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1981" w:rsidRPr="00667FA6" w:rsidRDefault="00942EAF" w:rsidP="003453ED">
      <w:pPr>
        <w:pStyle w:val="Title"/>
        <w:widowControl/>
        <w:spacing w:before="0" w:after="0"/>
        <w:jc w:val="both"/>
        <w:rPr>
          <w:rFonts w:ascii="Arial" w:hAnsi="Arial"/>
          <w:sz w:val="22"/>
          <w:lang w:val="en-GB"/>
        </w:rPr>
      </w:pPr>
      <w:r w:rsidRPr="00942EAF">
        <w:rPr>
          <w:rFonts w:ascii="Arial" w:hAnsi="Arial"/>
          <w:noProof/>
          <w:snapToGrid/>
          <w:sz w:val="22"/>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7.2pt;width:76.25pt;height:75.6pt;z-index:251654144;visibility:visible;mso-wrap-edited:f" o:allowincell="f">
            <v:imagedata r:id="rId8" o:title="" cropleft="33390f"/>
            <w10:wrap type="topAndBottom"/>
          </v:shape>
          <o:OLEObject Type="Embed" ProgID="Word.Picture.8" ShapeID="_x0000_s1027" DrawAspect="Content" ObjectID="_1602588840" r:id="rId9"/>
        </w:pict>
      </w:r>
      <w:bookmarkStart w:id="0" w:name="_Hlk496279402"/>
      <w:bookmarkEnd w:id="0"/>
      <w:r w:rsidRPr="00942EAF">
        <w:rPr>
          <w:rFonts w:ascii="Arial" w:hAnsi="Arial"/>
          <w:noProof/>
          <w:snapToGrid/>
          <w:sz w:val="22"/>
          <w:lang w:val="en-GB"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75.6pt;margin-top:-21.6pt;width:5in;height:10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PRGuQ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" o:allowincell="f" filled="f" stroked="f">
            <v:textbox>
              <w:txbxContent>
                <w:p w:rsidR="00CE469C" w:rsidRDefault="00CE469C" w:rsidP="003453ED">
                  <w:pPr>
                    <w:pStyle w:val="Title"/>
                    <w:widowControl/>
                    <w:spacing w:after="0"/>
                    <w:jc w:val="left"/>
                    <w:rPr>
                      <w:rFonts w:ascii="Bookman Old Style" w:hAnsi="Bookman Old Style"/>
                      <w:sz w:val="39"/>
                      <w:lang w:val="en-GB"/>
                    </w:rPr>
                  </w:pPr>
                  <w:r>
                    <w:rPr>
                      <w:rFonts w:ascii="Bookman Old Style" w:hAnsi="Bookman Old Style"/>
                      <w:sz w:val="39"/>
                      <w:lang w:val="en-GB"/>
                    </w:rPr>
                    <w:t>C A R I B B E A N</w:t>
                  </w:r>
                </w:p>
                <w:p w:rsidR="00CE469C" w:rsidRDefault="00CE469C" w:rsidP="003453ED">
                  <w:pPr>
                    <w:pStyle w:val="Title"/>
                    <w:widowControl/>
                    <w:spacing w:after="0"/>
                    <w:jc w:val="left"/>
                    <w:rPr>
                      <w:rFonts w:ascii="Bookman Old Style" w:hAnsi="Bookman Old Style"/>
                      <w:sz w:val="39"/>
                      <w:lang w:val="en-GB"/>
                    </w:rPr>
                  </w:pPr>
                  <w:r>
                    <w:rPr>
                      <w:rFonts w:ascii="Bookman Old Style" w:hAnsi="Bookman Old Style"/>
                      <w:sz w:val="39"/>
                      <w:lang w:val="en-GB"/>
                    </w:rPr>
                    <w:t>M E T E O R O L O G I C A L</w:t>
                  </w:r>
                </w:p>
                <w:p w:rsidR="00CE469C" w:rsidRDefault="00CE469C" w:rsidP="003453ED">
                  <w:pPr>
                    <w:pStyle w:val="Title"/>
                    <w:widowControl/>
                    <w:spacing w:after="0"/>
                    <w:jc w:val="left"/>
                    <w:rPr>
                      <w:rFonts w:ascii="Bookman Old Style" w:hAnsi="Bookman Old Style"/>
                      <w:sz w:val="39"/>
                      <w:lang w:val="en-GB"/>
                    </w:rPr>
                  </w:pPr>
                  <w:r>
                    <w:rPr>
                      <w:rFonts w:ascii="Bookman Old Style" w:hAnsi="Bookman Old Style"/>
                      <w:sz w:val="39"/>
                      <w:lang w:val="en-GB"/>
                    </w:rPr>
                    <w:t>O R G A N I Z A T I O N</w:t>
                  </w:r>
                </w:p>
                <w:p w:rsidR="00CE469C" w:rsidRDefault="00CE469C" w:rsidP="003453ED">
                  <w:pPr>
                    <w:pStyle w:val="Title"/>
                    <w:widowControl/>
                    <w:spacing w:after="0"/>
                    <w:jc w:val="left"/>
                    <w:rPr>
                      <w:rFonts w:ascii="Bookman Old Style" w:hAnsi="Bookman Old Style"/>
                      <w:lang w:val="en-GB"/>
                    </w:rPr>
                  </w:pPr>
                </w:p>
              </w:txbxContent>
            </v:textbox>
          </v:shape>
        </w:pict>
      </w:r>
    </w:p>
    <w:p w:rsidR="006F0CC3" w:rsidRPr="00667FA6" w:rsidRDefault="00942EAF" w:rsidP="0071308C">
      <w:pPr>
        <w:spacing w:before="0" w:after="0"/>
        <w:ind w:right="4"/>
        <w:rPr>
          <w:rFonts w:ascii="Arial" w:hAnsi="Arial"/>
          <w:b/>
          <w:sz w:val="22"/>
          <w:lang w:val="en-GB"/>
        </w:rPr>
        <w:sectPr w:rsidR="006F0CC3" w:rsidRPr="00667FA6" w:rsidSect="004C1EE6">
          <w:headerReference w:type="default" r:id="rId10"/>
          <w:pgSz w:w="12240" w:h="15840"/>
          <w:pgMar w:top="720" w:right="964" w:bottom="680" w:left="1134" w:header="720" w:footer="1008" w:gutter="0"/>
          <w:pgNumType w:start="2"/>
          <w:cols w:space="720"/>
        </w:sectPr>
      </w:pPr>
      <w:r w:rsidRPr="00942EAF">
        <w:rPr>
          <w:rFonts w:ascii="Arial" w:hAnsi="Arial"/>
          <w:noProof/>
          <w:sz w:val="22"/>
          <w:lang w:val="en-GB" w:eastAsia="en-GB"/>
        </w:rPr>
        <w:pict>
          <v:line id="Line 4" o:spid="_x0000_s1030" style="position:absolute;left:0;text-align:left;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1.65pt" to="498.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eT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" o:allowincell="f"/>
        </w:pict>
      </w:r>
    </w:p>
    <w:p w:rsidR="008742A7" w:rsidRPr="00667FA6" w:rsidRDefault="008742A7" w:rsidP="0071308C">
      <w:pPr>
        <w:spacing w:before="0" w:after="0"/>
        <w:ind w:right="4"/>
        <w:rPr>
          <w:rFonts w:ascii="Arial" w:hAnsi="Arial"/>
          <w:b/>
          <w:sz w:val="22"/>
          <w:lang w:val="en-GB"/>
        </w:rPr>
      </w:pPr>
    </w:p>
    <w:p w:rsidR="00434D04" w:rsidRPr="00667FA6" w:rsidRDefault="0071308C" w:rsidP="0071308C">
      <w:pPr>
        <w:spacing w:before="0" w:after="0"/>
        <w:ind w:right="4"/>
        <w:rPr>
          <w:rFonts w:ascii="Arial" w:hAnsi="Arial"/>
          <w:b/>
          <w:sz w:val="22"/>
          <w:u w:val="single"/>
          <w:lang w:val="en-GB"/>
        </w:rPr>
      </w:pPr>
      <w:r w:rsidRPr="00667FA6">
        <w:rPr>
          <w:rFonts w:ascii="Arial" w:hAnsi="Arial"/>
          <w:b/>
          <w:sz w:val="22"/>
          <w:lang w:val="en-GB"/>
        </w:rPr>
        <w:t>C</w:t>
      </w:r>
      <w:r w:rsidR="00434D04" w:rsidRPr="00667FA6">
        <w:rPr>
          <w:rFonts w:ascii="Arial" w:hAnsi="Arial"/>
          <w:b/>
          <w:sz w:val="22"/>
          <w:lang w:val="en-GB"/>
        </w:rPr>
        <w:t>ARIBBEAN  METEOROLOGICAL  COUNCIL</w:t>
      </w:r>
      <w:r w:rsidR="00434D04" w:rsidRPr="00667FA6">
        <w:rPr>
          <w:rFonts w:ascii="Arial" w:hAnsi="Arial"/>
          <w:sz w:val="22"/>
          <w:lang w:val="en-GB"/>
        </w:rPr>
        <w:tab/>
      </w:r>
      <w:r w:rsidR="00434D04" w:rsidRPr="00667FA6">
        <w:rPr>
          <w:rFonts w:ascii="Arial" w:hAnsi="Arial"/>
          <w:sz w:val="22"/>
          <w:lang w:val="en-GB"/>
        </w:rPr>
        <w:tab/>
      </w:r>
      <w:r w:rsidR="00434D04" w:rsidRPr="00667FA6">
        <w:rPr>
          <w:rFonts w:ascii="Arial" w:hAnsi="Arial"/>
          <w:sz w:val="22"/>
          <w:lang w:val="en-GB"/>
        </w:rPr>
        <w:tab/>
      </w:r>
      <w:r w:rsidR="00434D04" w:rsidRPr="00667FA6">
        <w:rPr>
          <w:rFonts w:ascii="Arial" w:hAnsi="Arial"/>
          <w:sz w:val="22"/>
          <w:lang w:val="en-GB"/>
        </w:rPr>
        <w:tab/>
      </w:r>
      <w:r w:rsidR="00434D04" w:rsidRPr="00667FA6">
        <w:rPr>
          <w:rFonts w:ascii="Arial" w:hAnsi="Arial"/>
          <w:sz w:val="22"/>
          <w:lang w:val="en-GB"/>
        </w:rPr>
        <w:tab/>
      </w:r>
      <w:r w:rsidR="000E7C96" w:rsidRPr="00667FA6">
        <w:rPr>
          <w:rFonts w:ascii="Arial" w:hAnsi="Arial"/>
          <w:sz w:val="22"/>
          <w:lang w:val="en-GB"/>
        </w:rPr>
        <w:tab/>
      </w:r>
      <w:r w:rsidR="000F27AD" w:rsidRPr="00667FA6">
        <w:rPr>
          <w:rFonts w:ascii="Arial" w:hAnsi="Arial"/>
          <w:sz w:val="22"/>
          <w:lang w:val="en-GB"/>
        </w:rPr>
        <w:t xml:space="preserve">         </w:t>
      </w:r>
      <w:r w:rsidR="00434D04" w:rsidRPr="00667FA6">
        <w:rPr>
          <w:rFonts w:ascii="Arial" w:hAnsi="Arial"/>
          <w:b/>
          <w:sz w:val="22"/>
          <w:u w:val="single"/>
          <w:lang w:val="en-GB"/>
        </w:rPr>
        <w:t xml:space="preserve">Doc. </w:t>
      </w:r>
      <w:r w:rsidR="007D7D32" w:rsidRPr="00667FA6">
        <w:rPr>
          <w:rFonts w:ascii="Arial" w:hAnsi="Arial"/>
          <w:b/>
          <w:sz w:val="22"/>
          <w:u w:val="single"/>
          <w:lang w:val="en-GB"/>
        </w:rPr>
        <w:t>3</w:t>
      </w:r>
      <w:r w:rsidR="00434D04" w:rsidRPr="00667FA6">
        <w:rPr>
          <w:rFonts w:ascii="Arial" w:hAnsi="Arial"/>
          <w:b/>
          <w:sz w:val="22"/>
          <w:u w:val="single"/>
          <w:lang w:val="en-GB"/>
        </w:rPr>
        <w:t>(a)</w:t>
      </w:r>
    </w:p>
    <w:p w:rsidR="008773A4" w:rsidRPr="00667FA6" w:rsidRDefault="008773A4" w:rsidP="008773A4">
      <w:pPr>
        <w:spacing w:before="0" w:after="0"/>
        <w:rPr>
          <w:rFonts w:ascii="Arial" w:hAnsi="Arial"/>
          <w:sz w:val="22"/>
          <w:lang w:val="en-GB"/>
        </w:rPr>
      </w:pPr>
      <w:r w:rsidRPr="00667FA6">
        <w:rPr>
          <w:rFonts w:ascii="Arial" w:hAnsi="Arial"/>
          <w:sz w:val="22"/>
          <w:lang w:val="en-GB"/>
        </w:rPr>
        <w:t>FIFTY-EIGHTH SESSION</w:t>
      </w:r>
    </w:p>
    <w:p w:rsidR="00E21360" w:rsidRPr="00667FA6" w:rsidRDefault="00872999" w:rsidP="008773A4">
      <w:pPr>
        <w:spacing w:before="0" w:after="0"/>
        <w:rPr>
          <w:rFonts w:ascii="Arial" w:hAnsi="Arial" w:cs="Arial"/>
          <w:sz w:val="22"/>
          <w:szCs w:val="22"/>
          <w:lang w:val="en-GB"/>
        </w:rPr>
      </w:pPr>
      <w:r w:rsidRPr="00667FA6">
        <w:rPr>
          <w:rFonts w:ascii="Arial" w:hAnsi="Arial" w:cs="Arial"/>
          <w:sz w:val="22"/>
          <w:szCs w:val="22"/>
          <w:lang w:val="en-GB"/>
        </w:rPr>
        <w:t>Basseterre, ST. KITTS AND NEVIS, 15-16</w:t>
      </w:r>
      <w:r w:rsidRPr="00667FA6">
        <w:rPr>
          <w:rFonts w:ascii="Arial" w:hAnsi="Arial"/>
          <w:sz w:val="22"/>
          <w:szCs w:val="22"/>
          <w:lang w:val="en-GB"/>
        </w:rPr>
        <w:t xml:space="preserve"> NOVEMBER 2018</w:t>
      </w:r>
    </w:p>
    <w:p w:rsidR="007D7D32" w:rsidRPr="00667FA6" w:rsidRDefault="007D7D32" w:rsidP="003453ED">
      <w:pPr>
        <w:spacing w:before="0" w:after="0"/>
        <w:jc w:val="center"/>
        <w:outlineLvl w:val="0"/>
        <w:rPr>
          <w:rFonts w:ascii="Arial" w:hAnsi="Arial"/>
          <w:sz w:val="22"/>
          <w:u w:val="single"/>
          <w:lang w:val="en-GB"/>
        </w:rPr>
      </w:pPr>
    </w:p>
    <w:p w:rsidR="002300B0" w:rsidRPr="00667FA6" w:rsidRDefault="002300B0" w:rsidP="003453ED">
      <w:pPr>
        <w:spacing w:before="0" w:after="0"/>
        <w:jc w:val="center"/>
        <w:outlineLvl w:val="0"/>
        <w:rPr>
          <w:rFonts w:ascii="Arial" w:hAnsi="Arial"/>
          <w:sz w:val="22"/>
          <w:u w:val="single"/>
          <w:lang w:val="en-GB"/>
        </w:rPr>
      </w:pPr>
    </w:p>
    <w:p w:rsidR="002300B0" w:rsidRPr="00667FA6" w:rsidRDefault="002300B0" w:rsidP="003453ED">
      <w:pPr>
        <w:spacing w:before="0" w:after="0"/>
        <w:jc w:val="center"/>
        <w:outlineLvl w:val="0"/>
        <w:rPr>
          <w:rFonts w:ascii="Arial" w:hAnsi="Arial"/>
          <w:b/>
          <w:sz w:val="22"/>
          <w:u w:val="single"/>
          <w:lang w:val="en-GB"/>
        </w:rPr>
      </w:pPr>
      <w:r w:rsidRPr="00667FA6">
        <w:rPr>
          <w:rFonts w:ascii="Arial" w:hAnsi="Arial"/>
          <w:b/>
          <w:sz w:val="22"/>
          <w:u w:val="single"/>
          <w:lang w:val="en-GB"/>
        </w:rPr>
        <w:t>THE COORDINATING DIRECTOR’S REPORT - 20</w:t>
      </w:r>
      <w:r w:rsidR="00434D04" w:rsidRPr="00667FA6">
        <w:rPr>
          <w:rFonts w:ascii="Arial" w:hAnsi="Arial"/>
          <w:b/>
          <w:sz w:val="22"/>
          <w:u w:val="single"/>
          <w:lang w:val="en-GB"/>
        </w:rPr>
        <w:t>1</w:t>
      </w:r>
      <w:r w:rsidR="00FD207B" w:rsidRPr="00667FA6">
        <w:rPr>
          <w:rFonts w:ascii="Arial" w:hAnsi="Arial"/>
          <w:b/>
          <w:sz w:val="22"/>
          <w:u w:val="single"/>
          <w:lang w:val="en-GB"/>
        </w:rPr>
        <w:t>8</w:t>
      </w:r>
    </w:p>
    <w:p w:rsidR="002300B0" w:rsidRPr="00667FA6" w:rsidRDefault="002300B0" w:rsidP="003453ED">
      <w:pPr>
        <w:spacing w:before="0" w:after="0"/>
        <w:jc w:val="center"/>
        <w:outlineLvl w:val="0"/>
        <w:rPr>
          <w:rFonts w:ascii="Arial" w:hAnsi="Arial"/>
          <w:b/>
          <w:sz w:val="22"/>
          <w:u w:val="single"/>
          <w:lang w:val="en-GB"/>
        </w:rPr>
      </w:pPr>
      <w:r w:rsidRPr="00667FA6">
        <w:rPr>
          <w:rFonts w:ascii="Arial" w:hAnsi="Arial"/>
          <w:b/>
          <w:sz w:val="22"/>
          <w:u w:val="single"/>
          <w:lang w:val="en-GB"/>
        </w:rPr>
        <w:t>ON CMO HEADQUARTERS UNIT ACTIVITIES</w:t>
      </w:r>
    </w:p>
    <w:p w:rsidR="002300B0" w:rsidRPr="00667FA6" w:rsidRDefault="002300B0" w:rsidP="003453ED">
      <w:pPr>
        <w:spacing w:before="0" w:after="0"/>
        <w:jc w:val="center"/>
        <w:outlineLvl w:val="0"/>
        <w:rPr>
          <w:rFonts w:ascii="Arial" w:hAnsi="Arial"/>
          <w:sz w:val="22"/>
          <w:lang w:val="en-GB"/>
        </w:rPr>
      </w:pPr>
      <w:r w:rsidRPr="00667FA6">
        <w:rPr>
          <w:rFonts w:ascii="Arial" w:hAnsi="Arial"/>
          <w:sz w:val="22"/>
          <w:lang w:val="en-GB"/>
        </w:rPr>
        <w:t xml:space="preserve">(Submitted by the Coordinating </w:t>
      </w:r>
      <w:r w:rsidR="00872999" w:rsidRPr="00667FA6">
        <w:rPr>
          <w:rFonts w:ascii="Arial" w:hAnsi="Arial"/>
          <w:sz w:val="22"/>
          <w:lang w:val="en-GB"/>
        </w:rPr>
        <w:t>Director and Coordinating Director-Designate)</w:t>
      </w:r>
    </w:p>
    <w:p w:rsidR="003A26BA" w:rsidRPr="00667FA6" w:rsidRDefault="003A26BA" w:rsidP="003453ED">
      <w:pPr>
        <w:spacing w:before="0" w:after="0"/>
        <w:rPr>
          <w:rFonts w:ascii="Arial" w:hAnsi="Arial"/>
          <w:sz w:val="22"/>
          <w:lang w:val="en-GB"/>
        </w:rPr>
      </w:pPr>
    </w:p>
    <w:p w:rsidR="003D448A" w:rsidRPr="00667FA6" w:rsidRDefault="00872999" w:rsidP="003453ED">
      <w:pPr>
        <w:spacing w:before="0" w:after="0"/>
        <w:rPr>
          <w:rFonts w:ascii="Arial" w:hAnsi="Arial"/>
          <w:sz w:val="22"/>
          <w:lang w:val="en-GB"/>
        </w:rPr>
      </w:pPr>
      <w:r w:rsidRPr="00667FA6">
        <w:rPr>
          <w:rFonts w:ascii="Arial" w:hAnsi="Arial"/>
          <w:sz w:val="22"/>
          <w:lang w:val="en-GB"/>
        </w:rPr>
        <w:t>1.</w:t>
      </w:r>
      <w:r w:rsidRPr="00667FA6">
        <w:rPr>
          <w:rFonts w:ascii="Arial" w:hAnsi="Arial"/>
          <w:sz w:val="22"/>
          <w:lang w:val="en-GB"/>
        </w:rPr>
        <w:tab/>
        <w:t>This document highlights activities of the CMO Headquarters</w:t>
      </w:r>
      <w:r w:rsidR="003D448A" w:rsidRPr="00667FA6">
        <w:rPr>
          <w:rFonts w:ascii="Arial" w:hAnsi="Arial"/>
          <w:sz w:val="22"/>
          <w:lang w:val="en-GB"/>
        </w:rPr>
        <w:t xml:space="preserve"> since the </w:t>
      </w:r>
      <w:r w:rsidR="007D7D32" w:rsidRPr="00667FA6">
        <w:rPr>
          <w:rFonts w:ascii="Arial" w:hAnsi="Arial"/>
          <w:sz w:val="22"/>
          <w:lang w:val="en-GB"/>
        </w:rPr>
        <w:t>5</w:t>
      </w:r>
      <w:r w:rsidR="00C20BB5" w:rsidRPr="00667FA6">
        <w:rPr>
          <w:rFonts w:ascii="Arial" w:hAnsi="Arial"/>
          <w:sz w:val="22"/>
          <w:lang w:val="en-GB"/>
        </w:rPr>
        <w:t>7</w:t>
      </w:r>
      <w:r w:rsidR="0095378D" w:rsidRPr="00667FA6">
        <w:rPr>
          <w:rFonts w:ascii="Arial" w:hAnsi="Arial"/>
          <w:sz w:val="22"/>
          <w:vertAlign w:val="superscript"/>
          <w:lang w:val="en-GB"/>
        </w:rPr>
        <w:t>th</w:t>
      </w:r>
      <w:r w:rsidR="00B012EA" w:rsidRPr="00667FA6">
        <w:rPr>
          <w:rFonts w:ascii="Arial" w:hAnsi="Arial"/>
          <w:sz w:val="22"/>
          <w:vertAlign w:val="superscript"/>
          <w:lang w:val="en-GB"/>
        </w:rPr>
        <w:t xml:space="preserve"> </w:t>
      </w:r>
      <w:r w:rsidR="00942EAF">
        <w:rPr>
          <w:rFonts w:ascii="Arial" w:hAnsi="Arial"/>
          <w:sz w:val="22"/>
          <w:lang w:val="en-GB"/>
        </w:rPr>
        <w:t xml:space="preserve">session of the Council, held </w:t>
      </w:r>
      <w:r w:rsidR="00942EAF">
        <w:rPr>
          <w:rFonts w:ascii="Arial" w:hAnsi="Arial" w:cs="Arial"/>
          <w:sz w:val="22"/>
          <w:szCs w:val="22"/>
          <w:lang w:val="en-GB"/>
        </w:rPr>
        <w:t>in St. John’s, Antigua and Barbuda</w:t>
      </w:r>
      <w:r w:rsidR="00942EAF">
        <w:rPr>
          <w:rFonts w:ascii="Arial" w:hAnsi="Arial"/>
          <w:sz w:val="22"/>
          <w:lang w:val="en-GB"/>
        </w:rPr>
        <w:t xml:space="preserve"> on 16-17 November 2017</w:t>
      </w:r>
      <w:r w:rsidR="00942EAF">
        <w:rPr>
          <w:rFonts w:ascii="Arial" w:hAnsi="Arial" w:cs="Arial"/>
          <w:sz w:val="22"/>
          <w:szCs w:val="22"/>
          <w:lang w:val="en-GB"/>
        </w:rPr>
        <w:t xml:space="preserve">.  </w:t>
      </w:r>
      <w:r w:rsidR="00942EAF">
        <w:rPr>
          <w:rFonts w:ascii="Arial" w:hAnsi="Arial"/>
          <w:sz w:val="22"/>
          <w:lang w:val="en-GB"/>
        </w:rPr>
        <w:t>Factors affecting operational aspects at the Headquarters and other matters of interest are also mentioned for information and guidance where appropriate.  Details of some activities and developments, where necessary, will be dealt with under separate agenda items.</w:t>
      </w:r>
    </w:p>
    <w:p w:rsidR="00486E66" w:rsidRPr="00667FA6" w:rsidRDefault="00486E66" w:rsidP="00E6220F">
      <w:pPr>
        <w:pStyle w:val="NormalWeb"/>
        <w:spacing w:before="0" w:after="0"/>
        <w:rPr>
          <w:rFonts w:ascii="Arial" w:hAnsi="Arial" w:cs="Arial"/>
          <w:sz w:val="22"/>
          <w:szCs w:val="22"/>
          <w:lang w:val="en-GB"/>
        </w:rPr>
      </w:pPr>
    </w:p>
    <w:p w:rsidR="00C20BB5" w:rsidRPr="00667FA6" w:rsidRDefault="00942EAF" w:rsidP="00C20BB5">
      <w:pPr>
        <w:pStyle w:val="NormalWeb"/>
        <w:spacing w:before="0" w:after="0"/>
        <w:rPr>
          <w:rFonts w:ascii="Arial" w:hAnsi="Arial" w:cs="Arial"/>
          <w:sz w:val="22"/>
          <w:szCs w:val="22"/>
          <w:lang w:val="en-GB"/>
        </w:rPr>
      </w:pPr>
      <w:r w:rsidRPr="00942EAF">
        <w:rPr>
          <w:rFonts w:ascii="Arial" w:hAnsi="Arial" w:cs="Arial"/>
          <w:sz w:val="22"/>
          <w:szCs w:val="22"/>
          <w:lang w:val="en-GB"/>
        </w:rPr>
        <w:t>2.</w:t>
      </w:r>
      <w:r w:rsidRPr="00942EAF">
        <w:rPr>
          <w:rFonts w:ascii="Arial" w:hAnsi="Arial" w:cs="Arial"/>
          <w:sz w:val="22"/>
          <w:szCs w:val="22"/>
          <w:lang w:val="en-GB"/>
        </w:rPr>
        <w:tab/>
        <w:t xml:space="preserve">Since the last session of the Caribbean Meteorological Council in November 2017, the impacts of the weather in 2018 have been far less a feature in the region than the previous devastating year 2017.  A number of Member States that were severely impacted in 2017 continued in a recovery mode in 2018, so that the lower and weaker tropical cyclone activity in 2018 greatly assisted in these rebuilding efforts. </w:t>
      </w:r>
    </w:p>
    <w:p w:rsidR="0079331E" w:rsidRPr="00667FA6" w:rsidRDefault="0079331E" w:rsidP="00C20BB5">
      <w:pPr>
        <w:pStyle w:val="NormalWeb"/>
        <w:spacing w:before="0" w:after="0"/>
        <w:rPr>
          <w:rFonts w:ascii="Arial" w:hAnsi="Arial" w:cs="Arial"/>
          <w:sz w:val="22"/>
          <w:szCs w:val="22"/>
          <w:lang w:val="en-GB"/>
        </w:rPr>
      </w:pPr>
    </w:p>
    <w:p w:rsidR="00F67AAC" w:rsidRPr="00667FA6" w:rsidRDefault="00942EAF" w:rsidP="00F67AAC">
      <w:pPr>
        <w:pStyle w:val="NormalWeb"/>
        <w:spacing w:before="0" w:after="0"/>
        <w:rPr>
          <w:rFonts w:ascii="Arial" w:hAnsi="Arial" w:cs="Arial"/>
          <w:sz w:val="22"/>
          <w:szCs w:val="22"/>
          <w:lang w:val="en-GB"/>
        </w:rPr>
      </w:pPr>
      <w:r w:rsidRPr="00942EAF">
        <w:rPr>
          <w:rFonts w:ascii="Arial" w:hAnsi="Arial" w:cs="Arial"/>
          <w:sz w:val="22"/>
          <w:szCs w:val="22"/>
          <w:lang w:val="en-GB"/>
        </w:rPr>
        <w:t>3.</w:t>
      </w:r>
      <w:r w:rsidRPr="00942EAF">
        <w:rPr>
          <w:rFonts w:ascii="Arial" w:hAnsi="Arial" w:cs="Arial"/>
          <w:sz w:val="22"/>
          <w:szCs w:val="22"/>
          <w:lang w:val="en-GB"/>
        </w:rPr>
        <w:tab/>
        <w:t xml:space="preserve">In the Caribbean/Atlantic basins, </w:t>
      </w:r>
      <w:r w:rsidRPr="00942EAF">
        <w:rPr>
          <w:rFonts w:ascii="Arial" w:hAnsi="Arial" w:cs="Arial"/>
          <w:color w:val="000000"/>
          <w:sz w:val="22"/>
          <w:szCs w:val="22"/>
          <w:lang w:val="en-GB"/>
        </w:rPr>
        <w:t xml:space="preserve">the seasonal average is 12 named storms, including six hurricanes, of which three would be major hurricanes.  The first half of the hurricane season was relatively quiet.  By the middle of August, there were only four named systems, two of which formed well north of the area and were categorized as extra-tropical.  Despite the actual quiet start of the Hurricane season, there was at least one weather "scare" for the hurricane ravaged island of Dominica in July with the formation in the Atlantic Ocean of a very small and minimal </w:t>
      </w:r>
      <w:r w:rsidRPr="00942EAF">
        <w:rPr>
          <w:rFonts w:ascii="Arial" w:hAnsi="Arial" w:cs="Arial"/>
          <w:i/>
          <w:color w:val="000000"/>
          <w:sz w:val="22"/>
          <w:szCs w:val="22"/>
          <w:lang w:val="en-GB"/>
        </w:rPr>
        <w:t xml:space="preserve">hurricane </w:t>
      </w:r>
      <w:r w:rsidRPr="00942EAF">
        <w:rPr>
          <w:rFonts w:ascii="Arial" w:hAnsi="Arial" w:cs="Arial"/>
          <w:b/>
          <w:i/>
          <w:color w:val="000000"/>
          <w:sz w:val="22"/>
          <w:szCs w:val="22"/>
          <w:lang w:val="en-GB"/>
        </w:rPr>
        <w:t>Beryl</w:t>
      </w:r>
      <w:r w:rsidRPr="00942EAF">
        <w:rPr>
          <w:rFonts w:ascii="Arial" w:hAnsi="Arial" w:cs="Arial"/>
          <w:color w:val="000000"/>
          <w:sz w:val="22"/>
          <w:szCs w:val="22"/>
          <w:lang w:val="en-GB"/>
        </w:rPr>
        <w:t xml:space="preserve">.  Beryl briefly became a hurricane, but rapidly weakened to a tropical wave as it crossed Dominica without incident, although it produced </w:t>
      </w:r>
      <w:r w:rsidRPr="00942EAF">
        <w:rPr>
          <w:rFonts w:ascii="Arial" w:hAnsi="Arial" w:cs="Arial"/>
          <w:sz w:val="22"/>
          <w:szCs w:val="22"/>
          <w:lang w:val="en-GB"/>
        </w:rPr>
        <w:t>heavy rain and gusty winds over the Virgin Islands, Puerto Rico and the Dominican Republic.</w:t>
      </w:r>
    </w:p>
    <w:p w:rsidR="00F67AAC" w:rsidRPr="00667FA6" w:rsidRDefault="00F67AAC" w:rsidP="00F67AAC">
      <w:pPr>
        <w:spacing w:before="0" w:after="0"/>
        <w:rPr>
          <w:rFonts w:ascii="Arial" w:hAnsi="Arial" w:cs="Arial"/>
          <w:color w:val="000000"/>
          <w:sz w:val="22"/>
          <w:szCs w:val="22"/>
          <w:lang w:val="en-GB"/>
        </w:rPr>
      </w:pPr>
    </w:p>
    <w:p w:rsidR="004C1EE6" w:rsidRPr="00667FA6" w:rsidRDefault="00942EAF" w:rsidP="00757325">
      <w:pPr>
        <w:pStyle w:val="NormalWeb"/>
        <w:spacing w:before="0" w:after="0"/>
        <w:rPr>
          <w:rFonts w:ascii="Arial" w:hAnsi="Arial" w:cs="Arial"/>
          <w:sz w:val="22"/>
          <w:szCs w:val="22"/>
          <w:lang w:val="en-GB"/>
        </w:rPr>
      </w:pPr>
      <w:r w:rsidRPr="00942EAF">
        <w:rPr>
          <w:rFonts w:ascii="Arial" w:hAnsi="Arial" w:cs="Arial"/>
          <w:color w:val="000000"/>
          <w:sz w:val="22"/>
          <w:szCs w:val="22"/>
          <w:lang w:val="en-GB"/>
        </w:rPr>
        <w:t>4.</w:t>
      </w:r>
      <w:r w:rsidRPr="00942EAF">
        <w:rPr>
          <w:rFonts w:ascii="Arial" w:hAnsi="Arial" w:cs="Arial"/>
          <w:color w:val="000000"/>
          <w:sz w:val="22"/>
          <w:szCs w:val="22"/>
          <w:lang w:val="en-GB"/>
        </w:rPr>
        <w:tab/>
        <w:t xml:space="preserve">The second half of the hurricane season...the month of September in particular...had some very significant tropical storm activity in the Atlantic Ocean, with several weather systems in existence at the same time.  In such a situation, the Caribbean Islands would normally be in the path of one or more of the systems.  Seven (7) named storms actually formed during the month of September.  Two of these, </w:t>
      </w:r>
      <w:r w:rsidRPr="00942EAF">
        <w:rPr>
          <w:rFonts w:ascii="Arial" w:hAnsi="Arial" w:cs="Arial"/>
          <w:b/>
          <w:i/>
          <w:color w:val="000000"/>
          <w:sz w:val="22"/>
          <w:szCs w:val="22"/>
          <w:lang w:val="en-GB"/>
        </w:rPr>
        <w:t>Isaac</w:t>
      </w:r>
      <w:r w:rsidRPr="00942EAF">
        <w:rPr>
          <w:rFonts w:ascii="Arial" w:hAnsi="Arial" w:cs="Arial"/>
          <w:color w:val="000000"/>
          <w:sz w:val="22"/>
          <w:szCs w:val="22"/>
          <w:lang w:val="en-GB"/>
        </w:rPr>
        <w:t xml:space="preserve"> and </w:t>
      </w:r>
      <w:r w:rsidRPr="00942EAF">
        <w:rPr>
          <w:rFonts w:ascii="Arial" w:hAnsi="Arial" w:cs="Arial"/>
          <w:b/>
          <w:i/>
          <w:color w:val="000000"/>
          <w:sz w:val="22"/>
          <w:szCs w:val="22"/>
          <w:lang w:val="en-GB"/>
        </w:rPr>
        <w:t>Kirk</w:t>
      </w:r>
      <w:r w:rsidRPr="00942EAF">
        <w:rPr>
          <w:rFonts w:ascii="Arial" w:hAnsi="Arial" w:cs="Arial"/>
          <w:color w:val="000000"/>
          <w:sz w:val="22"/>
          <w:szCs w:val="22"/>
          <w:lang w:val="en-GB"/>
        </w:rPr>
        <w:t xml:space="preserve">, reached </w:t>
      </w:r>
      <w:r w:rsidRPr="00942EAF">
        <w:rPr>
          <w:rFonts w:ascii="Arial" w:hAnsi="Arial" w:cs="Arial"/>
          <w:i/>
          <w:color w:val="000000"/>
          <w:sz w:val="22"/>
          <w:szCs w:val="22"/>
          <w:lang w:val="en-GB"/>
        </w:rPr>
        <w:t>hurricane</w:t>
      </w:r>
      <w:r w:rsidRPr="00942EAF">
        <w:rPr>
          <w:rFonts w:ascii="Arial" w:hAnsi="Arial" w:cs="Arial"/>
          <w:color w:val="000000"/>
          <w:sz w:val="22"/>
          <w:szCs w:val="22"/>
          <w:lang w:val="en-GB"/>
        </w:rPr>
        <w:t xml:space="preserve"> strength for brief periods in the mid-Atlantic Ocean, before crossing the central Eastern Caribbean as relatively weak tropical storms.  One notable feature of the 2018 hurricane season was the regular appearance of widespread Sahara dust in the region, often trailing the many tropical cyclones, as depicted in </w:t>
      </w:r>
      <w:r w:rsidRPr="00942EAF">
        <w:rPr>
          <w:rFonts w:ascii="Arial" w:hAnsi="Arial" w:cs="Arial"/>
          <w:b/>
          <w:i/>
          <w:color w:val="000000"/>
          <w:sz w:val="22"/>
          <w:szCs w:val="22"/>
          <w:lang w:val="en-GB"/>
        </w:rPr>
        <w:t>Figures 1 and 2</w:t>
      </w:r>
      <w:r w:rsidRPr="00942EAF">
        <w:rPr>
          <w:rFonts w:ascii="Arial" w:hAnsi="Arial" w:cs="Arial"/>
          <w:color w:val="000000"/>
          <w:sz w:val="22"/>
          <w:szCs w:val="22"/>
          <w:lang w:val="en-GB"/>
        </w:rPr>
        <w:t xml:space="preserve">.  A graphical preliminary summary of the 2018 Atlantic Tropical cyclone activity is shown in </w:t>
      </w:r>
      <w:r w:rsidRPr="00942EAF">
        <w:rPr>
          <w:rFonts w:ascii="Arial" w:hAnsi="Arial" w:cs="Arial"/>
          <w:b/>
          <w:color w:val="000000"/>
          <w:sz w:val="22"/>
          <w:szCs w:val="22"/>
          <w:lang w:val="en-GB"/>
        </w:rPr>
        <w:t>ANNEX I</w:t>
      </w:r>
      <w:r w:rsidRPr="00942EAF">
        <w:rPr>
          <w:rFonts w:ascii="Arial" w:hAnsi="Arial" w:cs="Arial"/>
          <w:color w:val="000000"/>
          <w:sz w:val="22"/>
          <w:szCs w:val="22"/>
          <w:lang w:val="en-GB"/>
        </w:rPr>
        <w:t>.  As normal, the CMO Headquarters monitors t</w:t>
      </w:r>
      <w:r w:rsidRPr="00942EAF">
        <w:rPr>
          <w:rFonts w:ascii="Arial" w:hAnsi="Arial" w:cs="Arial"/>
          <w:sz w:val="22"/>
          <w:szCs w:val="22"/>
          <w:lang w:val="en-GB"/>
        </w:rPr>
        <w:t>he warnings issued by the main forecast offices in the region, along with the local alerts by the individual Meteorological Services.  These were found to be most timely and appropriate for all these tropical disturbances, as well as other severe weather events that affected the Caribbean.  This was particularly true during the most significant non-tropical cyclone event of the year - the massive rainfall event of October 19-20 in Trinidad and to a lesser extent Tobago, which led to widespread flooding and localized landslides, caused by a very active Inter-tropical Convergence Zone.  Although there were no reports of loss of life from the event, the social and economic impacts on that nation of this "great flood" would be assessed for some time.</w:t>
      </w:r>
    </w:p>
    <w:p w:rsidR="004C1EE6" w:rsidRPr="00667FA6" w:rsidRDefault="004C1EE6" w:rsidP="00757325">
      <w:pPr>
        <w:pStyle w:val="NormalWeb"/>
        <w:spacing w:before="0" w:after="0"/>
        <w:rPr>
          <w:rFonts w:ascii="Arial" w:hAnsi="Arial" w:cs="Arial"/>
          <w:sz w:val="22"/>
          <w:szCs w:val="22"/>
          <w:lang w:val="en-GB"/>
        </w:rPr>
        <w:sectPr w:rsidR="004C1EE6" w:rsidRPr="00667FA6" w:rsidSect="006F0CC3">
          <w:headerReference w:type="default" r:id="rId11"/>
          <w:type w:val="continuous"/>
          <w:pgSz w:w="12240" w:h="15840"/>
          <w:pgMar w:top="720" w:right="964" w:bottom="680" w:left="1134" w:header="720" w:footer="1008" w:gutter="0"/>
          <w:pgNumType w:start="1"/>
          <w:cols w:space="720"/>
        </w:sectPr>
      </w:pPr>
    </w:p>
    <w:p w:rsidR="004C1EE6" w:rsidRPr="00667FA6" w:rsidRDefault="004C1EE6" w:rsidP="00757325">
      <w:pPr>
        <w:pStyle w:val="NormalWeb"/>
        <w:spacing w:before="0" w:after="0"/>
        <w:rPr>
          <w:rFonts w:ascii="Arial" w:hAnsi="Arial" w:cs="Arial"/>
          <w:sz w:val="22"/>
          <w:szCs w:val="22"/>
          <w:lang w:val="en-GB"/>
        </w:rPr>
      </w:pPr>
    </w:p>
    <w:tbl>
      <w:tblPr>
        <w:tblStyle w:val="TableGrid"/>
        <w:tblW w:w="10890" w:type="dxa"/>
        <w:tblInd w:w="-342" w:type="dxa"/>
        <w:tblLayout w:type="fixed"/>
        <w:tblLook w:val="04A0"/>
      </w:tblPr>
      <w:tblGrid>
        <w:gridCol w:w="10890"/>
      </w:tblGrid>
      <w:tr w:rsidR="005E3A73" w:rsidRPr="00667FA6" w:rsidTr="008C2F8A">
        <w:tc>
          <w:tcPr>
            <w:tcW w:w="10890" w:type="dxa"/>
          </w:tcPr>
          <w:p w:rsidR="008C2F8A" w:rsidRPr="00667FA6" w:rsidRDefault="00942EAF" w:rsidP="00F02822">
            <w:pPr>
              <w:spacing w:before="0" w:after="0"/>
              <w:jc w:val="center"/>
              <w:rPr>
                <w:rFonts w:ascii="Arial" w:hAnsi="Arial" w:cs="Arial"/>
                <w:color w:val="000000"/>
                <w:sz w:val="22"/>
                <w:szCs w:val="22"/>
                <w:lang w:val="en-GB"/>
              </w:rPr>
            </w:pPr>
            <w:r w:rsidRPr="00942EAF">
              <w:rPr>
                <w:rFonts w:ascii="Arial" w:hAnsi="Arial" w:cs="Arial"/>
                <w:caps/>
                <w:noProof/>
                <w:sz w:val="22"/>
                <w:szCs w:val="22"/>
                <w:lang w:val="en-GB" w:eastAsia="en-GB"/>
              </w:rPr>
              <w:pict>
                <v:shape id="Text Box 53" o:spid="_x0000_s1029" type="#_x0000_t202" style="position:absolute;left:0;text-align:left;margin-left:-4.75pt;margin-top:-.2pt;width:544.5pt;height:322.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">
                  <v:textbox>
                    <w:txbxContent>
                      <w:p w:rsidR="00CE469C" w:rsidRDefault="00CE469C" w:rsidP="00191ECF">
                        <w:r w:rsidRPr="003E4543">
                          <w:rPr>
                            <w:noProof/>
                          </w:rPr>
                          <w:drawing>
                            <wp:inline distT="0" distB="0" distL="0" distR="0">
                              <wp:extent cx="6667500" cy="3352800"/>
                              <wp:effectExtent l="19050" t="0" r="0" b="0"/>
                              <wp:docPr id="5" name="Picture 4" descr="D:\CMC Sessions\CMC58\CMC58 draft docs\GOES East 20July 2018_TS_Chris_remnants_Beryl_S-d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MC Sessions\CMC58\CMC58 draft docs\GOES East 20July 2018_TS_Chris_remnants_Beryl_S-dust.png"/>
                                      <pic:cNvPicPr>
                                        <a:picLocks noChangeAspect="1" noChangeArrowheads="1"/>
                                      </pic:cNvPicPr>
                                    </pic:nvPicPr>
                                    <pic:blipFill>
                                      <a:blip r:embed="rId12"/>
                                      <a:srcRect/>
                                      <a:stretch>
                                        <a:fillRect/>
                                      </a:stretch>
                                    </pic:blipFill>
                                    <pic:spPr bwMode="auto">
                                      <a:xfrm>
                                        <a:off x="0" y="0"/>
                                        <a:ext cx="6667500" cy="3352800"/>
                                      </a:xfrm>
                                      <a:prstGeom prst="rect">
                                        <a:avLst/>
                                      </a:prstGeom>
                                      <a:noFill/>
                                      <a:ln w="9525">
                                        <a:noFill/>
                                        <a:miter lim="800000"/>
                                        <a:headEnd/>
                                        <a:tailEnd/>
                                      </a:ln>
                                    </pic:spPr>
                                  </pic:pic>
                                </a:graphicData>
                              </a:graphic>
                            </wp:inline>
                          </w:drawing>
                        </w:r>
                      </w:p>
                      <w:p w:rsidR="00CE469C" w:rsidRPr="003E0E05" w:rsidRDefault="00CE469C" w:rsidP="00191ECF">
                        <w:pPr>
                          <w:spacing w:before="0" w:after="120"/>
                          <w:rPr>
                            <w:rFonts w:ascii="Arial" w:hAnsi="Arial" w:cs="Arial"/>
                            <w:sz w:val="20"/>
                            <w:szCs w:val="20"/>
                          </w:rPr>
                        </w:pPr>
                        <w:r w:rsidRPr="00CF6EF2">
                          <w:rPr>
                            <w:rFonts w:ascii="Arial" w:hAnsi="Arial" w:cs="Arial"/>
                            <w:b/>
                            <w:sz w:val="20"/>
                            <w:szCs w:val="20"/>
                          </w:rPr>
                          <w:t xml:space="preserve">Figure </w:t>
                        </w:r>
                        <w:r>
                          <w:rPr>
                            <w:rFonts w:ascii="Arial" w:hAnsi="Arial" w:cs="Arial"/>
                            <w:b/>
                            <w:sz w:val="20"/>
                            <w:szCs w:val="20"/>
                          </w:rPr>
                          <w:t>1</w:t>
                        </w:r>
                        <w:r w:rsidRPr="00CF6EF2">
                          <w:rPr>
                            <w:rFonts w:ascii="Arial" w:hAnsi="Arial" w:cs="Arial"/>
                            <w:b/>
                            <w:sz w:val="20"/>
                            <w:szCs w:val="20"/>
                          </w:rPr>
                          <w:t>:</w:t>
                        </w:r>
                        <w:r>
                          <w:rPr>
                            <w:rFonts w:ascii="Arial" w:hAnsi="Arial" w:cs="Arial"/>
                            <w:sz w:val="20"/>
                            <w:szCs w:val="20"/>
                          </w:rPr>
                          <w:t>GOES-East Satellite image onJuly 9, 2018 showing Tropical Storm Chris and the remnants of Beryl in the Eastern Caribbean, with a thick plume of Saharan dust to the north and east of the storm (a regular and major feature during the 2018 season).</w:t>
                        </w:r>
                        <w:r w:rsidRPr="003E0E05">
                          <w:rPr>
                            <w:rFonts w:ascii="Arial" w:hAnsi="Arial" w:cs="Arial"/>
                            <w:sz w:val="20"/>
                            <w:szCs w:val="20"/>
                          </w:rPr>
                          <w:t>Courtesy</w:t>
                        </w:r>
                        <w:r>
                          <w:rPr>
                            <w:rFonts w:ascii="Arial" w:hAnsi="Arial" w:cs="Arial"/>
                            <w:sz w:val="20"/>
                            <w:szCs w:val="20"/>
                          </w:rPr>
                          <w:t>: NOAA</w:t>
                        </w:r>
                      </w:p>
                    </w:txbxContent>
                  </v:textbox>
                  <w10:wrap type="square"/>
                </v:shape>
              </w:pict>
            </w:r>
            <w:r w:rsidR="00A61387">
              <w:rPr>
                <w:rFonts w:ascii="Arial" w:hAnsi="Arial" w:cs="Arial"/>
                <w:noProof/>
                <w:color w:val="000000"/>
                <w:sz w:val="22"/>
                <w:szCs w:val="22"/>
              </w:rPr>
              <w:drawing>
                <wp:inline distT="0" distB="0" distL="0" distR="0">
                  <wp:extent cx="4181475" cy="4181475"/>
                  <wp:effectExtent l="19050" t="0" r="9525" b="0"/>
                  <wp:docPr id="32" name="Picture 10" descr="F:\CMC58\TS Isaac - 1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CMC58\TS Isaac - 13.9.18.jpg"/>
                          <pic:cNvPicPr>
                            <a:picLocks noChangeAspect="1" noChangeArrowheads="1"/>
                          </pic:cNvPicPr>
                        </pic:nvPicPr>
                        <pic:blipFill>
                          <a:blip r:embed="rId13" cstate="print"/>
                          <a:srcRect/>
                          <a:stretch>
                            <a:fillRect/>
                          </a:stretch>
                        </pic:blipFill>
                        <pic:spPr bwMode="auto">
                          <a:xfrm>
                            <a:off x="0" y="0"/>
                            <a:ext cx="4181475" cy="4181475"/>
                          </a:xfrm>
                          <a:prstGeom prst="rect">
                            <a:avLst/>
                          </a:prstGeom>
                          <a:noFill/>
                          <a:ln w="9525">
                            <a:noFill/>
                            <a:miter lim="800000"/>
                            <a:headEnd/>
                            <a:tailEnd/>
                          </a:ln>
                        </pic:spPr>
                      </pic:pic>
                    </a:graphicData>
                  </a:graphic>
                </wp:inline>
              </w:drawing>
            </w:r>
          </w:p>
          <w:p w:rsidR="008C2F8A" w:rsidRPr="00667FA6" w:rsidRDefault="00942EAF" w:rsidP="00F02822">
            <w:pPr>
              <w:spacing w:before="0" w:after="0"/>
              <w:rPr>
                <w:rFonts w:ascii="Arial" w:hAnsi="Arial" w:cs="Arial"/>
                <w:color w:val="000000"/>
                <w:sz w:val="22"/>
                <w:szCs w:val="22"/>
                <w:lang w:val="en-GB"/>
              </w:rPr>
            </w:pPr>
            <w:r>
              <w:rPr>
                <w:rFonts w:ascii="Arial" w:hAnsi="Arial" w:cs="Arial"/>
                <w:b/>
                <w:color w:val="000000"/>
                <w:sz w:val="20"/>
                <w:szCs w:val="20"/>
                <w:lang w:val="en-GB"/>
              </w:rPr>
              <w:t>Figure 2:</w:t>
            </w:r>
            <w:r>
              <w:rPr>
                <w:rFonts w:ascii="Arial" w:hAnsi="Arial" w:cs="Arial"/>
                <w:color w:val="000000"/>
                <w:sz w:val="20"/>
                <w:szCs w:val="20"/>
                <w:lang w:val="en-GB"/>
              </w:rPr>
              <w:t xml:space="preserve"> Major Hurricane Florence bears down on the US East coast, while a weakening Tropical Storm Isaac approaches the Lesser Antilles on 13 September.  </w:t>
            </w:r>
            <w:r>
              <w:rPr>
                <w:rFonts w:ascii="Arial" w:hAnsi="Arial" w:cs="Arial"/>
                <w:sz w:val="20"/>
                <w:szCs w:val="20"/>
                <w:lang w:val="en-GB"/>
              </w:rPr>
              <w:t>Courtesy: NOAA</w:t>
            </w:r>
          </w:p>
        </w:tc>
      </w:tr>
    </w:tbl>
    <w:p w:rsidR="0077554D" w:rsidRPr="00667FA6" w:rsidRDefault="00942EAF" w:rsidP="0077554D">
      <w:pPr>
        <w:spacing w:before="0" w:after="0"/>
        <w:rPr>
          <w:rFonts w:ascii="Arial" w:hAnsi="Arial" w:cs="Arial"/>
          <w:sz w:val="22"/>
          <w:szCs w:val="22"/>
          <w:lang w:val="en-GB"/>
        </w:rPr>
      </w:pPr>
      <w:r>
        <w:rPr>
          <w:rFonts w:ascii="Arial" w:hAnsi="Arial"/>
          <w:sz w:val="22"/>
          <w:lang w:val="en-GB"/>
        </w:rPr>
        <w:lastRenderedPageBreak/>
        <w:t>5.</w:t>
      </w:r>
      <w:r>
        <w:rPr>
          <w:rFonts w:ascii="Arial" w:hAnsi="Arial"/>
          <w:sz w:val="22"/>
          <w:lang w:val="en-GB"/>
        </w:rPr>
        <w:tab/>
        <w:t xml:space="preserve">The relatively quiet first half of the hurricane season-related activities in 2018 allowed the CMO Headquarters to focus on the assumption of office of </w:t>
      </w:r>
      <w:r>
        <w:rPr>
          <w:rFonts w:ascii="Arial" w:hAnsi="Arial" w:cs="Arial"/>
          <w:sz w:val="22"/>
          <w:szCs w:val="22"/>
          <w:lang w:val="en-GB"/>
        </w:rPr>
        <w:t xml:space="preserve">the new Coordinating-Director.  </w:t>
      </w:r>
      <w:r>
        <w:rPr>
          <w:rFonts w:ascii="Arial" w:hAnsi="Arial" w:cs="Arial"/>
          <w:b/>
          <w:i/>
          <w:sz w:val="22"/>
          <w:szCs w:val="22"/>
          <w:lang w:val="en-GB"/>
        </w:rPr>
        <w:t>Dr. Arlene Laing</w:t>
      </w:r>
      <w:r>
        <w:rPr>
          <w:rFonts w:ascii="Arial" w:hAnsi="Arial" w:cs="Arial"/>
          <w:sz w:val="22"/>
          <w:szCs w:val="22"/>
          <w:lang w:val="en-GB"/>
        </w:rPr>
        <w:t>, selected by the 57</w:t>
      </w:r>
      <w:r>
        <w:rPr>
          <w:rFonts w:ascii="Arial" w:hAnsi="Arial" w:cs="Arial"/>
          <w:sz w:val="22"/>
          <w:szCs w:val="22"/>
          <w:vertAlign w:val="superscript"/>
          <w:lang w:val="en-GB"/>
        </w:rPr>
        <w:t>th</w:t>
      </w:r>
      <w:r>
        <w:rPr>
          <w:rFonts w:ascii="Arial" w:hAnsi="Arial" w:cs="Arial"/>
          <w:sz w:val="22"/>
          <w:szCs w:val="22"/>
          <w:lang w:val="en-GB"/>
        </w:rPr>
        <w:t xml:space="preserve"> session of the Caribbean Meteorological Council, took up the position of Coordinating Director-Designate from June 1, 2018.  Considerable time was allocated to the formal arrangements between the Council's Chairman, the CARICOM Secretariat and the CMO Headquarters, as well as with the authorities in Trinidad and Tobago, to ensure Dr. Laing's smooth transition to the region.  Council will recall that, at the time of her selection, Dr. Laing worked as a Scientific Analyst at the NOAA Earth System Research Laboratory, with </w:t>
      </w:r>
      <w:r>
        <w:rPr>
          <w:rFonts w:ascii="Arial" w:hAnsi="Arial" w:cs="Arial"/>
          <w:i/>
          <w:sz w:val="22"/>
          <w:szCs w:val="22"/>
          <w:lang w:val="en-GB"/>
        </w:rPr>
        <w:t>Cooperative Institute for Research in the Atmosphere</w:t>
      </w:r>
      <w:r>
        <w:rPr>
          <w:rFonts w:ascii="Arial" w:hAnsi="Arial" w:cs="Arial"/>
          <w:sz w:val="22"/>
          <w:szCs w:val="22"/>
          <w:lang w:val="en-GB"/>
        </w:rPr>
        <w:t xml:space="preserve"> (CIRA) in Boulder, Colorado, USA.  By coincidence, as Dr. Laing's residence was in Colorado, she was able to attend, on behalf of the CMO, a joint conference of the American Meteorological Society (AMS)</w:t>
      </w:r>
      <w:r>
        <w:rPr>
          <w:rFonts w:ascii="Arial" w:hAnsi="Arial" w:cs="Arial"/>
          <w:i/>
          <w:sz w:val="22"/>
          <w:szCs w:val="22"/>
          <w:lang w:val="en-GB"/>
        </w:rPr>
        <w:t xml:space="preserve"> on Weather Analysis and Forecasting</w:t>
      </w:r>
      <w:r>
        <w:rPr>
          <w:rFonts w:ascii="Arial" w:hAnsi="Arial" w:cs="Arial"/>
          <w:sz w:val="22"/>
          <w:szCs w:val="22"/>
          <w:lang w:val="en-GB"/>
        </w:rPr>
        <w:t xml:space="preserve"> and </w:t>
      </w:r>
      <w:r>
        <w:rPr>
          <w:rFonts w:ascii="Arial" w:hAnsi="Arial" w:cs="Arial"/>
          <w:i/>
          <w:sz w:val="22"/>
          <w:szCs w:val="22"/>
          <w:lang w:val="en-GB"/>
        </w:rPr>
        <w:t>Numerical Weather Prediction (NWP)</w:t>
      </w:r>
      <w:r>
        <w:rPr>
          <w:rFonts w:ascii="Arial" w:hAnsi="Arial" w:cs="Arial"/>
          <w:sz w:val="22"/>
          <w:szCs w:val="22"/>
          <w:lang w:val="en-GB"/>
        </w:rPr>
        <w:t>, which took place in Denver, Colorado from June 4-8, after which she travelled to Trinidad and Tobago.</w:t>
      </w:r>
      <w:r w:rsidRPr="00942EAF">
        <w:rPr>
          <w:rFonts w:ascii="Arial" w:hAnsi="Arial" w:cs="Arial"/>
          <w:sz w:val="22"/>
          <w:szCs w:val="22"/>
          <w:lang w:val="en-GB"/>
        </w:rPr>
        <w:t xml:space="preserve">  Focus of the conference was on topics such as communicating hurricane information and improvements in hydrometeorology forecasts.  In meetings with NOAA model developers, Dr Laing advocated for extending NOAA operational high-resolution modelling systems in the Caribbean, and issues of satellite and radar data transfer and lightning safety training for CMO Member States.</w:t>
      </w:r>
    </w:p>
    <w:p w:rsidR="0077554D" w:rsidRPr="00667FA6" w:rsidRDefault="0077554D" w:rsidP="00016D22">
      <w:pPr>
        <w:spacing w:before="0" w:after="0"/>
        <w:rPr>
          <w:rFonts w:ascii="Arial" w:hAnsi="Arial" w:cs="Arial"/>
          <w:color w:val="000000"/>
          <w:sz w:val="22"/>
          <w:szCs w:val="22"/>
          <w:lang w:val="en-GB"/>
        </w:rPr>
      </w:pPr>
    </w:p>
    <w:p w:rsidR="0098712B" w:rsidRPr="00667FA6" w:rsidRDefault="00942EAF" w:rsidP="009B6662">
      <w:pPr>
        <w:spacing w:before="0" w:after="0"/>
        <w:rPr>
          <w:rFonts w:ascii="Arial" w:hAnsi="Arial" w:cs="Arial"/>
          <w:sz w:val="22"/>
          <w:szCs w:val="22"/>
          <w:lang w:val="en-GB"/>
        </w:rPr>
      </w:pPr>
      <w:r>
        <w:rPr>
          <w:rFonts w:ascii="Arial" w:hAnsi="Arial" w:cs="Arial"/>
          <w:sz w:val="22"/>
          <w:szCs w:val="22"/>
          <w:lang w:val="en-GB"/>
        </w:rPr>
        <w:t>6.</w:t>
      </w:r>
      <w:r>
        <w:rPr>
          <w:rFonts w:ascii="Arial" w:hAnsi="Arial" w:cs="Arial"/>
          <w:sz w:val="22"/>
          <w:szCs w:val="22"/>
          <w:lang w:val="en-GB"/>
        </w:rPr>
        <w:tab/>
        <w:t xml:space="preserve">Initial activities for the Coordinating Director-Designate included formal introductory meetings with the relevant ministries and officials of the Government of Trinidad and Tobago and the Meteorological Services Division, </w:t>
      </w:r>
      <w:r w:rsidRPr="00942EAF">
        <w:rPr>
          <w:rFonts w:ascii="Arial" w:hAnsi="Arial" w:cs="Arial"/>
          <w:sz w:val="22"/>
          <w:szCs w:val="22"/>
          <w:lang w:val="en-GB"/>
        </w:rPr>
        <w:t>as well as a visit to Barbados to meet the staff of the Caribbean Institute for Meteorology and Hydrology (CIMH), the Barbados Meteorological Service and its parent Ministry, and the Caribbean Disaster  Emergency Management Agency (CDEMA).</w:t>
      </w:r>
      <w:r>
        <w:rPr>
          <w:rFonts w:ascii="Arial" w:hAnsi="Arial" w:cs="Arial"/>
          <w:sz w:val="22"/>
          <w:szCs w:val="22"/>
          <w:lang w:val="en-GB"/>
        </w:rPr>
        <w:t xml:space="preserve">  As a result of unexpected changes in meeting schedules, a planned visit to the CARICOM Secretariat for meetings with the Secretary-General and Executive Management would take place after the session of Council.</w:t>
      </w:r>
    </w:p>
    <w:p w:rsidR="00517455" w:rsidRPr="00667FA6" w:rsidRDefault="00517455" w:rsidP="009B6662">
      <w:pPr>
        <w:spacing w:before="0" w:after="0"/>
        <w:rPr>
          <w:rFonts w:ascii="Arial" w:hAnsi="Arial" w:cs="Arial"/>
          <w:sz w:val="22"/>
          <w:szCs w:val="22"/>
          <w:lang w:val="en-GB"/>
        </w:rPr>
      </w:pPr>
    </w:p>
    <w:p w:rsidR="0098712B" w:rsidRPr="00667FA6" w:rsidRDefault="00667FA6" w:rsidP="0098712B">
      <w:pPr>
        <w:spacing w:before="0" w:after="0"/>
        <w:rPr>
          <w:rFonts w:ascii="Arial" w:hAnsi="Arial"/>
          <w:sz w:val="22"/>
          <w:lang w:val="en-GB"/>
        </w:rPr>
      </w:pPr>
      <w:r w:rsidRPr="00667FA6">
        <w:rPr>
          <w:rFonts w:ascii="Arial" w:hAnsi="Arial"/>
          <w:sz w:val="22"/>
          <w:lang w:val="en-GB"/>
        </w:rPr>
        <w:t>7.</w:t>
      </w:r>
      <w:r w:rsidRPr="00667FA6">
        <w:rPr>
          <w:rFonts w:ascii="Arial" w:hAnsi="Arial"/>
          <w:sz w:val="22"/>
          <w:lang w:val="en-GB"/>
        </w:rPr>
        <w:tab/>
        <w:t xml:space="preserve">Embedded in the transition programme for the CMO </w:t>
      </w:r>
      <w:r w:rsidRPr="00667FA6">
        <w:rPr>
          <w:rFonts w:ascii="Arial" w:hAnsi="Arial" w:cs="Arial"/>
          <w:sz w:val="22"/>
          <w:szCs w:val="22"/>
          <w:lang w:val="en-GB"/>
        </w:rPr>
        <w:t xml:space="preserve">Coordinating Director-Designate were the </w:t>
      </w:r>
      <w:r w:rsidRPr="00667FA6">
        <w:rPr>
          <w:rFonts w:ascii="Arial" w:hAnsi="Arial"/>
          <w:sz w:val="22"/>
          <w:lang w:val="en-GB"/>
        </w:rPr>
        <w:t xml:space="preserve">many activities of the CMO Headquarters that continued to be aimed at regional implementation of global programmes and initiatives, particularly those set in motion by the </w:t>
      </w:r>
      <w:r w:rsidRPr="00667FA6">
        <w:rPr>
          <w:rFonts w:ascii="Arial" w:hAnsi="Arial" w:cs="Arial"/>
          <w:sz w:val="22"/>
          <w:szCs w:val="22"/>
          <w:lang w:val="en-GB"/>
        </w:rPr>
        <w:t xml:space="preserve">World Meteorological Organization (WMO) </w:t>
      </w:r>
      <w:r w:rsidRPr="00667FA6">
        <w:rPr>
          <w:rFonts w:ascii="Arial" w:hAnsi="Arial"/>
          <w:sz w:val="22"/>
          <w:lang w:val="en-GB"/>
        </w:rPr>
        <w:t>as they relate to the Caribbean region in general and CMO Member States in particular.</w:t>
      </w:r>
      <w:r>
        <w:rPr>
          <w:rFonts w:ascii="Arial" w:hAnsi="Arial"/>
          <w:sz w:val="22"/>
          <w:lang w:val="en-GB"/>
        </w:rPr>
        <w:t xml:space="preserve">  </w:t>
      </w:r>
      <w:r w:rsidR="00942EAF">
        <w:rPr>
          <w:rFonts w:ascii="Arial" w:hAnsi="Arial"/>
          <w:sz w:val="22"/>
          <w:lang w:val="en-GB"/>
        </w:rPr>
        <w:t xml:space="preserve">As one of the pillars of its mandate, the Caribbean Meteorological Organization must actively participate in WMO activities at the highest possible level in order to ensure that the interests of small developing states are accounted for and to guide and advise the CMO Member States in their own related activities. </w:t>
      </w:r>
    </w:p>
    <w:p w:rsidR="0098712B" w:rsidRPr="00667FA6" w:rsidRDefault="0098712B" w:rsidP="0098712B">
      <w:pPr>
        <w:spacing w:before="0" w:after="0"/>
        <w:rPr>
          <w:rFonts w:ascii="Arial" w:hAnsi="Arial"/>
          <w:sz w:val="22"/>
          <w:lang w:val="en-GB"/>
        </w:rPr>
      </w:pPr>
    </w:p>
    <w:p w:rsidR="0098712B" w:rsidRPr="00667FA6" w:rsidRDefault="00942EAF" w:rsidP="0098712B">
      <w:pPr>
        <w:spacing w:before="0" w:after="0"/>
        <w:rPr>
          <w:rFonts w:ascii="Arial" w:hAnsi="Arial" w:cs="Arial"/>
          <w:sz w:val="22"/>
          <w:szCs w:val="22"/>
          <w:lang w:val="en-GB"/>
        </w:rPr>
      </w:pPr>
      <w:r>
        <w:rPr>
          <w:rFonts w:ascii="Arial" w:hAnsi="Arial"/>
          <w:sz w:val="22"/>
          <w:lang w:val="en-GB"/>
        </w:rPr>
        <w:t>8.</w:t>
      </w:r>
      <w:r>
        <w:rPr>
          <w:rFonts w:ascii="Arial" w:hAnsi="Arial"/>
          <w:sz w:val="22"/>
          <w:lang w:val="en-GB"/>
        </w:rPr>
        <w:tab/>
        <w:t>For this reason, t</w:t>
      </w:r>
      <w:r>
        <w:rPr>
          <w:rFonts w:ascii="Arial" w:hAnsi="Arial" w:cs="Arial"/>
          <w:sz w:val="22"/>
          <w:szCs w:val="22"/>
          <w:lang w:val="en-GB"/>
        </w:rPr>
        <w:t>he outgoing Coordinating Director, as an elected member of the WMO Executive Council since 1999, has maintained a strong and experienced team of senior Advisors and Experts that individually and collectively have become very involved in WMO’s programmes and activities.  Having the Coordinating Director of CMO as the Permanent Representative of the British Caribbean Territories</w:t>
      </w:r>
      <w:r w:rsidR="00667FA6">
        <w:rPr>
          <w:rFonts w:ascii="Arial" w:hAnsi="Arial" w:cs="Arial"/>
          <w:sz w:val="22"/>
          <w:szCs w:val="22"/>
          <w:lang w:val="en-GB"/>
        </w:rPr>
        <w:t xml:space="preserve"> </w:t>
      </w:r>
      <w:r>
        <w:rPr>
          <w:rFonts w:ascii="Arial" w:hAnsi="Arial" w:cs="Arial"/>
          <w:sz w:val="22"/>
          <w:szCs w:val="22"/>
          <w:lang w:val="en-GB"/>
        </w:rPr>
        <w:t>with WMO ensures the participation of relevant regional experts in the technical work of the WMO, for the benefit of the entire CMO Membership.  To ensure that this important role by CMO in the activities of WMO continues in the future, the outgoing Coordinating Director undertook an important formal procedure with the Government of the United Kingdom to formally designate Dr. Laing as the new Permanent Representative of the British Caribbean Territories (BCT) with WMO.  Details of this matter, along with t</w:t>
      </w:r>
      <w:r>
        <w:rPr>
          <w:rFonts w:ascii="Arial" w:hAnsi="Arial"/>
          <w:sz w:val="22"/>
          <w:lang w:val="en-GB"/>
        </w:rPr>
        <w:t>he outcomes of the 2018 WMO Executive Council, will be brought to the Council in detail under Agenda Item 5</w:t>
      </w:r>
      <w:r>
        <w:rPr>
          <w:rFonts w:ascii="Arial" w:hAnsi="Arial" w:cs="Arial"/>
          <w:sz w:val="22"/>
          <w:szCs w:val="22"/>
          <w:lang w:val="en-GB"/>
        </w:rPr>
        <w:t>.</w:t>
      </w:r>
    </w:p>
    <w:p w:rsidR="00933C6F" w:rsidRPr="00667FA6" w:rsidRDefault="00933C6F">
      <w:pPr>
        <w:autoSpaceDE/>
        <w:autoSpaceDN/>
        <w:adjustRightInd/>
        <w:spacing w:before="0" w:after="0"/>
        <w:jc w:val="left"/>
        <w:rPr>
          <w:rFonts w:ascii="Arial" w:hAnsi="Arial" w:cs="Arial"/>
          <w:sz w:val="22"/>
          <w:szCs w:val="22"/>
          <w:lang w:val="en-GB"/>
        </w:rPr>
      </w:pPr>
    </w:p>
    <w:p w:rsidR="00A641F0" w:rsidRPr="00667FA6" w:rsidRDefault="00942EAF" w:rsidP="002860D4">
      <w:pPr>
        <w:spacing w:before="0" w:after="0"/>
        <w:rPr>
          <w:rFonts w:ascii="Arial" w:hAnsi="Arial" w:cs="Arial"/>
          <w:color w:val="000000"/>
          <w:sz w:val="22"/>
          <w:szCs w:val="22"/>
          <w:lang w:val="en-GB"/>
        </w:rPr>
      </w:pPr>
      <w:r>
        <w:rPr>
          <w:rFonts w:ascii="Arial" w:hAnsi="Arial" w:cs="Arial"/>
          <w:sz w:val="22"/>
          <w:szCs w:val="22"/>
          <w:lang w:val="en-GB"/>
        </w:rPr>
        <w:t>9.</w:t>
      </w:r>
      <w:r>
        <w:rPr>
          <w:rFonts w:ascii="Arial" w:hAnsi="Arial" w:cs="Arial"/>
          <w:sz w:val="22"/>
          <w:szCs w:val="22"/>
          <w:lang w:val="en-GB"/>
        </w:rPr>
        <w:tab/>
      </w:r>
      <w:r>
        <w:rPr>
          <w:rFonts w:ascii="Arial" w:hAnsi="Arial"/>
          <w:sz w:val="22"/>
          <w:lang w:val="en-GB"/>
        </w:rPr>
        <w:t xml:space="preserve">However, it is useful to specially mention a few issues that the CMO Headquarters and the CIMH have been involved in that have immediate impacts on CMO Member States.  Among these continues to be </w:t>
      </w:r>
      <w:r>
        <w:rPr>
          <w:rFonts w:ascii="Arial" w:hAnsi="Arial" w:cs="Arial"/>
          <w:sz w:val="22"/>
          <w:szCs w:val="22"/>
          <w:lang w:val="en-GB"/>
        </w:rPr>
        <w:t xml:space="preserve">support for WMO regional activities in relation to the </w:t>
      </w:r>
      <w:r>
        <w:rPr>
          <w:rFonts w:ascii="Arial" w:hAnsi="Arial" w:cs="Arial"/>
          <w:bCs/>
          <w:i/>
          <w:sz w:val="22"/>
          <w:szCs w:val="22"/>
          <w:lang w:val="en-GB"/>
        </w:rPr>
        <w:t>WMO Integrated Global Observing System</w:t>
      </w:r>
      <w:r>
        <w:rPr>
          <w:rFonts w:ascii="Arial" w:hAnsi="Arial" w:cs="Arial"/>
          <w:bCs/>
          <w:sz w:val="22"/>
          <w:szCs w:val="22"/>
          <w:lang w:val="en-GB"/>
        </w:rPr>
        <w:t xml:space="preserve"> (WIGOS), which continued in its Pre-Operational Phase(2016-2019) </w:t>
      </w:r>
      <w:r>
        <w:rPr>
          <w:rFonts w:ascii="Arial" w:hAnsi="Arial" w:cs="Arial"/>
          <w:sz w:val="22"/>
          <w:szCs w:val="22"/>
          <w:lang w:val="en-GB"/>
        </w:rPr>
        <w:t xml:space="preserve">and due to go into full operations thereafter.  The Science and Technology Officer at the CMO Headquarters continues to lead the WMO task team connected to the implementation of WIGOS in the region.  </w:t>
      </w:r>
      <w:r>
        <w:rPr>
          <w:rFonts w:ascii="Arial" w:hAnsi="Arial" w:cs="Arial"/>
          <w:bCs/>
          <w:sz w:val="22"/>
          <w:szCs w:val="22"/>
          <w:lang w:val="en-GB"/>
        </w:rPr>
        <w:t>The CMO Headquarters and some senior officials of National Meteorological Services in the region have been working with the WMO Secretariat to develop other project activities that will involve several CMO Member States.  This will be discussed in some detail under the relevant agenda item.</w:t>
      </w:r>
    </w:p>
    <w:p w:rsidR="004C406E" w:rsidRPr="00667FA6" w:rsidRDefault="00942EAF" w:rsidP="000E128D">
      <w:pPr>
        <w:pStyle w:val="NormalWeb"/>
        <w:spacing w:before="0" w:after="0"/>
        <w:rPr>
          <w:rFonts w:ascii="Arial" w:hAnsi="Arial" w:cs="Arial"/>
          <w:sz w:val="22"/>
          <w:szCs w:val="22"/>
          <w:lang w:val="en-GB"/>
        </w:rPr>
      </w:pPr>
      <w:r w:rsidRPr="00942EAF">
        <w:rPr>
          <w:rFonts w:ascii="Arial" w:hAnsi="Arial" w:cs="Arial"/>
          <w:color w:val="000000"/>
          <w:sz w:val="22"/>
          <w:szCs w:val="22"/>
          <w:lang w:val="en-GB"/>
        </w:rPr>
        <w:lastRenderedPageBreak/>
        <w:t>10.</w:t>
      </w:r>
      <w:r w:rsidRPr="00942EAF">
        <w:rPr>
          <w:rFonts w:ascii="Arial" w:hAnsi="Arial" w:cs="Arial"/>
          <w:color w:val="000000"/>
          <w:sz w:val="22"/>
          <w:szCs w:val="22"/>
          <w:lang w:val="en-GB"/>
        </w:rPr>
        <w:tab/>
        <w:t xml:space="preserve">The </w:t>
      </w:r>
      <w:r w:rsidRPr="00942EAF">
        <w:rPr>
          <w:rFonts w:ascii="Arial" w:hAnsi="Arial"/>
          <w:sz w:val="22"/>
          <w:szCs w:val="22"/>
          <w:lang w:val="en-GB"/>
        </w:rPr>
        <w:t xml:space="preserve">CMO Headquarters </w:t>
      </w:r>
      <w:r w:rsidRPr="00942EAF">
        <w:rPr>
          <w:rFonts w:ascii="Arial" w:hAnsi="Arial" w:cs="Arial"/>
          <w:color w:val="000000"/>
          <w:sz w:val="22"/>
          <w:szCs w:val="22"/>
          <w:lang w:val="en-GB"/>
        </w:rPr>
        <w:t>continued its collaboration with the Caribbean Community Secretariat on aspects of the "</w:t>
      </w:r>
      <w:r w:rsidRPr="00942EAF">
        <w:rPr>
          <w:rFonts w:ascii="Arial" w:hAnsi="Arial" w:cs="Arial"/>
          <w:i/>
          <w:color w:val="000000"/>
          <w:sz w:val="22"/>
          <w:szCs w:val="22"/>
          <w:lang w:val="en-GB"/>
        </w:rPr>
        <w:t xml:space="preserve">CMO </w:t>
      </w:r>
      <w:r w:rsidRPr="00942EAF">
        <w:rPr>
          <w:rFonts w:ascii="Arial" w:hAnsi="Arial" w:cs="Arial"/>
          <w:i/>
          <w:sz w:val="22"/>
          <w:szCs w:val="22"/>
          <w:lang w:val="en-GB"/>
        </w:rPr>
        <w:t>Operational Programme 2015-2019</w:t>
      </w:r>
      <w:r w:rsidRPr="00942EAF">
        <w:rPr>
          <w:rFonts w:ascii="Arial" w:hAnsi="Arial" w:cs="Arial"/>
          <w:sz w:val="22"/>
          <w:szCs w:val="22"/>
          <w:lang w:val="en-GB"/>
        </w:rPr>
        <w:t xml:space="preserve">" and its link to the implementation of the </w:t>
      </w:r>
      <w:r w:rsidRPr="00942EAF">
        <w:rPr>
          <w:rFonts w:ascii="Arial" w:hAnsi="Arial" w:cs="Arial"/>
          <w:i/>
          <w:sz w:val="22"/>
          <w:szCs w:val="22"/>
          <w:lang w:val="en-GB"/>
        </w:rPr>
        <w:t>Caribbean Community Strategic Implementation Plan 2015-2019</w:t>
      </w:r>
      <w:r w:rsidRPr="00942EAF">
        <w:rPr>
          <w:rFonts w:ascii="Arial" w:hAnsi="Arial" w:cs="Arial"/>
          <w:sz w:val="22"/>
          <w:szCs w:val="22"/>
          <w:lang w:val="en-GB"/>
        </w:rPr>
        <w:t xml:space="preserve">.  Three virtual meetings on this matter were organized in 2018, in which the CMO Headquarters and all institutions of CARICOM participated, along with the Secretariat.  These institutions reported on their Annual Work Plans, the progress and challenges encountered as they contribute to implementation of the Community Strategic Plan.  </w:t>
      </w:r>
      <w:r w:rsidR="00667FA6" w:rsidRPr="00667FA6">
        <w:rPr>
          <w:rFonts w:ascii="Arial" w:hAnsi="Arial" w:cs="Arial"/>
          <w:sz w:val="22"/>
          <w:szCs w:val="22"/>
          <w:lang w:val="en-GB"/>
        </w:rPr>
        <w:t>One of the main challenges identified as affecting the implementation of the Community Strategic Plan is the capacity of Member States to implement regional initiatives at the national level.</w:t>
      </w:r>
      <w:r w:rsidR="00667FA6">
        <w:rPr>
          <w:rFonts w:ascii="Arial" w:hAnsi="Arial" w:cs="Arial"/>
          <w:sz w:val="22"/>
          <w:szCs w:val="22"/>
          <w:lang w:val="en-GB"/>
        </w:rPr>
        <w:t xml:space="preserve">  </w:t>
      </w:r>
      <w:r w:rsidRPr="00942EAF">
        <w:rPr>
          <w:rFonts w:ascii="Arial" w:hAnsi="Arial" w:cs="Arial"/>
          <w:sz w:val="22"/>
          <w:szCs w:val="22"/>
          <w:lang w:val="en-GB"/>
        </w:rPr>
        <w:t xml:space="preserve">Therefore, the Group intends to adopt a new and suitable approach for the development of a new Community Strategic Plan which would involve stakeholder engagement and capacity building.  The CMO Headquarters will be required to report to the </w:t>
      </w:r>
      <w:r w:rsidRPr="00942EAF">
        <w:rPr>
          <w:rFonts w:ascii="Arial" w:hAnsi="Arial" w:cs="Arial"/>
          <w:color w:val="000000"/>
          <w:sz w:val="22"/>
          <w:szCs w:val="22"/>
          <w:lang w:val="en-GB"/>
        </w:rPr>
        <w:t xml:space="preserve">CARICOM Secretariat </w:t>
      </w:r>
      <w:r w:rsidRPr="00942EAF">
        <w:rPr>
          <w:rFonts w:ascii="Arial" w:hAnsi="Arial" w:cs="Arial"/>
          <w:sz w:val="22"/>
          <w:szCs w:val="22"/>
          <w:lang w:val="en-GB"/>
        </w:rPr>
        <w:t>on its deliverables for 2015-2018 and its 2019 Work Plan.  In keeping with this new approach, the CMO Headquarters has drafted the first iteration of the next edition of the CMO Strategic Plan for 2020-2023, which is presented under Agenda item 7.  The intention is for the CMO Headquarters to present the CMO Strategic and Operational Plan 2020</w:t>
      </w:r>
      <w:r w:rsidRPr="00942EAF">
        <w:rPr>
          <w:rFonts w:ascii="Arial" w:hAnsi="Arial" w:cs="Arial"/>
          <w:sz w:val="22"/>
          <w:szCs w:val="22"/>
          <w:lang w:val="en-GB"/>
        </w:rPr>
        <w:noBreakHyphen/>
        <w:t>2023 to Council in 2019 for its approval, after which it will be linked to the next edition of the Community Plan.</w:t>
      </w:r>
    </w:p>
    <w:p w:rsidR="004066AC" w:rsidRPr="00667FA6" w:rsidRDefault="004066AC" w:rsidP="003D5071">
      <w:pPr>
        <w:pStyle w:val="BodyTextIn"/>
        <w:rPr>
          <w:rFonts w:cs="Arial"/>
          <w:szCs w:val="22"/>
        </w:rPr>
      </w:pPr>
    </w:p>
    <w:p w:rsidR="003D5071" w:rsidRPr="00667FA6" w:rsidRDefault="00942EAF" w:rsidP="003D5071">
      <w:pPr>
        <w:pStyle w:val="BodyTextIn"/>
        <w:rPr>
          <w:rFonts w:cs="Arial"/>
          <w:szCs w:val="22"/>
        </w:rPr>
      </w:pPr>
      <w:r w:rsidRPr="00942EAF">
        <w:rPr>
          <w:rFonts w:cs="Arial"/>
          <w:szCs w:val="22"/>
        </w:rPr>
        <w:t>11.</w:t>
      </w:r>
      <w:r w:rsidRPr="00942EAF">
        <w:rPr>
          <w:rFonts w:cs="Arial"/>
          <w:szCs w:val="22"/>
        </w:rPr>
        <w:tab/>
        <w:t xml:space="preserve">Council will recall its discussions over the last two years concerning regional proposals to establish a </w:t>
      </w:r>
      <w:r w:rsidRPr="00942EAF">
        <w:rPr>
          <w:rFonts w:cs="Arial"/>
          <w:i/>
          <w:szCs w:val="22"/>
        </w:rPr>
        <w:t>Caribbean Community Administrative Tribunal</w:t>
      </w:r>
      <w:r w:rsidRPr="00942EAF">
        <w:rPr>
          <w:rFonts w:cs="Arial"/>
          <w:szCs w:val="22"/>
        </w:rPr>
        <w:t xml:space="preserve"> (CCAT).  This matter was being led by </w:t>
      </w:r>
      <w:r w:rsidRPr="00942EAF">
        <w:rPr>
          <w:szCs w:val="22"/>
        </w:rPr>
        <w:t>the Caribbean Court of Justice (CCJ) and the CARICOM</w:t>
      </w:r>
      <w:r w:rsidRPr="00942EAF">
        <w:rPr>
          <w:rFonts w:cs="Arial"/>
          <w:szCs w:val="22"/>
        </w:rPr>
        <w:t xml:space="preserve"> Secretariat.  The primary purpose of CCAT was to develop a dispute settlement process for Community institutions.  Council examined the pros and cons of the possible involvement of the organs of the CMO in CCAT.  In the process, Council noted that the CCJ and the CARICOM Secretariat had been guiding the CMO Headquarters and the CIMH on how the two separate organs of one institution would function under the CCAT, taking into account the fact that the CMO Headquarters has a small non-unionized staff and governed by a host country agreement in Trinidad and Tobago, while the CIMH is a unionized institution without a concluded Host Country Agreement in Barbados at this time.  As requested by Council, the CMO Headquarters documented its in-house dispute resolution mechanism, which has been discussed with the CCJ and the CCS, since the CMO Headquarters Staff Rules are based on those of the CCS.  The 57</w:t>
      </w:r>
      <w:r w:rsidRPr="00942EAF">
        <w:rPr>
          <w:rFonts w:cs="Arial"/>
          <w:szCs w:val="22"/>
          <w:vertAlign w:val="superscript"/>
        </w:rPr>
        <w:t>th</w:t>
      </w:r>
      <w:r w:rsidRPr="00942EAF">
        <w:rPr>
          <w:rFonts w:cs="Arial"/>
          <w:szCs w:val="22"/>
        </w:rPr>
        <w:t xml:space="preserve"> session of the Council decided that all pending legal issues surrounding the establishment of CCAT be completed by the CCJ and the CCS before Council would make a final decision on the matter.  </w:t>
      </w:r>
      <w:r w:rsidR="00667FA6" w:rsidRPr="00667FA6">
        <w:rPr>
          <w:rFonts w:cs="Arial"/>
          <w:szCs w:val="22"/>
        </w:rPr>
        <w:t>In this regard, the CMO Headquarters has been informed that the Caribbean Community's</w:t>
      </w:r>
      <w:r w:rsidR="00667FA6">
        <w:rPr>
          <w:rFonts w:cs="Arial"/>
          <w:szCs w:val="22"/>
        </w:rPr>
        <w:t xml:space="preserve"> </w:t>
      </w:r>
      <w:r w:rsidRPr="00942EAF">
        <w:rPr>
          <w:rFonts w:cs="Arial"/>
          <w:szCs w:val="22"/>
        </w:rPr>
        <w:t>adoption</w:t>
      </w:r>
      <w:r w:rsidR="00667FA6">
        <w:rPr>
          <w:rFonts w:cs="Arial"/>
          <w:szCs w:val="22"/>
        </w:rPr>
        <w:t xml:space="preserve"> </w:t>
      </w:r>
      <w:r w:rsidRPr="00942EAF">
        <w:rPr>
          <w:rFonts w:cs="Arial"/>
          <w:szCs w:val="22"/>
        </w:rPr>
        <w:t>of the CCAT statute was expected to take place in February 2019, and that the governing bodies of the regional institutions were requested to indicate their approval to submit to the jurisdiction of the CCAT as soon as possible.  On the financial arrangements for the operations of CCAT, it is proposed to Council that the overall CMO contribution for both the CMO Headquarters and the CIMH be included in the budget of the CMO Headquarters and not in two separate components.</w:t>
      </w:r>
    </w:p>
    <w:p w:rsidR="00AF587D" w:rsidRPr="00667FA6" w:rsidRDefault="00AF587D" w:rsidP="0066706A">
      <w:pPr>
        <w:autoSpaceDE/>
        <w:autoSpaceDN/>
        <w:adjustRightInd/>
        <w:spacing w:before="0" w:after="0"/>
        <w:rPr>
          <w:rFonts w:ascii="Arial" w:eastAsia="Calibri" w:hAnsi="Arial" w:cs="Arial"/>
          <w:spacing w:val="4"/>
          <w:sz w:val="22"/>
          <w:szCs w:val="22"/>
          <w:lang w:val="en-GB"/>
        </w:rPr>
      </w:pPr>
    </w:p>
    <w:p w:rsidR="00033B14" w:rsidRPr="00667FA6" w:rsidRDefault="00942EAF" w:rsidP="00033B14">
      <w:pPr>
        <w:autoSpaceDE/>
        <w:autoSpaceDN/>
        <w:adjustRightInd/>
        <w:spacing w:before="0" w:after="0"/>
        <w:rPr>
          <w:rFonts w:ascii="Arial" w:hAnsi="Arial" w:cs="Arial"/>
          <w:color w:val="000000"/>
          <w:sz w:val="22"/>
          <w:szCs w:val="22"/>
          <w:lang w:val="en-GB" w:eastAsia="en-GB"/>
        </w:rPr>
      </w:pPr>
      <w:r>
        <w:rPr>
          <w:rFonts w:ascii="Arial" w:eastAsia="Calibri" w:hAnsi="Arial" w:cs="Arial"/>
          <w:spacing w:val="4"/>
          <w:sz w:val="22"/>
          <w:szCs w:val="22"/>
          <w:lang w:val="en-GB"/>
        </w:rPr>
        <w:t>12.</w:t>
      </w:r>
      <w:r>
        <w:rPr>
          <w:rFonts w:ascii="Arial" w:eastAsia="Calibri" w:hAnsi="Arial" w:cs="Arial"/>
          <w:spacing w:val="4"/>
          <w:sz w:val="22"/>
          <w:szCs w:val="22"/>
          <w:lang w:val="en-GB"/>
        </w:rPr>
        <w:tab/>
        <w:t xml:space="preserve">In an informal manner during the last few sessions of the Council, discussions have been taking place about the status of one of the Organs of CMO that has never really been functional.  The Organs of the Caribbean Meteorological Organization are the </w:t>
      </w:r>
      <w:r>
        <w:rPr>
          <w:rFonts w:ascii="Arial" w:eastAsia="Calibri" w:hAnsi="Arial" w:cs="Arial"/>
          <w:i/>
          <w:spacing w:val="4"/>
          <w:sz w:val="22"/>
          <w:szCs w:val="22"/>
          <w:lang w:val="en-GB"/>
        </w:rPr>
        <w:t>Caribbean Meteorological Council</w:t>
      </w:r>
      <w:r>
        <w:rPr>
          <w:rFonts w:ascii="Arial" w:eastAsia="Calibri" w:hAnsi="Arial" w:cs="Arial"/>
          <w:spacing w:val="4"/>
          <w:sz w:val="22"/>
          <w:szCs w:val="22"/>
          <w:lang w:val="en-GB"/>
        </w:rPr>
        <w:t xml:space="preserve"> (CMC), the </w:t>
      </w:r>
      <w:r>
        <w:rPr>
          <w:rFonts w:ascii="Arial" w:eastAsia="Calibri" w:hAnsi="Arial" w:cs="Arial"/>
          <w:i/>
          <w:spacing w:val="4"/>
          <w:sz w:val="22"/>
          <w:szCs w:val="22"/>
          <w:lang w:val="en-GB"/>
        </w:rPr>
        <w:t>CMO Headquarters</w:t>
      </w:r>
      <w:r>
        <w:rPr>
          <w:rFonts w:ascii="Arial" w:eastAsia="Calibri" w:hAnsi="Arial" w:cs="Arial"/>
          <w:spacing w:val="4"/>
          <w:sz w:val="22"/>
          <w:szCs w:val="22"/>
          <w:lang w:val="en-GB"/>
        </w:rPr>
        <w:t>, the</w:t>
      </w:r>
      <w:r>
        <w:rPr>
          <w:rFonts w:ascii="Arial" w:eastAsia="Calibri" w:hAnsi="Arial" w:cs="Arial"/>
          <w:i/>
          <w:spacing w:val="4"/>
          <w:sz w:val="22"/>
          <w:szCs w:val="22"/>
          <w:lang w:val="en-GB"/>
        </w:rPr>
        <w:t xml:space="preserve"> Caribbean Institute for Meteorology and Hydrology</w:t>
      </w:r>
      <w:r>
        <w:rPr>
          <w:rFonts w:ascii="Arial" w:eastAsia="Calibri" w:hAnsi="Arial" w:cs="Arial"/>
          <w:spacing w:val="4"/>
          <w:sz w:val="22"/>
          <w:szCs w:val="22"/>
          <w:lang w:val="en-GB"/>
        </w:rPr>
        <w:t xml:space="preserve"> (CIMH) and the </w:t>
      </w:r>
      <w:r>
        <w:rPr>
          <w:rFonts w:ascii="Arial" w:eastAsia="Calibri" w:hAnsi="Arial" w:cs="Arial"/>
          <w:i/>
          <w:spacing w:val="4"/>
          <w:sz w:val="22"/>
          <w:szCs w:val="22"/>
          <w:lang w:val="en-GB"/>
        </w:rPr>
        <w:t xml:space="preserve">Caribbean Meteorological Foundation </w:t>
      </w:r>
      <w:r>
        <w:rPr>
          <w:rFonts w:ascii="Arial" w:eastAsia="Calibri" w:hAnsi="Arial" w:cs="Arial"/>
          <w:spacing w:val="4"/>
          <w:sz w:val="22"/>
          <w:szCs w:val="22"/>
          <w:lang w:val="en-GB"/>
        </w:rPr>
        <w:t xml:space="preserve">(CMF).  The Foundation was set up as part of the Organization with the purpose and function </w:t>
      </w:r>
      <w:r w:rsidRPr="00942EAF">
        <w:rPr>
          <w:rFonts w:ascii="Arial" w:hAnsi="Arial" w:cs="Arial"/>
          <w:color w:val="000000"/>
          <w:sz w:val="22"/>
          <w:szCs w:val="22"/>
          <w:lang w:val="en-GB" w:eastAsia="en-GB"/>
        </w:rPr>
        <w:t>to raise funds for "the promotion, through the Institute, of the study and research of meteorology and allied sciences."</w:t>
      </w:r>
    </w:p>
    <w:p w:rsidR="00872999" w:rsidRPr="00667FA6" w:rsidRDefault="00872999">
      <w:pPr>
        <w:autoSpaceDE/>
        <w:autoSpaceDN/>
        <w:adjustRightInd/>
        <w:spacing w:before="0" w:after="0"/>
        <w:rPr>
          <w:rFonts w:ascii="Arial" w:hAnsi="Arial" w:cs="Arial"/>
          <w:color w:val="000000"/>
          <w:sz w:val="22"/>
          <w:szCs w:val="22"/>
          <w:lang w:val="en-GB" w:eastAsia="en-GB"/>
        </w:rPr>
      </w:pPr>
    </w:p>
    <w:p w:rsidR="00872999" w:rsidRPr="00667FA6" w:rsidRDefault="00942EAF">
      <w:pPr>
        <w:autoSpaceDE/>
        <w:autoSpaceDN/>
        <w:adjustRightInd/>
        <w:spacing w:before="0" w:after="0"/>
        <w:rPr>
          <w:rFonts w:ascii="Arial" w:hAnsi="Arial" w:cs="Arial"/>
          <w:color w:val="000000"/>
          <w:sz w:val="22"/>
          <w:szCs w:val="22"/>
          <w:lang w:val="en-GB" w:eastAsia="en-GB"/>
        </w:rPr>
      </w:pPr>
      <w:r w:rsidRPr="00942EAF">
        <w:rPr>
          <w:rFonts w:ascii="Arial" w:hAnsi="Arial" w:cs="Arial"/>
          <w:color w:val="000000"/>
          <w:sz w:val="22"/>
          <w:szCs w:val="22"/>
          <w:lang w:val="en-GB" w:eastAsia="en-GB"/>
        </w:rPr>
        <w:t>13.</w:t>
      </w:r>
      <w:r w:rsidRPr="00942EAF">
        <w:rPr>
          <w:rFonts w:ascii="Arial" w:hAnsi="Arial" w:cs="Arial"/>
          <w:color w:val="000000"/>
          <w:sz w:val="22"/>
          <w:szCs w:val="22"/>
          <w:lang w:val="en-GB" w:eastAsia="en-GB"/>
        </w:rPr>
        <w:tab/>
        <w:t xml:space="preserve">In discussions undertaken by the CMO Headquarters over the years, various regional opinions suggested that the persons appointed to the Board of Management of the Foundation, in its early days, did not have the appropriate skills and ability to raise funds, particularly from non-government sources.  The idea of raising funds for research purposes from government resources was never a priority and virtually impossible in developing countries in general and in small developing island States in particular.  This appears to have been a major factor in the non-functioning of the CMF.  It is obvious that the regional and international attitudes towards the research in all aspects of weather and climate are very different today and the need for funding has a much greater importance.  The Council may wish to hold more formal discussions on the whole issue of the CMF.  To facilitate this, greater background information is provided in </w:t>
      </w:r>
      <w:r w:rsidRPr="00942EAF">
        <w:rPr>
          <w:rFonts w:ascii="Arial" w:hAnsi="Arial" w:cs="Arial"/>
          <w:b/>
          <w:color w:val="000000"/>
          <w:sz w:val="22"/>
          <w:szCs w:val="22"/>
          <w:lang w:val="en-GB" w:eastAsia="en-GB"/>
        </w:rPr>
        <w:t xml:space="preserve">ANNEX II </w:t>
      </w:r>
      <w:r w:rsidRPr="00942EAF">
        <w:rPr>
          <w:rFonts w:ascii="Arial" w:hAnsi="Arial" w:cs="Arial"/>
          <w:color w:val="000000"/>
          <w:sz w:val="22"/>
          <w:szCs w:val="22"/>
          <w:lang w:val="en-GB" w:eastAsia="en-GB"/>
        </w:rPr>
        <w:t>to this Document.</w:t>
      </w:r>
    </w:p>
    <w:p w:rsidR="006A4924" w:rsidRPr="00667FA6" w:rsidRDefault="006A4924">
      <w:pPr>
        <w:spacing w:before="0" w:after="0"/>
        <w:rPr>
          <w:rFonts w:ascii="Arial" w:hAnsi="Arial" w:cs="Arial"/>
          <w:sz w:val="22"/>
          <w:szCs w:val="22"/>
          <w:lang w:val="en-GB"/>
        </w:rPr>
      </w:pPr>
    </w:p>
    <w:p w:rsidR="00872999" w:rsidRPr="00667FA6" w:rsidRDefault="00942EAF">
      <w:pPr>
        <w:spacing w:before="0" w:after="0"/>
        <w:rPr>
          <w:rFonts w:ascii="Arial" w:hAnsi="Arial" w:cs="Arial"/>
          <w:sz w:val="22"/>
          <w:szCs w:val="22"/>
          <w:lang w:val="en-GB"/>
        </w:rPr>
      </w:pPr>
      <w:r>
        <w:rPr>
          <w:rFonts w:ascii="Arial" w:hAnsi="Arial" w:cs="Arial"/>
          <w:sz w:val="22"/>
          <w:szCs w:val="22"/>
          <w:lang w:val="en-GB"/>
        </w:rPr>
        <w:t>14.</w:t>
      </w:r>
      <w:r>
        <w:rPr>
          <w:rFonts w:ascii="Arial" w:hAnsi="Arial" w:cs="Arial"/>
          <w:sz w:val="22"/>
          <w:szCs w:val="22"/>
          <w:lang w:val="en-GB"/>
        </w:rPr>
        <w:tab/>
        <w:t xml:space="preserve">Council is asked to note that, by the end of September 2018, the level of financial contributions received from Member States was significantly less than at the same period in 2017, with only 60 percent of contributions received.  A few Member States were able to make specific contributions to arrears.  More importantly, the delay and in some cases the outright failure, by a few of the larger Member States to make their contributions had a very negative impact on the operations of the CMO Headquarters in 2018.  In addition, there were seven Member States that failed to meet their current obligations up to that time, although one Member did clear all outstanding arrears for prior years.  Details will be discussed under Agenda item 6(c).  It is important to note that, with a lower than normal level of Member contributions, some approved activities had to be postponed until the situation permitted, such as the inaugural meeting for the establishment of the </w:t>
      </w:r>
      <w:r>
        <w:rPr>
          <w:rFonts w:ascii="Arial" w:hAnsi="Arial" w:cs="Arial"/>
          <w:i/>
          <w:iCs/>
          <w:sz w:val="22"/>
          <w:szCs w:val="22"/>
          <w:lang w:val="en-GB"/>
        </w:rPr>
        <w:t>CMO Operational Radar Working Group</w:t>
      </w:r>
      <w:r>
        <w:rPr>
          <w:rFonts w:ascii="Arial" w:hAnsi="Arial" w:cs="Arial"/>
          <w:sz w:val="22"/>
          <w:szCs w:val="22"/>
          <w:lang w:val="en-GB"/>
        </w:rPr>
        <w:t xml:space="preserve">. </w:t>
      </w:r>
    </w:p>
    <w:p w:rsidR="00872999" w:rsidRPr="00667FA6" w:rsidRDefault="00872999">
      <w:pPr>
        <w:spacing w:before="0" w:after="0"/>
        <w:rPr>
          <w:rFonts w:ascii="Arial" w:hAnsi="Arial" w:cs="Arial"/>
          <w:sz w:val="22"/>
          <w:szCs w:val="22"/>
          <w:lang w:val="en-GB"/>
        </w:rPr>
      </w:pPr>
    </w:p>
    <w:p w:rsidR="00872999" w:rsidRPr="00667FA6" w:rsidRDefault="00942EAF">
      <w:pPr>
        <w:spacing w:before="0" w:after="0"/>
        <w:rPr>
          <w:rFonts w:ascii="Arial" w:hAnsi="Arial" w:cs="Arial"/>
          <w:sz w:val="22"/>
          <w:szCs w:val="22"/>
          <w:lang w:val="en-GB"/>
        </w:rPr>
      </w:pPr>
      <w:r>
        <w:rPr>
          <w:rFonts w:ascii="Arial" w:hAnsi="Arial" w:cs="Arial"/>
          <w:sz w:val="22"/>
          <w:szCs w:val="22"/>
          <w:lang w:val="en-GB"/>
        </w:rPr>
        <w:t>15.</w:t>
      </w:r>
      <w:r>
        <w:rPr>
          <w:rFonts w:ascii="Arial" w:hAnsi="Arial" w:cs="Arial"/>
          <w:sz w:val="22"/>
          <w:szCs w:val="22"/>
          <w:lang w:val="en-GB"/>
        </w:rPr>
        <w:tab/>
      </w:r>
      <w:r>
        <w:rPr>
          <w:rFonts w:ascii="Arial" w:hAnsi="Arial" w:cs="Arial"/>
          <w:b/>
          <w:sz w:val="22"/>
          <w:szCs w:val="22"/>
          <w:lang w:val="en-GB"/>
        </w:rPr>
        <w:t xml:space="preserve">ANNEX III </w:t>
      </w:r>
      <w:r>
        <w:rPr>
          <w:rFonts w:ascii="Arial" w:hAnsi="Arial" w:cs="Arial"/>
          <w:sz w:val="22"/>
          <w:szCs w:val="22"/>
          <w:lang w:val="en-GB"/>
        </w:rPr>
        <w:t>to this Document indicates meetings and other events attended (or scheduled attendance) by officers of the CMO Headquarters in 2018.  This schedule of activities undertaken by the CMO Headquarters to-date was relatively heavy in the first half of the year, comprising primarily of a mix of CMO and WMO-related regional implementation activities.</w:t>
      </w:r>
    </w:p>
    <w:p w:rsidR="00872999" w:rsidRPr="00667FA6" w:rsidRDefault="00872999">
      <w:pPr>
        <w:spacing w:before="0" w:after="0"/>
        <w:rPr>
          <w:rFonts w:ascii="Arial" w:hAnsi="Arial" w:cs="Arial"/>
          <w:sz w:val="22"/>
          <w:szCs w:val="22"/>
          <w:lang w:val="en-GB"/>
        </w:rPr>
      </w:pPr>
    </w:p>
    <w:p w:rsidR="008275AD" w:rsidRPr="00667FA6" w:rsidRDefault="00942EAF" w:rsidP="007E6449">
      <w:pPr>
        <w:spacing w:before="0" w:after="0"/>
        <w:rPr>
          <w:rFonts w:ascii="Arial" w:hAnsi="Arial" w:cs="Arial"/>
          <w:sz w:val="22"/>
          <w:szCs w:val="22"/>
          <w:lang w:val="en-GB"/>
        </w:rPr>
      </w:pPr>
      <w:r>
        <w:rPr>
          <w:rFonts w:ascii="Arial" w:hAnsi="Arial" w:cs="Arial"/>
          <w:sz w:val="22"/>
          <w:szCs w:val="22"/>
          <w:lang w:val="en-GB"/>
        </w:rPr>
        <w:t>16.</w:t>
      </w:r>
      <w:r>
        <w:rPr>
          <w:rFonts w:ascii="Arial" w:hAnsi="Arial" w:cs="Arial"/>
          <w:sz w:val="22"/>
          <w:szCs w:val="22"/>
          <w:lang w:val="en-GB"/>
        </w:rPr>
        <w:tab/>
        <w:t>The CMO Headquarters continues to promote the participation in as many scientific, technical and training events as possible by the National Meteorological and Hydrometeorological Services and the CIMH, particularly those sponsored by the WMO and its partners that have a special relevance to the region.  Most of the relevant international activities in 2018 were focussed on WMO activities linked to CMO activities.  The list below shows the events that the Coordinating Director was able to facilitate in 2018:</w:t>
      </w:r>
    </w:p>
    <w:p w:rsidR="008275AD" w:rsidRPr="00667FA6" w:rsidRDefault="00942EAF" w:rsidP="00DB60F6">
      <w:pPr>
        <w:numPr>
          <w:ilvl w:val="0"/>
          <w:numId w:val="20"/>
        </w:numPr>
        <w:autoSpaceDE/>
        <w:autoSpaceDN/>
        <w:adjustRightInd/>
        <w:spacing w:before="0" w:after="180"/>
        <w:rPr>
          <w:rFonts w:ascii="Arial" w:hAnsi="Arial" w:cs="Arial"/>
          <w:sz w:val="22"/>
          <w:szCs w:val="22"/>
          <w:lang w:val="en-GB"/>
        </w:rPr>
      </w:pPr>
      <w:r>
        <w:rPr>
          <w:rFonts w:ascii="Arial" w:hAnsi="Arial" w:cs="Arial"/>
          <w:b/>
          <w:sz w:val="22"/>
          <w:szCs w:val="22"/>
          <w:lang w:val="en-GB"/>
        </w:rPr>
        <w:t xml:space="preserve">WMO </w:t>
      </w:r>
      <w:r>
        <w:rPr>
          <w:rFonts w:ascii="Arial" w:eastAsiaTheme="minorHAnsi" w:hAnsi="Arial" w:cs="Arial"/>
          <w:i/>
          <w:color w:val="000000"/>
          <w:sz w:val="22"/>
          <w:szCs w:val="22"/>
          <w:lang w:val="en-GB"/>
        </w:rPr>
        <w:t>2018 Management Group Meeting of the Commission for Aeronautical Meteorology</w:t>
      </w:r>
      <w:r>
        <w:rPr>
          <w:rFonts w:ascii="Arial" w:eastAsiaTheme="minorHAnsi" w:hAnsi="Arial" w:cs="Arial"/>
          <w:color w:val="000000"/>
          <w:sz w:val="22"/>
          <w:szCs w:val="22"/>
          <w:lang w:val="en-GB"/>
        </w:rPr>
        <w:t xml:space="preserve"> (CAeM), WMO Headquarters, Geneva, January 22-24</w:t>
      </w:r>
      <w:r>
        <w:rPr>
          <w:rFonts w:ascii="Arial" w:eastAsiaTheme="minorHAnsi" w:hAnsi="Arial" w:cs="Arial"/>
          <w:i/>
          <w:color w:val="000000"/>
          <w:sz w:val="22"/>
          <w:szCs w:val="22"/>
          <w:lang w:val="en-GB"/>
        </w:rPr>
        <w:t xml:space="preserve"> [K-A Caesar, CIMH]</w:t>
      </w:r>
    </w:p>
    <w:p w:rsidR="00AB0FBF" w:rsidRPr="00667FA6" w:rsidRDefault="00942EAF" w:rsidP="00DB60F6">
      <w:pPr>
        <w:numPr>
          <w:ilvl w:val="0"/>
          <w:numId w:val="20"/>
        </w:numPr>
        <w:autoSpaceDE/>
        <w:autoSpaceDN/>
        <w:adjustRightInd/>
        <w:spacing w:before="0" w:after="180"/>
        <w:rPr>
          <w:rFonts w:ascii="Arial" w:hAnsi="Arial" w:cs="Arial"/>
          <w:sz w:val="22"/>
          <w:szCs w:val="22"/>
          <w:lang w:val="en-GB"/>
        </w:rPr>
      </w:pPr>
      <w:r>
        <w:rPr>
          <w:rFonts w:ascii="Arial" w:hAnsi="Arial" w:cs="Arial"/>
          <w:b/>
          <w:sz w:val="22"/>
          <w:szCs w:val="22"/>
          <w:lang w:val="en-GB"/>
        </w:rPr>
        <w:t>WMO RA IV</w:t>
      </w:r>
      <w:r>
        <w:rPr>
          <w:rFonts w:ascii="Arial" w:hAnsi="Arial" w:cs="Arial"/>
          <w:i/>
          <w:sz w:val="22"/>
          <w:szCs w:val="22"/>
          <w:lang w:val="en-GB"/>
        </w:rPr>
        <w:t xml:space="preserve"> Workshop on Hurricane Forecasting and Warning and Public Weather Services,</w:t>
      </w:r>
      <w:r>
        <w:rPr>
          <w:rFonts w:ascii="Arial" w:hAnsi="Arial" w:cs="Arial"/>
          <w:sz w:val="22"/>
          <w:szCs w:val="22"/>
          <w:lang w:val="en-GB"/>
        </w:rPr>
        <w:t xml:space="preserve"> Miami, Florida, USA, February 26-March 9</w:t>
      </w:r>
      <w:r>
        <w:rPr>
          <w:rFonts w:ascii="Arial" w:hAnsi="Arial" w:cs="Arial"/>
          <w:i/>
          <w:sz w:val="22"/>
          <w:szCs w:val="22"/>
          <w:lang w:val="en-GB"/>
        </w:rPr>
        <w:t xml:space="preserve"> [K. Powery, Cayman Islands]</w:t>
      </w:r>
    </w:p>
    <w:p w:rsidR="00AB0FBF" w:rsidRPr="00667FA6" w:rsidRDefault="00942EAF" w:rsidP="00DB60F6">
      <w:pPr>
        <w:numPr>
          <w:ilvl w:val="0"/>
          <w:numId w:val="20"/>
        </w:numPr>
        <w:autoSpaceDE/>
        <w:autoSpaceDN/>
        <w:adjustRightInd/>
        <w:spacing w:before="0" w:after="180"/>
        <w:rPr>
          <w:rFonts w:ascii="Arial" w:hAnsi="Arial" w:cs="Arial"/>
          <w:sz w:val="22"/>
          <w:szCs w:val="22"/>
          <w:lang w:val="en-GB"/>
        </w:rPr>
      </w:pPr>
      <w:r>
        <w:rPr>
          <w:rFonts w:ascii="Arial" w:hAnsi="Arial" w:cs="Arial"/>
          <w:b/>
          <w:bCs/>
          <w:sz w:val="22"/>
          <w:szCs w:val="22"/>
          <w:lang w:val="en-GB"/>
        </w:rPr>
        <w:t xml:space="preserve">WMO </w:t>
      </w:r>
      <w:r>
        <w:rPr>
          <w:rFonts w:ascii="Arial" w:hAnsi="Arial" w:cs="Arial"/>
          <w:bCs/>
          <w:i/>
          <w:sz w:val="22"/>
          <w:szCs w:val="22"/>
          <w:lang w:val="en-GB"/>
        </w:rPr>
        <w:t>Severe Weather Forecast Demonstration Project</w:t>
      </w:r>
      <w:r>
        <w:rPr>
          <w:rFonts w:ascii="Arial" w:hAnsi="Arial" w:cs="Arial"/>
          <w:bCs/>
          <w:sz w:val="22"/>
          <w:szCs w:val="22"/>
          <w:lang w:val="en-GB"/>
        </w:rPr>
        <w:t xml:space="preserve"> (</w:t>
      </w:r>
      <w:r>
        <w:rPr>
          <w:rFonts w:ascii="Arial" w:hAnsi="Arial" w:cs="Arial"/>
          <w:i/>
          <w:sz w:val="22"/>
          <w:szCs w:val="22"/>
          <w:lang w:val="en-GB"/>
        </w:rPr>
        <w:t>SWFDP)-Eastern Caribbean Workshop</w:t>
      </w:r>
      <w:r>
        <w:rPr>
          <w:rFonts w:ascii="Arial" w:hAnsi="Arial" w:cs="Arial"/>
          <w:sz w:val="22"/>
          <w:szCs w:val="22"/>
          <w:lang w:val="en-GB"/>
        </w:rPr>
        <w:t xml:space="preserve">, CIMH, Barbados, March 12-15 </w:t>
      </w:r>
      <w:r>
        <w:rPr>
          <w:rFonts w:ascii="Arial" w:hAnsi="Arial" w:cs="Arial"/>
          <w:i/>
          <w:sz w:val="22"/>
          <w:szCs w:val="22"/>
          <w:lang w:val="en-GB"/>
        </w:rPr>
        <w:t>[multiple participants]</w:t>
      </w:r>
    </w:p>
    <w:p w:rsidR="00AB0FBF" w:rsidRPr="00667FA6" w:rsidRDefault="00942EAF" w:rsidP="00DB60F6">
      <w:pPr>
        <w:numPr>
          <w:ilvl w:val="0"/>
          <w:numId w:val="20"/>
        </w:numPr>
        <w:autoSpaceDE/>
        <w:autoSpaceDN/>
        <w:adjustRightInd/>
        <w:spacing w:before="0" w:after="180"/>
        <w:rPr>
          <w:rFonts w:ascii="Arial" w:hAnsi="Arial" w:cs="Arial"/>
          <w:color w:val="111111"/>
          <w:sz w:val="22"/>
          <w:szCs w:val="22"/>
          <w:lang w:val="en-GB"/>
        </w:rPr>
      </w:pPr>
      <w:r>
        <w:rPr>
          <w:rFonts w:ascii="Arial" w:hAnsi="Arial" w:cs="Arial"/>
          <w:b/>
          <w:sz w:val="22"/>
          <w:szCs w:val="22"/>
          <w:lang w:val="en-GB"/>
        </w:rPr>
        <w:t>WMO Commission for Climatology</w:t>
      </w:r>
      <w:r>
        <w:rPr>
          <w:rFonts w:ascii="Arial" w:hAnsi="Arial" w:cs="Arial"/>
          <w:sz w:val="22"/>
          <w:szCs w:val="22"/>
          <w:lang w:val="en-GB"/>
        </w:rPr>
        <w:t>, 17</w:t>
      </w:r>
      <w:r>
        <w:rPr>
          <w:rFonts w:ascii="Arial" w:hAnsi="Arial" w:cs="Arial"/>
          <w:sz w:val="22"/>
          <w:szCs w:val="22"/>
          <w:vertAlign w:val="superscript"/>
          <w:lang w:val="en-GB"/>
        </w:rPr>
        <w:t>th</w:t>
      </w:r>
      <w:r>
        <w:rPr>
          <w:rFonts w:ascii="Arial" w:hAnsi="Arial" w:cs="Arial"/>
          <w:sz w:val="22"/>
          <w:szCs w:val="22"/>
          <w:lang w:val="en-GB"/>
        </w:rPr>
        <w:t xml:space="preserve"> Session (CCl-17) and </w:t>
      </w:r>
      <w:r>
        <w:rPr>
          <w:rFonts w:ascii="Arial" w:hAnsi="Arial" w:cs="Arial"/>
          <w:b/>
          <w:sz w:val="22"/>
          <w:szCs w:val="22"/>
          <w:lang w:val="en-GB"/>
        </w:rPr>
        <w:t>CCl Technical Conference,</w:t>
      </w:r>
      <w:r>
        <w:rPr>
          <w:rFonts w:ascii="Arial" w:hAnsi="Arial" w:cs="Arial"/>
          <w:sz w:val="22"/>
          <w:szCs w:val="22"/>
          <w:lang w:val="en-GB"/>
        </w:rPr>
        <w:t xml:space="preserve"> WMO Headquarters, Geneva, Switzerland, April 10-13</w:t>
      </w:r>
      <w:r>
        <w:rPr>
          <w:rFonts w:ascii="Arial" w:hAnsi="Arial" w:cs="Arial"/>
          <w:i/>
          <w:sz w:val="22"/>
          <w:szCs w:val="22"/>
          <w:lang w:val="en-GB"/>
        </w:rPr>
        <w:t xml:space="preserve"> [A. Trotman &amp; C. Van Meerbeeck, CIMH]</w:t>
      </w:r>
    </w:p>
    <w:p w:rsidR="00AB0FBF" w:rsidRPr="00667FA6" w:rsidRDefault="00942EAF" w:rsidP="00DB60F6">
      <w:pPr>
        <w:numPr>
          <w:ilvl w:val="0"/>
          <w:numId w:val="20"/>
        </w:numPr>
        <w:autoSpaceDE/>
        <w:autoSpaceDN/>
        <w:adjustRightInd/>
        <w:spacing w:before="0" w:after="180"/>
        <w:rPr>
          <w:rFonts w:ascii="Arial" w:hAnsi="Arial" w:cs="Arial"/>
          <w:color w:val="111111"/>
          <w:sz w:val="22"/>
          <w:szCs w:val="22"/>
          <w:lang w:val="en-GB"/>
        </w:rPr>
      </w:pPr>
      <w:r>
        <w:rPr>
          <w:rFonts w:ascii="Arial" w:hAnsi="Arial" w:cs="Arial"/>
          <w:b/>
          <w:sz w:val="22"/>
          <w:szCs w:val="22"/>
          <w:lang w:val="en-GB"/>
        </w:rPr>
        <w:t xml:space="preserve">WMO </w:t>
      </w:r>
      <w:r>
        <w:rPr>
          <w:rFonts w:ascii="Arial" w:hAnsi="Arial" w:cs="Arial"/>
          <w:i/>
          <w:sz w:val="22"/>
          <w:szCs w:val="22"/>
          <w:lang w:val="en-GB"/>
        </w:rPr>
        <w:t xml:space="preserve">Women's AgroMeteorology Leadership Workshop, </w:t>
      </w:r>
      <w:r>
        <w:rPr>
          <w:rFonts w:ascii="Arial" w:eastAsiaTheme="minorHAnsi" w:hAnsi="Arial" w:cs="Arial"/>
          <w:color w:val="171717"/>
          <w:sz w:val="22"/>
          <w:szCs w:val="22"/>
          <w:lang w:val="en-GB"/>
        </w:rPr>
        <w:t>April 14-15</w:t>
      </w:r>
      <w:r>
        <w:rPr>
          <w:rFonts w:ascii="Arial" w:hAnsi="Arial" w:cs="Arial"/>
          <w:sz w:val="22"/>
          <w:szCs w:val="22"/>
          <w:lang w:val="en-GB"/>
        </w:rPr>
        <w:t xml:space="preserve"> [</w:t>
      </w:r>
      <w:r>
        <w:rPr>
          <w:rFonts w:ascii="Arial" w:hAnsi="Arial" w:cs="Arial"/>
          <w:i/>
          <w:sz w:val="22"/>
          <w:szCs w:val="22"/>
          <w:lang w:val="en-GB"/>
        </w:rPr>
        <w:t xml:space="preserve">S. Stoute, CIMH], </w:t>
      </w:r>
      <w:r>
        <w:rPr>
          <w:rFonts w:ascii="Arial" w:hAnsi="Arial" w:cs="Arial"/>
          <w:sz w:val="22"/>
          <w:szCs w:val="22"/>
          <w:lang w:val="en-GB"/>
        </w:rPr>
        <w:t>followed by</w:t>
      </w:r>
    </w:p>
    <w:p w:rsidR="00475413" w:rsidRPr="00667FA6" w:rsidRDefault="00942EAF" w:rsidP="00DB60F6">
      <w:pPr>
        <w:numPr>
          <w:ilvl w:val="0"/>
          <w:numId w:val="20"/>
        </w:numPr>
        <w:autoSpaceDE/>
        <w:autoSpaceDN/>
        <w:adjustRightInd/>
        <w:spacing w:before="0" w:after="180"/>
        <w:rPr>
          <w:rFonts w:ascii="Arial" w:hAnsi="Arial" w:cs="Arial"/>
          <w:color w:val="111111"/>
          <w:sz w:val="22"/>
          <w:szCs w:val="22"/>
          <w:lang w:val="en-GB"/>
        </w:rPr>
      </w:pPr>
      <w:r>
        <w:rPr>
          <w:rFonts w:ascii="Arial" w:hAnsi="Arial" w:cs="Arial"/>
          <w:b/>
          <w:sz w:val="22"/>
          <w:szCs w:val="22"/>
          <w:lang w:val="en-GB"/>
        </w:rPr>
        <w:t>WMO Commission for Agricultural Meteorology (CAgM)</w:t>
      </w:r>
      <w:r>
        <w:rPr>
          <w:rFonts w:ascii="Arial" w:hAnsi="Arial" w:cs="Arial"/>
          <w:sz w:val="22"/>
          <w:szCs w:val="22"/>
          <w:lang w:val="en-GB"/>
        </w:rPr>
        <w:t xml:space="preserve">, 17th session, and </w:t>
      </w:r>
      <w:r>
        <w:rPr>
          <w:rFonts w:ascii="Arial" w:hAnsi="Arial" w:cs="Arial"/>
          <w:b/>
          <w:sz w:val="22"/>
          <w:szCs w:val="22"/>
          <w:lang w:val="en-GB"/>
        </w:rPr>
        <w:t xml:space="preserve">CAgM </w:t>
      </w:r>
      <w:r>
        <w:rPr>
          <w:rFonts w:ascii="Arial" w:eastAsiaTheme="minorHAnsi" w:hAnsi="Arial" w:cs="Arial"/>
          <w:b/>
          <w:color w:val="171717"/>
          <w:sz w:val="22"/>
          <w:szCs w:val="22"/>
          <w:lang w:val="en-GB"/>
        </w:rPr>
        <w:t xml:space="preserve">Technical Conference, </w:t>
      </w:r>
      <w:r>
        <w:rPr>
          <w:rFonts w:ascii="Arial" w:eastAsiaTheme="minorHAnsi" w:hAnsi="Arial" w:cs="Arial"/>
          <w:color w:val="171717"/>
          <w:sz w:val="22"/>
          <w:szCs w:val="22"/>
          <w:lang w:val="en-GB"/>
        </w:rPr>
        <w:t xml:space="preserve">Incheon, Republic of Korea, </w:t>
      </w:r>
      <w:r>
        <w:rPr>
          <w:rFonts w:ascii="Arial" w:hAnsi="Arial" w:cs="Arial"/>
          <w:sz w:val="22"/>
          <w:szCs w:val="22"/>
          <w:lang w:val="en-GB"/>
        </w:rPr>
        <w:t>April 16-20 [</w:t>
      </w:r>
      <w:r>
        <w:rPr>
          <w:rFonts w:ascii="Arial" w:hAnsi="Arial" w:cs="Arial"/>
          <w:i/>
          <w:sz w:val="22"/>
          <w:szCs w:val="22"/>
          <w:lang w:val="en-GB"/>
        </w:rPr>
        <w:t>A. Trotman &amp; S. Stoute, CIMH]</w:t>
      </w:r>
    </w:p>
    <w:p w:rsidR="00475413" w:rsidRPr="00667FA6" w:rsidRDefault="00942EAF" w:rsidP="00DB60F6">
      <w:pPr>
        <w:numPr>
          <w:ilvl w:val="0"/>
          <w:numId w:val="20"/>
        </w:numPr>
        <w:autoSpaceDE/>
        <w:autoSpaceDN/>
        <w:adjustRightInd/>
        <w:spacing w:before="0" w:after="180"/>
        <w:rPr>
          <w:rFonts w:ascii="Arial" w:hAnsi="Arial" w:cs="Arial"/>
          <w:color w:val="111111"/>
          <w:sz w:val="22"/>
          <w:szCs w:val="22"/>
          <w:lang w:val="en-GB"/>
        </w:rPr>
      </w:pPr>
      <w:r>
        <w:rPr>
          <w:rFonts w:ascii="Arial" w:hAnsi="Arial" w:cs="Arial"/>
          <w:b/>
          <w:sz w:val="22"/>
          <w:szCs w:val="22"/>
          <w:lang w:val="en-GB"/>
        </w:rPr>
        <w:t xml:space="preserve">WMO </w:t>
      </w:r>
      <w:r>
        <w:rPr>
          <w:rFonts w:ascii="Arial" w:hAnsi="Arial" w:cs="Arial"/>
          <w:bCs/>
          <w:i/>
          <w:sz w:val="22"/>
          <w:szCs w:val="22"/>
          <w:lang w:val="en-GB"/>
        </w:rPr>
        <w:t>Executive Council Panel of Experts on Education and Training</w:t>
      </w:r>
      <w:r>
        <w:rPr>
          <w:rFonts w:ascii="Arial" w:hAnsi="Arial" w:cs="Arial"/>
          <w:bCs/>
          <w:sz w:val="22"/>
          <w:szCs w:val="22"/>
          <w:lang w:val="en-GB"/>
        </w:rPr>
        <w:t xml:space="preserve"> – 28</w:t>
      </w:r>
      <w:r>
        <w:rPr>
          <w:rFonts w:ascii="Arial" w:hAnsi="Arial" w:cs="Arial"/>
          <w:bCs/>
          <w:sz w:val="22"/>
          <w:szCs w:val="22"/>
          <w:vertAlign w:val="superscript"/>
          <w:lang w:val="en-GB"/>
        </w:rPr>
        <w:t>th</w:t>
      </w:r>
      <w:r>
        <w:rPr>
          <w:rFonts w:ascii="Arial" w:hAnsi="Arial" w:cs="Arial"/>
          <w:bCs/>
          <w:sz w:val="22"/>
          <w:szCs w:val="22"/>
          <w:lang w:val="en-GB"/>
        </w:rPr>
        <w:t xml:space="preserve"> Session, Nairobi, Kenya, </w:t>
      </w:r>
      <w:r>
        <w:rPr>
          <w:rFonts w:ascii="Arial" w:hAnsi="Arial" w:cs="Arial"/>
          <w:sz w:val="22"/>
          <w:szCs w:val="22"/>
          <w:lang w:val="en-GB"/>
        </w:rPr>
        <w:t>April 17-19</w:t>
      </w:r>
      <w:r>
        <w:rPr>
          <w:rFonts w:ascii="Arial" w:hAnsi="Arial" w:cs="Arial"/>
          <w:bCs/>
          <w:i/>
          <w:sz w:val="22"/>
          <w:szCs w:val="22"/>
          <w:lang w:val="en-GB"/>
        </w:rPr>
        <w:t xml:space="preserve"> [D. Farrell, CIMH, Panel member]</w:t>
      </w:r>
    </w:p>
    <w:p w:rsidR="00246BA7" w:rsidRPr="00667FA6" w:rsidRDefault="00942EAF" w:rsidP="00DB60F6">
      <w:pPr>
        <w:numPr>
          <w:ilvl w:val="0"/>
          <w:numId w:val="20"/>
        </w:numPr>
        <w:autoSpaceDE/>
        <w:autoSpaceDN/>
        <w:adjustRightInd/>
        <w:spacing w:before="0" w:after="180"/>
        <w:rPr>
          <w:rFonts w:ascii="Arial" w:hAnsi="Arial" w:cs="Arial"/>
          <w:color w:val="111111"/>
          <w:sz w:val="22"/>
          <w:szCs w:val="22"/>
          <w:lang w:val="en-GB"/>
        </w:rPr>
      </w:pPr>
      <w:r>
        <w:rPr>
          <w:rFonts w:ascii="Arial" w:eastAsiaTheme="minorHAnsi" w:hAnsi="Arial" w:cs="Arial"/>
          <w:b/>
          <w:color w:val="000000"/>
          <w:sz w:val="22"/>
          <w:szCs w:val="22"/>
          <w:lang w:val="en-GB"/>
        </w:rPr>
        <w:t xml:space="preserve">WMO </w:t>
      </w:r>
      <w:r>
        <w:rPr>
          <w:rFonts w:ascii="Arial" w:eastAsiaTheme="minorHAnsi" w:hAnsi="Arial" w:cs="Arial"/>
          <w:i/>
          <w:color w:val="000000"/>
          <w:sz w:val="22"/>
          <w:szCs w:val="22"/>
          <w:lang w:val="en-GB"/>
        </w:rPr>
        <w:t>Global Conference on “Prosperity through Hydrological Services”</w:t>
      </w:r>
      <w:r>
        <w:rPr>
          <w:rFonts w:ascii="Arial" w:eastAsiaTheme="minorHAnsi" w:hAnsi="Arial" w:cs="Arial"/>
          <w:color w:val="000000"/>
          <w:sz w:val="22"/>
          <w:szCs w:val="22"/>
          <w:lang w:val="en-GB"/>
        </w:rPr>
        <w:t xml:space="preserve">, WMO Headquarters, Geneva, </w:t>
      </w:r>
      <w:r>
        <w:rPr>
          <w:rFonts w:ascii="Arial" w:hAnsi="Arial" w:cs="Arial"/>
          <w:sz w:val="22"/>
          <w:szCs w:val="22"/>
          <w:lang w:val="en-GB"/>
        </w:rPr>
        <w:t>May 7-9,</w:t>
      </w:r>
      <w:r>
        <w:rPr>
          <w:rFonts w:ascii="Arial" w:eastAsiaTheme="minorHAnsi" w:hAnsi="Arial" w:cs="Arial"/>
          <w:i/>
          <w:color w:val="000000"/>
          <w:sz w:val="22"/>
          <w:szCs w:val="22"/>
          <w:lang w:val="en-GB"/>
        </w:rPr>
        <w:t>[S. Boyce, CIMH]</w:t>
      </w:r>
    </w:p>
    <w:p w:rsidR="00246BA7" w:rsidRPr="00667FA6" w:rsidRDefault="00942EAF" w:rsidP="00DB60F6">
      <w:pPr>
        <w:numPr>
          <w:ilvl w:val="0"/>
          <w:numId w:val="20"/>
        </w:numPr>
        <w:autoSpaceDE/>
        <w:autoSpaceDN/>
        <w:adjustRightInd/>
        <w:spacing w:before="0" w:after="180"/>
        <w:rPr>
          <w:rFonts w:ascii="Arial" w:hAnsi="Arial" w:cs="Arial"/>
          <w:color w:val="111111"/>
          <w:sz w:val="22"/>
          <w:szCs w:val="22"/>
          <w:lang w:val="en-GB"/>
        </w:rPr>
      </w:pPr>
      <w:r>
        <w:rPr>
          <w:rFonts w:ascii="Arial" w:hAnsi="Arial" w:cs="Arial"/>
          <w:b/>
          <w:noProof/>
          <w:sz w:val="22"/>
          <w:szCs w:val="22"/>
          <w:lang w:val="en-GB"/>
        </w:rPr>
        <w:t xml:space="preserve">WMO </w:t>
      </w:r>
      <w:r>
        <w:rPr>
          <w:rFonts w:ascii="Arial" w:hAnsi="Arial" w:cs="Arial"/>
          <w:i/>
          <w:noProof/>
          <w:sz w:val="22"/>
          <w:szCs w:val="22"/>
          <w:lang w:val="en-GB"/>
        </w:rPr>
        <w:t>OSCAR/Surface Training Course in RA IV</w:t>
      </w:r>
      <w:r>
        <w:rPr>
          <w:rFonts w:ascii="Arial" w:hAnsi="Arial" w:cs="Arial"/>
          <w:noProof/>
          <w:sz w:val="22"/>
          <w:szCs w:val="22"/>
          <w:lang w:val="en-GB"/>
        </w:rPr>
        <w:t>, including a session on WIGOS, Havana, Cuba, May 28-31</w:t>
      </w:r>
      <w:r>
        <w:rPr>
          <w:rFonts w:ascii="Arial" w:hAnsi="Arial" w:cs="Arial"/>
          <w:i/>
          <w:noProof/>
          <w:sz w:val="22"/>
          <w:szCs w:val="22"/>
          <w:lang w:val="en-GB"/>
        </w:rPr>
        <w:t xml:space="preserve"> [Kerry Powery - Cayman Islands]</w:t>
      </w:r>
    </w:p>
    <w:p w:rsidR="00EC4676" w:rsidRPr="00667FA6" w:rsidRDefault="00942EAF" w:rsidP="00DB60F6">
      <w:pPr>
        <w:pStyle w:val="ListParagraph"/>
        <w:numPr>
          <w:ilvl w:val="0"/>
          <w:numId w:val="20"/>
        </w:numPr>
        <w:spacing w:before="0" w:after="180"/>
        <w:rPr>
          <w:rFonts w:ascii="Arial" w:hAnsi="Arial" w:cs="Arial"/>
          <w:bCs/>
          <w:sz w:val="22"/>
          <w:szCs w:val="22"/>
          <w:lang w:val="en-GB"/>
        </w:rPr>
      </w:pPr>
      <w:r>
        <w:rPr>
          <w:rFonts w:ascii="Arial" w:hAnsi="Arial" w:cs="Arial"/>
          <w:bCs/>
          <w:sz w:val="22"/>
          <w:szCs w:val="22"/>
          <w:lang w:val="en-GB"/>
        </w:rPr>
        <w:t xml:space="preserve">Second </w:t>
      </w:r>
      <w:r>
        <w:rPr>
          <w:rFonts w:ascii="Arial" w:hAnsi="Arial" w:cs="Arial"/>
          <w:b/>
          <w:bCs/>
          <w:sz w:val="22"/>
          <w:szCs w:val="22"/>
          <w:lang w:val="en-GB"/>
        </w:rPr>
        <w:t xml:space="preserve">WMO </w:t>
      </w:r>
      <w:r>
        <w:rPr>
          <w:rFonts w:ascii="Arial" w:hAnsi="Arial" w:cs="Arial"/>
          <w:bCs/>
          <w:i/>
          <w:sz w:val="22"/>
          <w:szCs w:val="22"/>
          <w:lang w:val="en-GB"/>
        </w:rPr>
        <w:t>Workshop on Operational Climate Prediction</w:t>
      </w:r>
      <w:r>
        <w:rPr>
          <w:rFonts w:ascii="Arial" w:hAnsi="Arial" w:cs="Arial"/>
          <w:bCs/>
          <w:sz w:val="22"/>
          <w:szCs w:val="22"/>
          <w:lang w:val="en-GB"/>
        </w:rPr>
        <w:t>(OCP-2)</w:t>
      </w:r>
      <w:r>
        <w:rPr>
          <w:rFonts w:ascii="Arial" w:hAnsi="Arial" w:cs="Arial"/>
          <w:bCs/>
          <w:i/>
          <w:iCs/>
          <w:sz w:val="22"/>
          <w:szCs w:val="22"/>
          <w:lang w:val="en-GB"/>
        </w:rPr>
        <w:t xml:space="preserve">, </w:t>
      </w:r>
      <w:r>
        <w:rPr>
          <w:rFonts w:ascii="Arial" w:hAnsi="Arial" w:cs="Arial"/>
          <w:bCs/>
          <w:sz w:val="22"/>
          <w:szCs w:val="22"/>
          <w:lang w:val="en-GB"/>
        </w:rPr>
        <w:t xml:space="preserve">Barcelona, Spain </w:t>
      </w:r>
      <w:r>
        <w:rPr>
          <w:rFonts w:ascii="Arial" w:hAnsi="Arial" w:cs="Arial"/>
          <w:noProof/>
          <w:sz w:val="22"/>
          <w:szCs w:val="22"/>
          <w:lang w:val="en-GB"/>
        </w:rPr>
        <w:t>May 30-June 1</w:t>
      </w:r>
      <w:r>
        <w:rPr>
          <w:rFonts w:ascii="Arial" w:hAnsi="Arial" w:cs="Arial"/>
          <w:i/>
          <w:sz w:val="22"/>
          <w:szCs w:val="22"/>
          <w:lang w:val="en-GB"/>
        </w:rPr>
        <w:t xml:space="preserve"> [C. Van Meerbeeck, CIMH]</w:t>
      </w:r>
    </w:p>
    <w:p w:rsidR="00EC4676" w:rsidRPr="00667FA6" w:rsidRDefault="00942EAF" w:rsidP="00DB60F6">
      <w:pPr>
        <w:pStyle w:val="ListParagraph"/>
        <w:numPr>
          <w:ilvl w:val="0"/>
          <w:numId w:val="20"/>
        </w:numPr>
        <w:spacing w:before="0" w:after="60"/>
        <w:rPr>
          <w:rFonts w:ascii="Arial" w:hAnsi="Arial" w:cs="Arial"/>
          <w:sz w:val="22"/>
          <w:szCs w:val="22"/>
          <w:lang w:val="en-GB"/>
        </w:rPr>
      </w:pPr>
      <w:r>
        <w:rPr>
          <w:rFonts w:ascii="Arial" w:hAnsi="Arial" w:cs="Arial"/>
          <w:b/>
          <w:sz w:val="22"/>
          <w:szCs w:val="22"/>
          <w:lang w:val="en-GB"/>
        </w:rPr>
        <w:t>WMO</w:t>
      </w:r>
      <w:r>
        <w:rPr>
          <w:rFonts w:ascii="Arial" w:eastAsiaTheme="minorHAnsi" w:hAnsi="Arial" w:cs="Arial"/>
          <w:b/>
          <w:sz w:val="22"/>
          <w:szCs w:val="22"/>
          <w:lang w:val="en-GB"/>
        </w:rPr>
        <w:t xml:space="preserve">/CIMO </w:t>
      </w:r>
      <w:r>
        <w:rPr>
          <w:rFonts w:ascii="Arial" w:eastAsiaTheme="minorHAnsi" w:hAnsi="Arial" w:cs="Arial"/>
          <w:i/>
          <w:sz w:val="22"/>
          <w:szCs w:val="22"/>
          <w:lang w:val="en-GB"/>
        </w:rPr>
        <w:t xml:space="preserve">Technical Conference </w:t>
      </w:r>
      <w:r>
        <w:rPr>
          <w:rFonts w:ascii="Arial" w:eastAsiaTheme="minorHAnsi" w:hAnsi="Arial" w:cs="Arial"/>
          <w:sz w:val="22"/>
          <w:szCs w:val="22"/>
          <w:lang w:val="en-GB"/>
        </w:rPr>
        <w:t xml:space="preserve">(CIMO TECO-2018), </w:t>
      </w:r>
      <w:r>
        <w:rPr>
          <w:rFonts w:ascii="Arial" w:hAnsi="Arial" w:cs="Arial"/>
          <w:sz w:val="22"/>
          <w:szCs w:val="22"/>
          <w:lang w:val="en-GB"/>
        </w:rPr>
        <w:t xml:space="preserve">October 8-10, </w:t>
      </w:r>
      <w:r>
        <w:rPr>
          <w:rFonts w:ascii="Arial" w:hAnsi="Arial" w:cs="Arial"/>
          <w:i/>
          <w:sz w:val="22"/>
          <w:szCs w:val="22"/>
          <w:lang w:val="en-GB"/>
        </w:rPr>
        <w:t xml:space="preserve">and the </w:t>
      </w:r>
      <w:r>
        <w:rPr>
          <w:rFonts w:ascii="Arial" w:eastAsiaTheme="minorHAnsi" w:hAnsi="Arial" w:cs="Arial"/>
          <w:sz w:val="22"/>
          <w:szCs w:val="22"/>
          <w:lang w:val="en-GB"/>
        </w:rPr>
        <w:t>Meteorological Technology World Expo,</w:t>
      </w:r>
      <w:r>
        <w:rPr>
          <w:rFonts w:ascii="Arial" w:hAnsi="Arial" w:cs="Arial"/>
          <w:sz w:val="22"/>
          <w:szCs w:val="22"/>
          <w:lang w:val="en-GB"/>
        </w:rPr>
        <w:t xml:space="preserve"> October 9-11</w:t>
      </w:r>
    </w:p>
    <w:p w:rsidR="00EC4676" w:rsidRPr="00667FA6" w:rsidRDefault="00942EAF" w:rsidP="00DB60F6">
      <w:pPr>
        <w:spacing w:before="0" w:after="60"/>
        <w:ind w:left="1440" w:hanging="720"/>
        <w:rPr>
          <w:rFonts w:ascii="Arial" w:hAnsi="Arial" w:cs="Arial"/>
          <w:i/>
          <w:sz w:val="22"/>
          <w:szCs w:val="22"/>
          <w:lang w:val="en-GB"/>
        </w:rPr>
      </w:pPr>
      <w:r>
        <w:rPr>
          <w:rFonts w:ascii="Arial" w:hAnsi="Arial" w:cs="Arial"/>
          <w:sz w:val="22"/>
          <w:szCs w:val="22"/>
          <w:lang w:val="en-GB"/>
        </w:rPr>
        <w:lastRenderedPageBreak/>
        <w:tab/>
      </w:r>
      <w:r>
        <w:rPr>
          <w:rFonts w:ascii="Arial" w:hAnsi="Arial" w:cs="Arial"/>
          <w:i/>
          <w:sz w:val="22"/>
          <w:szCs w:val="22"/>
          <w:lang w:val="en-GB"/>
        </w:rPr>
        <w:t>in conjunction with</w:t>
      </w:r>
    </w:p>
    <w:p w:rsidR="00EC4676" w:rsidRPr="00667FA6" w:rsidRDefault="00942EAF" w:rsidP="00DB60F6">
      <w:pPr>
        <w:spacing w:before="0" w:after="180"/>
        <w:ind w:left="1440" w:hanging="720"/>
        <w:rPr>
          <w:rFonts w:ascii="Arial" w:hAnsi="Arial" w:cs="Arial"/>
          <w:sz w:val="22"/>
          <w:szCs w:val="22"/>
          <w:lang w:val="en-GB"/>
        </w:rPr>
      </w:pPr>
      <w:r>
        <w:rPr>
          <w:rFonts w:ascii="Arial" w:hAnsi="Arial" w:cs="Arial"/>
          <w:sz w:val="22"/>
          <w:szCs w:val="22"/>
          <w:lang w:val="en-GB"/>
        </w:rPr>
        <w:tab/>
      </w:r>
      <w:r>
        <w:rPr>
          <w:rFonts w:ascii="Arial" w:hAnsi="Arial" w:cs="Arial"/>
          <w:b/>
          <w:sz w:val="22"/>
          <w:szCs w:val="22"/>
          <w:lang w:val="en-GB"/>
        </w:rPr>
        <w:t>WMO Commission on Instruments and Methods of Observations</w:t>
      </w:r>
      <w:r>
        <w:rPr>
          <w:rFonts w:ascii="Arial" w:hAnsi="Arial" w:cs="Arial"/>
          <w:sz w:val="22"/>
          <w:szCs w:val="22"/>
          <w:lang w:val="en-GB"/>
        </w:rPr>
        <w:t xml:space="preserve"> (CIMO), 17</w:t>
      </w:r>
      <w:r>
        <w:rPr>
          <w:rFonts w:ascii="Arial" w:hAnsi="Arial" w:cs="Arial"/>
          <w:sz w:val="22"/>
          <w:szCs w:val="22"/>
          <w:vertAlign w:val="superscript"/>
          <w:lang w:val="en-GB"/>
        </w:rPr>
        <w:t>th </w:t>
      </w:r>
      <w:r>
        <w:rPr>
          <w:rFonts w:ascii="Arial" w:eastAsiaTheme="minorHAnsi" w:hAnsi="Arial" w:cs="Arial"/>
          <w:sz w:val="22"/>
          <w:szCs w:val="22"/>
          <w:lang w:val="en-GB"/>
        </w:rPr>
        <w:t xml:space="preserve">session, Amsterdam, the Netherlands, </w:t>
      </w:r>
      <w:r>
        <w:rPr>
          <w:rFonts w:ascii="Arial" w:hAnsi="Arial" w:cs="Arial"/>
          <w:sz w:val="22"/>
          <w:szCs w:val="22"/>
          <w:lang w:val="en-GB"/>
        </w:rPr>
        <w:t>October 12-16 [</w:t>
      </w:r>
      <w:r>
        <w:rPr>
          <w:rFonts w:ascii="Arial" w:hAnsi="Arial" w:cs="Arial"/>
          <w:i/>
          <w:sz w:val="22"/>
          <w:szCs w:val="22"/>
          <w:lang w:val="en-GB"/>
        </w:rPr>
        <w:t>Damien Prescod, CIMH</w:t>
      </w:r>
      <w:r>
        <w:rPr>
          <w:rFonts w:ascii="Arial" w:hAnsi="Arial" w:cs="Arial"/>
          <w:sz w:val="22"/>
          <w:szCs w:val="22"/>
          <w:lang w:val="en-GB"/>
        </w:rPr>
        <w:t>]</w:t>
      </w:r>
    </w:p>
    <w:p w:rsidR="00C17EC3" w:rsidRPr="00667FA6" w:rsidRDefault="00942EAF" w:rsidP="00C17EC3">
      <w:pPr>
        <w:spacing w:before="0" w:after="180"/>
        <w:rPr>
          <w:rFonts w:ascii="Arial" w:hAnsi="Arial" w:cs="Arial"/>
          <w:iCs/>
          <w:sz w:val="22"/>
          <w:szCs w:val="22"/>
          <w:lang w:val="en-GB"/>
        </w:rPr>
      </w:pPr>
      <w:r>
        <w:rPr>
          <w:rFonts w:ascii="Arial" w:hAnsi="Arial" w:cs="Arial"/>
          <w:iCs/>
          <w:sz w:val="22"/>
          <w:szCs w:val="22"/>
          <w:lang w:val="en-GB"/>
        </w:rPr>
        <w:t xml:space="preserve">- - - - - - - - - - - -  - - - - - - - - - - - - - - - - - - - - - - - - - - - - - - - - - - - - - - - - - - - - - - - - -- - - - - - - - - - - - - </w:t>
      </w:r>
    </w:p>
    <w:p w:rsidR="00872999" w:rsidRPr="00667FA6" w:rsidRDefault="00942EAF" w:rsidP="00DB60F6">
      <w:pPr>
        <w:pStyle w:val="ListParagraph"/>
        <w:numPr>
          <w:ilvl w:val="0"/>
          <w:numId w:val="20"/>
        </w:numPr>
        <w:shd w:val="clear" w:color="auto" w:fill="D9D9D9" w:themeFill="background1" w:themeFillShade="D9"/>
        <w:spacing w:before="0" w:after="180"/>
        <w:rPr>
          <w:rFonts w:ascii="Arial" w:hAnsi="Arial" w:cs="Arial"/>
          <w:sz w:val="22"/>
          <w:szCs w:val="22"/>
          <w:lang w:val="en-GB" w:eastAsia="en-GB"/>
        </w:rPr>
      </w:pPr>
      <w:r>
        <w:rPr>
          <w:rFonts w:ascii="Arial" w:hAnsi="Arial" w:cs="Arial"/>
          <w:b/>
          <w:noProof/>
          <w:sz w:val="22"/>
          <w:szCs w:val="22"/>
          <w:lang w:val="en-GB"/>
        </w:rPr>
        <w:t>WMO Education and Training (ETR)</w:t>
      </w:r>
      <w:r>
        <w:rPr>
          <w:rFonts w:ascii="Arial" w:hAnsi="Arial" w:cs="Arial"/>
          <w:noProof/>
          <w:sz w:val="22"/>
          <w:szCs w:val="22"/>
          <w:lang w:val="en-GB"/>
        </w:rPr>
        <w:t xml:space="preserve">, Review </w:t>
      </w:r>
      <w:r w:rsidRPr="00942EAF">
        <w:rPr>
          <w:rFonts w:ascii="Arial" w:hAnsi="Arial" w:cs="Arial"/>
          <w:sz w:val="22"/>
          <w:szCs w:val="22"/>
          <w:lang w:val="en-GB" w:eastAsia="en-GB"/>
        </w:rPr>
        <w:t>of Basic Instructional Package for Meteorologists (BIP-M) and Basic Instructional Package for Meteorological Technicians (BIP-MT), (27-28 November 2018) and; 2) WMO Global Campus Initiative, Geneva</w:t>
      </w:r>
      <w:r>
        <w:rPr>
          <w:rFonts w:ascii="Arial" w:hAnsi="Arial" w:cs="Arial"/>
          <w:i/>
          <w:sz w:val="22"/>
          <w:szCs w:val="22"/>
          <w:lang w:val="en-GB"/>
        </w:rPr>
        <w:t xml:space="preserve"> [David Farrell or substitute (CIMH)]</w:t>
      </w:r>
    </w:p>
    <w:p w:rsidR="00C17EC3" w:rsidRPr="00667FA6" w:rsidRDefault="00942EAF" w:rsidP="00DB60F6">
      <w:pPr>
        <w:pStyle w:val="ListParagraph"/>
        <w:numPr>
          <w:ilvl w:val="0"/>
          <w:numId w:val="20"/>
        </w:numPr>
        <w:shd w:val="clear" w:color="auto" w:fill="D9D9D9" w:themeFill="background1" w:themeFillShade="D9"/>
        <w:spacing w:before="0" w:after="180"/>
        <w:rPr>
          <w:rFonts w:ascii="Arial" w:hAnsi="Arial" w:cs="Arial"/>
          <w:noProof/>
          <w:sz w:val="22"/>
          <w:szCs w:val="22"/>
          <w:lang w:val="en-GB"/>
        </w:rPr>
      </w:pPr>
      <w:r>
        <w:rPr>
          <w:rFonts w:ascii="Arial" w:hAnsi="Arial" w:cs="Arial"/>
          <w:sz w:val="22"/>
          <w:szCs w:val="22"/>
          <w:lang w:val="en-GB"/>
        </w:rPr>
        <w:t xml:space="preserve">Ninth </w:t>
      </w:r>
      <w:r>
        <w:rPr>
          <w:rFonts w:ascii="Arial" w:hAnsi="Arial" w:cs="Arial"/>
          <w:b/>
          <w:sz w:val="22"/>
          <w:szCs w:val="22"/>
          <w:lang w:val="en-GB"/>
        </w:rPr>
        <w:t>WMO International Workshop on Tropical Cyclones</w:t>
      </w:r>
      <w:r>
        <w:rPr>
          <w:rFonts w:ascii="Arial" w:hAnsi="Arial" w:cs="Arial"/>
          <w:sz w:val="22"/>
          <w:szCs w:val="22"/>
          <w:lang w:val="en-GB"/>
        </w:rPr>
        <w:t xml:space="preserve"> (IWTC-IX), </w:t>
      </w:r>
      <w:r>
        <w:rPr>
          <w:rFonts w:ascii="Arial" w:hAnsi="Arial" w:cs="Arial"/>
          <w:color w:val="000000"/>
          <w:sz w:val="22"/>
          <w:szCs w:val="22"/>
          <w:lang w:val="en-GB"/>
        </w:rPr>
        <w:t xml:space="preserve">Honolulu, USA, </w:t>
      </w:r>
      <w:r>
        <w:rPr>
          <w:rFonts w:ascii="Arial" w:hAnsi="Arial" w:cs="Arial"/>
          <w:sz w:val="22"/>
          <w:szCs w:val="22"/>
          <w:lang w:val="en-GB"/>
        </w:rPr>
        <w:t>December 3-7</w:t>
      </w:r>
      <w:r>
        <w:rPr>
          <w:rFonts w:ascii="Arial" w:hAnsi="Arial" w:cs="Arial"/>
          <w:i/>
          <w:sz w:val="22"/>
          <w:szCs w:val="22"/>
          <w:lang w:val="en-GB"/>
        </w:rPr>
        <w:t xml:space="preserve"> [A. Laing (CD-CMO), M. Mayers-Als (CIMH), D. Destin (Antigua &amp; Barbuda), R. Brown (Jamaica)]</w:t>
      </w:r>
    </w:p>
    <w:p w:rsidR="00C17EC3" w:rsidRPr="00667FA6" w:rsidRDefault="00942EAF" w:rsidP="00C17EC3">
      <w:pPr>
        <w:spacing w:before="0" w:after="180"/>
        <w:rPr>
          <w:rFonts w:ascii="Arial" w:hAnsi="Arial" w:cs="Arial"/>
          <w:sz w:val="22"/>
          <w:szCs w:val="22"/>
          <w:lang w:val="en-GB"/>
        </w:rPr>
      </w:pPr>
      <w:r>
        <w:rPr>
          <w:rFonts w:ascii="Arial" w:hAnsi="Arial" w:cs="Arial"/>
          <w:iCs/>
          <w:sz w:val="22"/>
          <w:szCs w:val="22"/>
          <w:lang w:val="en-GB"/>
        </w:rPr>
        <w:t>- - - - - - - - - - - -  - - - - - - - - - - - - - - - - - - - - - - - - - - - - - - - - - - - - - - - - - - - - - - - - -- - - - - - - - - - - - -</w:t>
      </w:r>
    </w:p>
    <w:tbl>
      <w:tblPr>
        <w:tblStyle w:val="TableGrid"/>
        <w:tblW w:w="0" w:type="auto"/>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0"/>
        <w:gridCol w:w="5850"/>
      </w:tblGrid>
      <w:tr w:rsidR="00BB4899" w:rsidRPr="00667FA6" w:rsidTr="008913E5">
        <w:tc>
          <w:tcPr>
            <w:tcW w:w="4500" w:type="dxa"/>
          </w:tcPr>
          <w:p w:rsidR="00BB4899" w:rsidRPr="00667FA6" w:rsidRDefault="00A61387" w:rsidP="00296A44">
            <w:pPr>
              <w:tabs>
                <w:tab w:val="left" w:pos="90"/>
              </w:tabs>
              <w:spacing w:after="160" w:line="259" w:lineRule="auto"/>
              <w:rPr>
                <w:rFonts w:ascii="Arial" w:hAnsi="Arial" w:cs="Arial"/>
                <w:highlight w:val="green"/>
                <w:lang w:val="en-GB"/>
              </w:rPr>
            </w:pPr>
            <w:r>
              <w:rPr>
                <w:rFonts w:ascii="Arial" w:hAnsi="Arial" w:cs="Arial"/>
                <w:noProof/>
              </w:rPr>
              <w:drawing>
                <wp:inline distT="0" distB="0" distL="0" distR="0">
                  <wp:extent cx="2638425" cy="2638425"/>
                  <wp:effectExtent l="19050" t="0" r="9525" b="0"/>
                  <wp:docPr id="10" name="Picture 2" descr="C:\Users\Sutherland\AppData\Local\Microsoft\Windows\Temporary Internet Files\Content.Outlook\R4A87K1O\Franklin Penn AT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therland\AppData\Local\Microsoft\Windows\Temporary Internet Files\Content.Outlook\R4A87K1O\Franklin Penn ATC (2).jpg"/>
                          <pic:cNvPicPr>
                            <a:picLocks noChangeAspect="1" noChangeArrowheads="1"/>
                          </pic:cNvPicPr>
                        </pic:nvPicPr>
                        <pic:blipFill>
                          <a:blip r:embed="rId14" cstate="print"/>
                          <a:srcRect/>
                          <a:stretch>
                            <a:fillRect/>
                          </a:stretch>
                        </pic:blipFill>
                        <pic:spPr bwMode="auto">
                          <a:xfrm>
                            <a:off x="0" y="0"/>
                            <a:ext cx="2638425" cy="2638425"/>
                          </a:xfrm>
                          <a:prstGeom prst="rect">
                            <a:avLst/>
                          </a:prstGeom>
                          <a:noFill/>
                          <a:ln w="9525">
                            <a:noFill/>
                            <a:miter lim="800000"/>
                            <a:headEnd/>
                            <a:tailEnd/>
                          </a:ln>
                        </pic:spPr>
                      </pic:pic>
                    </a:graphicData>
                  </a:graphic>
                </wp:inline>
              </w:drawing>
            </w:r>
          </w:p>
        </w:tc>
        <w:tc>
          <w:tcPr>
            <w:tcW w:w="5850" w:type="dxa"/>
          </w:tcPr>
          <w:p w:rsidR="00BB4899" w:rsidRPr="00667FA6" w:rsidRDefault="00942EAF" w:rsidP="00DB5649">
            <w:pPr>
              <w:tabs>
                <w:tab w:val="left" w:pos="90"/>
              </w:tabs>
              <w:spacing w:before="0" w:after="0"/>
              <w:ind w:left="-115"/>
              <w:rPr>
                <w:rFonts w:ascii="Arial" w:hAnsi="Arial" w:cs="Arial"/>
                <w:highlight w:val="green"/>
                <w:lang w:val="en-GB"/>
              </w:rPr>
            </w:pPr>
            <w:r>
              <w:rPr>
                <w:rFonts w:ascii="Arial" w:hAnsi="Arial" w:cs="Arial"/>
                <w:sz w:val="22"/>
                <w:szCs w:val="22"/>
                <w:lang w:val="en-GB"/>
              </w:rPr>
              <w:t>17.</w:t>
            </w:r>
            <w:r>
              <w:rPr>
                <w:rFonts w:ascii="Arial" w:hAnsi="Arial" w:cs="Arial"/>
                <w:sz w:val="22"/>
                <w:szCs w:val="22"/>
                <w:lang w:val="en-GB"/>
              </w:rPr>
              <w:tab/>
              <w:t>The Report of the 57</w:t>
            </w:r>
            <w:r>
              <w:rPr>
                <w:rFonts w:ascii="Arial" w:hAnsi="Arial" w:cs="Arial"/>
                <w:sz w:val="22"/>
                <w:szCs w:val="22"/>
                <w:vertAlign w:val="superscript"/>
                <w:lang w:val="en-GB"/>
              </w:rPr>
              <w:t>th</w:t>
            </w:r>
            <w:r>
              <w:rPr>
                <w:rFonts w:ascii="Arial" w:hAnsi="Arial" w:cs="Arial"/>
                <w:sz w:val="22"/>
                <w:szCs w:val="22"/>
                <w:lang w:val="en-GB"/>
              </w:rPr>
              <w:t xml:space="preserve"> session of the Council carried the following sad information, which is being mentioned again in this document because since it appears not to have been seen by a number of regional entities.  That report of the Council expressed the deep sorrow felt in the Region at the sudden passing of </w:t>
            </w:r>
            <w:r>
              <w:rPr>
                <w:rFonts w:ascii="Arial" w:hAnsi="Arial" w:cs="Arial"/>
                <w:b/>
                <w:i/>
                <w:sz w:val="22"/>
                <w:szCs w:val="22"/>
                <w:lang w:val="en-GB"/>
              </w:rPr>
              <w:t>Mr Franklin Penn</w:t>
            </w:r>
            <w:r>
              <w:rPr>
                <w:rFonts w:ascii="Arial" w:hAnsi="Arial" w:cs="Arial"/>
                <w:sz w:val="22"/>
                <w:szCs w:val="22"/>
                <w:lang w:val="en-GB"/>
              </w:rPr>
              <w:t>, Delegate from the British Virgin Islands to the session of Council in 2017.  Mr Penn lost his life in a tragic manner in his homeland on November 22 — just days after returning from attending the 57</w:t>
            </w:r>
            <w:r>
              <w:rPr>
                <w:rFonts w:ascii="Arial" w:hAnsi="Arial" w:cs="Arial"/>
                <w:sz w:val="22"/>
                <w:szCs w:val="22"/>
                <w:vertAlign w:val="superscript"/>
                <w:lang w:val="en-GB"/>
              </w:rPr>
              <w:t>th</w:t>
            </w:r>
            <w:r>
              <w:rPr>
                <w:rFonts w:ascii="Arial" w:hAnsi="Arial" w:cs="Arial"/>
                <w:sz w:val="22"/>
                <w:szCs w:val="22"/>
                <w:lang w:val="en-GB"/>
              </w:rPr>
              <w:t xml:space="preserve"> session of the Council in Antigua and Barbuda.  Mr Penn was a Senior Air Traffic Control Officer and Meteorological Services Assessor in the British Virgin Islands.  He was a fairly regular participant for the BVI at the Caribbean Meteorological Council and related meetings.</w:t>
            </w:r>
          </w:p>
        </w:tc>
      </w:tr>
    </w:tbl>
    <w:p w:rsidR="006E23ED" w:rsidRPr="00667FA6" w:rsidRDefault="00942EAF" w:rsidP="00226964">
      <w:pPr>
        <w:spacing w:before="0" w:after="0"/>
        <w:rPr>
          <w:rFonts w:ascii="Arial" w:hAnsi="Arial" w:cs="Arial"/>
          <w:sz w:val="22"/>
          <w:szCs w:val="22"/>
          <w:lang w:val="en-GB"/>
        </w:rPr>
      </w:pPr>
      <w:r>
        <w:rPr>
          <w:rFonts w:ascii="Arial" w:hAnsi="Arial" w:cs="Arial"/>
          <w:sz w:val="22"/>
          <w:szCs w:val="22"/>
          <w:lang w:val="en-GB"/>
        </w:rPr>
        <w:t>18.</w:t>
      </w:r>
      <w:r>
        <w:rPr>
          <w:rFonts w:ascii="Arial" w:hAnsi="Arial" w:cs="Arial"/>
          <w:sz w:val="22"/>
          <w:szCs w:val="22"/>
          <w:lang w:val="en-GB"/>
        </w:rPr>
        <w:tab/>
        <w:t xml:space="preserve">Council is also aware that the outgoing Coordinating Director, </w:t>
      </w:r>
      <w:r>
        <w:rPr>
          <w:rFonts w:ascii="Arial" w:hAnsi="Arial" w:cs="Arial"/>
          <w:b/>
          <w:i/>
          <w:sz w:val="22"/>
          <w:szCs w:val="22"/>
          <w:lang w:val="en-GB"/>
        </w:rPr>
        <w:t>Mr Tyrone Sutherland</w:t>
      </w:r>
      <w:r>
        <w:rPr>
          <w:rFonts w:ascii="Arial" w:hAnsi="Arial" w:cs="Arial"/>
          <w:sz w:val="22"/>
          <w:szCs w:val="22"/>
          <w:lang w:val="en-GB"/>
        </w:rPr>
        <w:t>, retires on 30 November 2018 after an international career spanning 50 years.  Mr Sutherland was one of the first two employees of the Saint Lucia Meteorological Service in 1968.  He became head of the Service until the early 1980's when he immigrated to Canada.  He worked for ten years with the Meteorological Service of Canada as a Senior Meteorologist and Severe Storms Specialist.  In 1992, he joined the World Meteorological Organization (WMO) in Geneva as a Scientific Officer in its Tropical Cyclone Programme, and was subsequently appointed as the Executive Assistant to the Secretary-General of the Organization.  Since becoming the CMO Coordinating Director in 1999, he has been the Permanent Representative of the British Caribbean Territories with WMO and was elected to the WMO Executive Council that same year.  Within that period, Mr Sutherland was also elected for two consecutive terms as the WMO Second Vice-President.  His term as an Executive Council member ended in June 2018 when he announced his retirement.  He is currently listed as one of the longest-serving members of the WMO Executive Council.  He has been well recognized for his strong support for developing countries and Small Island Developing States in the Caribbean and around the world and for the transfer of appropriate technologies to the Caribbean.</w:t>
      </w:r>
    </w:p>
    <w:p w:rsidR="006A4924" w:rsidRPr="00667FA6" w:rsidRDefault="00942EAF">
      <w:pPr>
        <w:autoSpaceDE/>
        <w:autoSpaceDN/>
        <w:adjustRightInd/>
        <w:spacing w:before="0" w:after="0"/>
        <w:jc w:val="left"/>
        <w:rPr>
          <w:rFonts w:ascii="Arial" w:hAnsi="Arial" w:cs="Arial"/>
          <w:sz w:val="22"/>
          <w:szCs w:val="22"/>
          <w:lang w:val="en-GB"/>
        </w:rPr>
      </w:pPr>
      <w:r>
        <w:rPr>
          <w:rFonts w:ascii="Arial" w:hAnsi="Arial" w:cs="Arial"/>
          <w:sz w:val="22"/>
          <w:szCs w:val="22"/>
          <w:lang w:val="en-GB"/>
        </w:rPr>
        <w:br w:type="page"/>
      </w:r>
    </w:p>
    <w:p w:rsidR="004C2744" w:rsidRPr="00667FA6" w:rsidRDefault="004C2744" w:rsidP="00226964">
      <w:pPr>
        <w:spacing w:before="0" w:after="0"/>
        <w:rPr>
          <w:rFonts w:ascii="Arial" w:hAnsi="Arial" w:cs="Arial"/>
          <w:sz w:val="22"/>
          <w:szCs w:val="22"/>
          <w:lang w:val="en-GB"/>
        </w:rPr>
      </w:pPr>
    </w:p>
    <w:p w:rsidR="004C2744" w:rsidRPr="00667FA6" w:rsidRDefault="00942EAF" w:rsidP="004C2744">
      <w:pPr>
        <w:spacing w:before="0" w:after="0"/>
        <w:rPr>
          <w:rFonts w:ascii="Arial" w:hAnsi="Arial" w:cs="Arial"/>
          <w:sz w:val="22"/>
          <w:szCs w:val="22"/>
          <w:lang w:val="en-GB"/>
        </w:rPr>
      </w:pPr>
      <w:r>
        <w:rPr>
          <w:rFonts w:ascii="Arial" w:hAnsi="Arial" w:cs="Arial"/>
          <w:sz w:val="22"/>
          <w:szCs w:val="22"/>
          <w:lang w:val="en-GB"/>
        </w:rPr>
        <w:t>19.</w:t>
      </w:r>
      <w:r>
        <w:rPr>
          <w:rFonts w:ascii="Arial" w:hAnsi="Arial" w:cs="Arial"/>
          <w:sz w:val="22"/>
          <w:szCs w:val="22"/>
          <w:lang w:val="en-GB"/>
        </w:rPr>
        <w:tab/>
        <w:t xml:space="preserve">Council may wish to take note that, while it welcomes the new Coordinating Director to the Organization, there are other regional players who demitted office in 2018.  </w:t>
      </w:r>
      <w:r>
        <w:rPr>
          <w:rFonts w:ascii="Arial" w:hAnsi="Arial" w:cs="Arial"/>
          <w:b/>
          <w:i/>
          <w:sz w:val="22"/>
          <w:szCs w:val="22"/>
          <w:lang w:val="en-GB"/>
        </w:rPr>
        <w:t xml:space="preserve">Mr Marlon Noel </w:t>
      </w:r>
      <w:r>
        <w:rPr>
          <w:rFonts w:ascii="Arial" w:hAnsi="Arial" w:cs="Arial"/>
          <w:sz w:val="22"/>
          <w:szCs w:val="22"/>
          <w:lang w:val="en-GB"/>
        </w:rPr>
        <w:t xml:space="preserve">retired as the Director of the Meteorological Services Division of Trinidad and Tobago in September 2018 after a career of 36 years.  Mr Noel joined the Meteorological Service in 1982 and worked in several areas, including the Synoptic and Technical branches, before becoming the Director in 2012.  </w:t>
      </w:r>
    </w:p>
    <w:p w:rsidR="00EC26AD" w:rsidRPr="00667FA6" w:rsidRDefault="00EC26AD" w:rsidP="00EC26AD">
      <w:pPr>
        <w:spacing w:after="0"/>
        <w:rPr>
          <w:rFonts w:ascii="Arial" w:hAnsi="Arial" w:cs="Arial"/>
          <w:sz w:val="22"/>
          <w:szCs w:val="22"/>
          <w:lang w:val="en-GB"/>
        </w:rPr>
      </w:pPr>
    </w:p>
    <w:tbl>
      <w:tblPr>
        <w:tblStyle w:val="TableGrid"/>
        <w:tblW w:w="0" w:type="auto"/>
        <w:tblInd w:w="108" w:type="dxa"/>
        <w:tblLook w:val="04A0"/>
      </w:tblPr>
      <w:tblGrid>
        <w:gridCol w:w="6315"/>
        <w:gridCol w:w="3935"/>
      </w:tblGrid>
      <w:tr w:rsidR="003C1797" w:rsidRPr="00667FA6" w:rsidTr="00F576BC">
        <w:tc>
          <w:tcPr>
            <w:tcW w:w="5375" w:type="dxa"/>
          </w:tcPr>
          <w:p w:rsidR="003C1797" w:rsidRPr="00667FA6" w:rsidRDefault="00A61387" w:rsidP="00296A44">
            <w:pPr>
              <w:spacing w:after="160" w:line="259" w:lineRule="auto"/>
              <w:rPr>
                <w:rFonts w:ascii="Arial" w:hAnsi="Arial" w:cs="Arial"/>
                <w:b/>
                <w:sz w:val="22"/>
                <w:szCs w:val="22"/>
                <w:lang w:val="en-GB"/>
              </w:rPr>
            </w:pPr>
            <w:r>
              <w:rPr>
                <w:rFonts w:ascii="Arial" w:hAnsi="Arial" w:cs="Arial"/>
                <w:b/>
                <w:noProof/>
                <w:sz w:val="22"/>
                <w:szCs w:val="22"/>
              </w:rPr>
              <w:drawing>
                <wp:inline distT="0" distB="0" distL="0" distR="0">
                  <wp:extent cx="3883311" cy="1952625"/>
                  <wp:effectExtent l="19050" t="0" r="2889" b="0"/>
                  <wp:docPr id="16" name="Picture 3" descr="D:\Photo Library\WMO-related pix\EC-70 2018\Incoming_outcoing CD_C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hoto Library\WMO-related pix\EC-70 2018\Incoming_outcoing CD_CMO.jpg"/>
                          <pic:cNvPicPr>
                            <a:picLocks noChangeAspect="1" noChangeArrowheads="1"/>
                          </pic:cNvPicPr>
                        </pic:nvPicPr>
                        <pic:blipFill>
                          <a:blip r:embed="rId15" cstate="print"/>
                          <a:srcRect/>
                          <a:stretch>
                            <a:fillRect/>
                          </a:stretch>
                        </pic:blipFill>
                        <pic:spPr bwMode="auto">
                          <a:xfrm>
                            <a:off x="0" y="0"/>
                            <a:ext cx="3883311" cy="1952625"/>
                          </a:xfrm>
                          <a:prstGeom prst="rect">
                            <a:avLst/>
                          </a:prstGeom>
                          <a:noFill/>
                          <a:ln w="9525">
                            <a:noFill/>
                            <a:miter lim="800000"/>
                            <a:headEnd/>
                            <a:tailEnd/>
                          </a:ln>
                        </pic:spPr>
                      </pic:pic>
                    </a:graphicData>
                  </a:graphic>
                </wp:inline>
              </w:drawing>
            </w:r>
          </w:p>
        </w:tc>
        <w:tc>
          <w:tcPr>
            <w:tcW w:w="4875" w:type="dxa"/>
          </w:tcPr>
          <w:p w:rsidR="003C1797" w:rsidRPr="00667FA6" w:rsidRDefault="00A61387" w:rsidP="00296A44">
            <w:pPr>
              <w:spacing w:after="160" w:line="259" w:lineRule="auto"/>
              <w:rPr>
                <w:rFonts w:ascii="Arial" w:hAnsi="Arial" w:cs="Arial"/>
                <w:b/>
                <w:sz w:val="22"/>
                <w:szCs w:val="22"/>
                <w:lang w:val="en-GB"/>
              </w:rPr>
            </w:pPr>
            <w:r>
              <w:rPr>
                <w:rFonts w:ascii="Arial" w:hAnsi="Arial" w:cs="Arial"/>
                <w:b/>
                <w:noProof/>
                <w:sz w:val="22"/>
                <w:szCs w:val="22"/>
              </w:rPr>
              <w:drawing>
                <wp:inline distT="0" distB="0" distL="0" distR="0">
                  <wp:extent cx="2362200" cy="2170397"/>
                  <wp:effectExtent l="19050" t="0" r="0" b="0"/>
                  <wp:docPr id="15" name="Picture 2" descr="D:\CMC Sessions\CMC58\M .N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MC Sessions\CMC58\M .NOEL.jpg"/>
                          <pic:cNvPicPr>
                            <a:picLocks noChangeAspect="1" noChangeArrowheads="1"/>
                          </pic:cNvPicPr>
                        </pic:nvPicPr>
                        <pic:blipFill>
                          <a:blip r:embed="rId16" cstate="print"/>
                          <a:srcRect/>
                          <a:stretch>
                            <a:fillRect/>
                          </a:stretch>
                        </pic:blipFill>
                        <pic:spPr bwMode="auto">
                          <a:xfrm>
                            <a:off x="0" y="0"/>
                            <a:ext cx="2365769" cy="2173676"/>
                          </a:xfrm>
                          <a:prstGeom prst="rect">
                            <a:avLst/>
                          </a:prstGeom>
                          <a:noFill/>
                          <a:ln w="9525">
                            <a:noFill/>
                            <a:miter lim="800000"/>
                            <a:headEnd/>
                            <a:tailEnd/>
                          </a:ln>
                        </pic:spPr>
                      </pic:pic>
                    </a:graphicData>
                  </a:graphic>
                </wp:inline>
              </w:drawing>
            </w:r>
          </w:p>
        </w:tc>
      </w:tr>
    </w:tbl>
    <w:p w:rsidR="00160E94" w:rsidRPr="00667FA6" w:rsidRDefault="00942EAF">
      <w:pPr>
        <w:spacing w:before="0" w:after="0"/>
        <w:rPr>
          <w:rFonts w:ascii="Arial" w:hAnsi="Arial" w:cs="Arial"/>
          <w:sz w:val="22"/>
          <w:szCs w:val="22"/>
          <w:lang w:val="en-GB"/>
        </w:rPr>
      </w:pPr>
      <w:r>
        <w:rPr>
          <w:rFonts w:ascii="Arial" w:hAnsi="Arial" w:cs="Arial"/>
          <w:b/>
          <w:sz w:val="22"/>
          <w:szCs w:val="22"/>
          <w:lang w:val="en-GB"/>
        </w:rPr>
        <w:t>Mr Tyrone Sutherland</w:t>
      </w:r>
      <w:r>
        <w:rPr>
          <w:rFonts w:ascii="Arial" w:hAnsi="Arial" w:cs="Arial"/>
          <w:sz w:val="22"/>
          <w:szCs w:val="22"/>
          <w:lang w:val="en-GB"/>
        </w:rPr>
        <w:t>, Saint Lucia/CMO with</w:t>
      </w:r>
      <w:r>
        <w:rPr>
          <w:rFonts w:ascii="Arial" w:hAnsi="Arial" w:cs="Arial"/>
          <w:sz w:val="22"/>
          <w:szCs w:val="22"/>
          <w:lang w:val="en-GB"/>
        </w:rPr>
        <w:tab/>
      </w:r>
      <w:r>
        <w:rPr>
          <w:rFonts w:ascii="Arial" w:hAnsi="Arial" w:cs="Arial"/>
          <w:sz w:val="22"/>
          <w:szCs w:val="22"/>
          <w:lang w:val="en-GB"/>
        </w:rPr>
        <w:tab/>
        <w:t xml:space="preserve">          </w:t>
      </w:r>
      <w:r>
        <w:rPr>
          <w:rFonts w:ascii="Arial" w:hAnsi="Arial" w:cs="Arial"/>
          <w:b/>
          <w:sz w:val="22"/>
          <w:szCs w:val="22"/>
          <w:lang w:val="en-GB"/>
        </w:rPr>
        <w:t>Mr Marlon Noel</w:t>
      </w:r>
      <w:r>
        <w:rPr>
          <w:rFonts w:ascii="Arial" w:hAnsi="Arial" w:cs="Arial"/>
          <w:sz w:val="22"/>
          <w:szCs w:val="22"/>
          <w:lang w:val="en-GB"/>
        </w:rPr>
        <w:t>, Trinidad and Tobago</w:t>
      </w:r>
    </w:p>
    <w:p w:rsidR="00160E94" w:rsidRPr="00667FA6" w:rsidRDefault="00942EAF">
      <w:pPr>
        <w:spacing w:before="0" w:after="0"/>
        <w:rPr>
          <w:rFonts w:ascii="Arial" w:hAnsi="Arial" w:cs="Arial"/>
          <w:b/>
          <w:sz w:val="22"/>
          <w:szCs w:val="22"/>
          <w:lang w:val="en-GB"/>
        </w:rPr>
      </w:pPr>
      <w:r>
        <w:rPr>
          <w:rFonts w:ascii="Arial" w:hAnsi="Arial" w:cs="Arial"/>
          <w:sz w:val="22"/>
          <w:szCs w:val="22"/>
          <w:lang w:val="en-GB"/>
        </w:rPr>
        <w:t xml:space="preserve">his successor, </w:t>
      </w:r>
      <w:r>
        <w:rPr>
          <w:rFonts w:ascii="Arial" w:hAnsi="Arial" w:cs="Arial"/>
          <w:i/>
          <w:sz w:val="22"/>
          <w:szCs w:val="22"/>
          <w:lang w:val="en-GB"/>
        </w:rPr>
        <w:t>Dr. Arlene Laing</w:t>
      </w:r>
    </w:p>
    <w:p w:rsidR="0059486D" w:rsidRPr="00667FA6" w:rsidRDefault="0059486D" w:rsidP="00385D81">
      <w:pPr>
        <w:tabs>
          <w:tab w:val="left" w:pos="810"/>
        </w:tabs>
        <w:spacing w:before="0" w:after="0"/>
        <w:rPr>
          <w:rFonts w:ascii="Arial" w:eastAsia="Calibri" w:hAnsi="Arial" w:cs="Arial"/>
          <w:color w:val="000000"/>
          <w:sz w:val="22"/>
          <w:szCs w:val="22"/>
          <w:lang w:val="en-GB"/>
        </w:rPr>
      </w:pPr>
    </w:p>
    <w:p w:rsidR="00F576BC" w:rsidRPr="00667FA6" w:rsidRDefault="00F576BC" w:rsidP="00385D81">
      <w:pPr>
        <w:tabs>
          <w:tab w:val="left" w:pos="810"/>
        </w:tabs>
        <w:spacing w:before="0" w:after="0"/>
        <w:rPr>
          <w:rFonts w:ascii="Arial" w:eastAsia="Calibri" w:hAnsi="Arial" w:cs="Arial"/>
          <w:color w:val="000000"/>
          <w:sz w:val="22"/>
          <w:szCs w:val="22"/>
          <w:lang w:val="en-GB"/>
        </w:rPr>
      </w:pPr>
    </w:p>
    <w:p w:rsidR="00D94BDF" w:rsidRPr="00667FA6" w:rsidRDefault="00942EAF" w:rsidP="00385D81">
      <w:pPr>
        <w:tabs>
          <w:tab w:val="left" w:pos="810"/>
        </w:tabs>
        <w:spacing w:before="0" w:after="0"/>
        <w:rPr>
          <w:rFonts w:ascii="Arial" w:hAnsi="Arial"/>
          <w:b/>
          <w:sz w:val="22"/>
          <w:szCs w:val="22"/>
          <w:u w:val="single"/>
          <w:lang w:val="en-GB"/>
        </w:rPr>
      </w:pPr>
      <w:r>
        <w:rPr>
          <w:rFonts w:ascii="Arial" w:hAnsi="Arial"/>
          <w:b/>
          <w:sz w:val="22"/>
          <w:szCs w:val="22"/>
          <w:u w:val="single"/>
          <w:lang w:val="en-GB"/>
        </w:rPr>
        <w:t>Action Proposed to Council:</w:t>
      </w:r>
    </w:p>
    <w:p w:rsidR="00D94BDF" w:rsidRPr="00667FA6" w:rsidRDefault="00D94BDF" w:rsidP="00B42346">
      <w:pPr>
        <w:spacing w:before="0" w:after="0"/>
        <w:rPr>
          <w:rFonts w:ascii="Arial" w:hAnsi="Arial"/>
          <w:sz w:val="22"/>
          <w:szCs w:val="22"/>
          <w:lang w:val="en-GB"/>
        </w:rPr>
      </w:pPr>
    </w:p>
    <w:p w:rsidR="00D94BDF" w:rsidRPr="00667FA6" w:rsidRDefault="00942EAF" w:rsidP="00EC2303">
      <w:pPr>
        <w:spacing w:before="0" w:after="120"/>
        <w:rPr>
          <w:lang w:val="en-GB"/>
        </w:rPr>
      </w:pPr>
      <w:r>
        <w:rPr>
          <w:rFonts w:ascii="Arial" w:hAnsi="Arial"/>
          <w:sz w:val="22"/>
          <w:lang w:val="en-GB"/>
        </w:rPr>
        <w:t>20.</w:t>
      </w:r>
      <w:r>
        <w:rPr>
          <w:rFonts w:ascii="Arial" w:hAnsi="Arial"/>
          <w:sz w:val="22"/>
          <w:lang w:val="en-GB"/>
        </w:rPr>
        <w:tab/>
      </w:r>
      <w:r>
        <w:rPr>
          <w:rFonts w:ascii="Arial" w:hAnsi="Arial"/>
          <w:b/>
          <w:sz w:val="22"/>
          <w:lang w:val="en-GB"/>
        </w:rPr>
        <w:t>The Council is invited to</w:t>
      </w:r>
      <w:r>
        <w:rPr>
          <w:rFonts w:ascii="Arial" w:hAnsi="Arial"/>
          <w:sz w:val="22"/>
          <w:lang w:val="en-GB"/>
        </w:rPr>
        <w:t>:</w:t>
      </w:r>
    </w:p>
    <w:p w:rsidR="00DF4092" w:rsidRPr="00667FA6" w:rsidRDefault="00942EAF" w:rsidP="00EC2303">
      <w:pPr>
        <w:numPr>
          <w:ilvl w:val="0"/>
          <w:numId w:val="1"/>
        </w:numPr>
        <w:spacing w:before="0" w:after="120"/>
        <w:rPr>
          <w:rFonts w:ascii="Arial" w:hAnsi="Arial" w:cs="Arial"/>
          <w:sz w:val="22"/>
          <w:szCs w:val="22"/>
          <w:lang w:val="en-GB"/>
        </w:rPr>
      </w:pPr>
      <w:r>
        <w:rPr>
          <w:rFonts w:ascii="Arial" w:hAnsi="Arial"/>
          <w:b/>
          <w:sz w:val="22"/>
          <w:lang w:val="en-GB"/>
        </w:rPr>
        <w:t>Note</w:t>
      </w:r>
      <w:r>
        <w:rPr>
          <w:rFonts w:ascii="Arial" w:hAnsi="Arial"/>
          <w:sz w:val="22"/>
          <w:lang w:val="en-GB"/>
        </w:rPr>
        <w:t xml:space="preserve"> the activities and issues concerning the CMO Headquarters in 2018, particularly tho</w:t>
      </w:r>
      <w:r>
        <w:rPr>
          <w:rFonts w:ascii="Arial" w:hAnsi="Arial" w:cs="Arial"/>
          <w:sz w:val="22"/>
          <w:lang w:val="en-GB"/>
        </w:rPr>
        <w:t xml:space="preserve">se dealing with </w:t>
      </w:r>
      <w:r>
        <w:rPr>
          <w:rFonts w:ascii="Arial" w:hAnsi="Arial" w:cs="Arial"/>
          <w:sz w:val="22"/>
          <w:szCs w:val="22"/>
          <w:lang w:val="en-GB"/>
        </w:rPr>
        <w:t>the overlap period of the outgoing and incoming Coordinating Director of the CMO, as well as those issues concerning the wider Caribbean Community;</w:t>
      </w:r>
    </w:p>
    <w:p w:rsidR="00A638A0" w:rsidRPr="00667FA6" w:rsidRDefault="00942EAF" w:rsidP="00EC2303">
      <w:pPr>
        <w:numPr>
          <w:ilvl w:val="0"/>
          <w:numId w:val="1"/>
        </w:numPr>
        <w:spacing w:before="0" w:after="120"/>
        <w:rPr>
          <w:rFonts w:ascii="Arial" w:hAnsi="Arial" w:cs="Arial"/>
          <w:sz w:val="22"/>
          <w:szCs w:val="22"/>
          <w:lang w:val="en-GB"/>
        </w:rPr>
      </w:pPr>
      <w:r>
        <w:rPr>
          <w:rFonts w:ascii="Arial" w:hAnsi="Arial" w:cs="Arial"/>
          <w:b/>
          <w:sz w:val="22"/>
          <w:szCs w:val="22"/>
          <w:lang w:val="en-GB"/>
        </w:rPr>
        <w:t xml:space="preserve">Discuss </w:t>
      </w:r>
      <w:r>
        <w:rPr>
          <w:rFonts w:ascii="Arial" w:hAnsi="Arial" w:cs="Arial"/>
          <w:sz w:val="22"/>
          <w:szCs w:val="22"/>
          <w:lang w:val="en-GB"/>
        </w:rPr>
        <w:t>the impact of the 2018 hurricane season on the region and, in particular, the impact on CMO Member States;</w:t>
      </w:r>
    </w:p>
    <w:p w:rsidR="00A00601" w:rsidRPr="00667FA6" w:rsidRDefault="00942EAF" w:rsidP="00EC2303">
      <w:pPr>
        <w:numPr>
          <w:ilvl w:val="0"/>
          <w:numId w:val="1"/>
        </w:numPr>
        <w:spacing w:before="0" w:after="120"/>
        <w:rPr>
          <w:rFonts w:ascii="Arial" w:hAnsi="Arial" w:cs="Arial"/>
          <w:sz w:val="22"/>
          <w:szCs w:val="22"/>
          <w:lang w:val="en-GB"/>
        </w:rPr>
      </w:pPr>
      <w:r>
        <w:rPr>
          <w:rFonts w:ascii="Arial" w:hAnsi="Arial" w:cs="Arial"/>
          <w:b/>
          <w:sz w:val="22"/>
          <w:szCs w:val="22"/>
          <w:lang w:val="en-GB"/>
        </w:rPr>
        <w:t>Approve</w:t>
      </w:r>
      <w:r>
        <w:rPr>
          <w:rFonts w:ascii="Arial" w:hAnsi="Arial" w:cs="Arial"/>
          <w:sz w:val="22"/>
          <w:szCs w:val="22"/>
          <w:lang w:val="en-GB"/>
        </w:rPr>
        <w:t xml:space="preserve"> the participation of the Caribbean Meteorological Organization in the </w:t>
      </w:r>
      <w:r>
        <w:rPr>
          <w:rFonts w:ascii="Arial" w:hAnsi="Arial" w:cs="Arial"/>
          <w:i/>
          <w:sz w:val="22"/>
          <w:szCs w:val="22"/>
          <w:lang w:val="en-GB"/>
        </w:rPr>
        <w:t>Caribbean Community Administrative Tribunal</w:t>
      </w:r>
      <w:r>
        <w:rPr>
          <w:rFonts w:ascii="Arial" w:hAnsi="Arial" w:cs="Arial"/>
          <w:sz w:val="22"/>
          <w:szCs w:val="22"/>
          <w:lang w:val="en-GB"/>
        </w:rPr>
        <w:t xml:space="preserve"> (CCAT); </w:t>
      </w:r>
      <w:r>
        <w:rPr>
          <w:rFonts w:ascii="Arial" w:hAnsi="Arial" w:cs="Arial"/>
          <w:b/>
          <w:sz w:val="22"/>
          <w:szCs w:val="22"/>
          <w:lang w:val="en-GB"/>
        </w:rPr>
        <w:t>authorize</w:t>
      </w:r>
      <w:r>
        <w:rPr>
          <w:rFonts w:ascii="Arial" w:hAnsi="Arial" w:cs="Arial"/>
          <w:sz w:val="22"/>
          <w:szCs w:val="22"/>
          <w:lang w:val="en-GB"/>
        </w:rPr>
        <w:t xml:space="preserve"> the Coordinating Director to sign the legal documents submitting the Organization to the jurisdiction of the CCAT, and </w:t>
      </w:r>
      <w:r>
        <w:rPr>
          <w:rFonts w:ascii="Arial" w:hAnsi="Arial" w:cs="Arial"/>
          <w:b/>
          <w:sz w:val="22"/>
          <w:szCs w:val="22"/>
          <w:lang w:val="en-GB"/>
        </w:rPr>
        <w:t>decide</w:t>
      </w:r>
      <w:r>
        <w:rPr>
          <w:rFonts w:ascii="Arial" w:hAnsi="Arial" w:cs="Arial"/>
          <w:sz w:val="22"/>
          <w:szCs w:val="22"/>
          <w:lang w:val="en-GB"/>
        </w:rPr>
        <w:t xml:space="preserve"> that the CMO's contribution to the operations of CCAT, for both the CMO Headquarters and the CIMH, should be included in the budget of the CMO Headquarters;</w:t>
      </w:r>
    </w:p>
    <w:p w:rsidR="006846DC" w:rsidRPr="00667FA6" w:rsidRDefault="00942EAF" w:rsidP="00EC2303">
      <w:pPr>
        <w:numPr>
          <w:ilvl w:val="0"/>
          <w:numId w:val="1"/>
        </w:numPr>
        <w:spacing w:before="0" w:after="120"/>
        <w:rPr>
          <w:rFonts w:ascii="Arial" w:hAnsi="Arial" w:cs="Arial"/>
          <w:sz w:val="22"/>
          <w:szCs w:val="22"/>
          <w:lang w:val="en-GB"/>
        </w:rPr>
      </w:pPr>
      <w:r>
        <w:rPr>
          <w:rFonts w:ascii="Arial" w:hAnsi="Arial" w:cs="Arial"/>
          <w:b/>
          <w:sz w:val="22"/>
          <w:szCs w:val="22"/>
          <w:lang w:val="en-GB"/>
        </w:rPr>
        <w:t>Discuss</w:t>
      </w:r>
      <w:r>
        <w:rPr>
          <w:rFonts w:ascii="Arial" w:hAnsi="Arial" w:cs="Arial"/>
          <w:sz w:val="22"/>
          <w:szCs w:val="22"/>
          <w:lang w:val="en-GB"/>
        </w:rPr>
        <w:t xml:space="preserve"> and </w:t>
      </w:r>
      <w:r>
        <w:rPr>
          <w:rFonts w:ascii="Arial" w:hAnsi="Arial" w:cs="Arial"/>
          <w:b/>
          <w:sz w:val="22"/>
          <w:szCs w:val="22"/>
          <w:lang w:val="en-GB"/>
        </w:rPr>
        <w:t>provide guidance</w:t>
      </w:r>
      <w:r>
        <w:rPr>
          <w:rFonts w:ascii="Arial" w:hAnsi="Arial" w:cs="Arial"/>
          <w:sz w:val="22"/>
          <w:szCs w:val="22"/>
          <w:lang w:val="en-GB"/>
        </w:rPr>
        <w:t xml:space="preserve"> on matters pertaining to the Caribbean Meteorological Foundation.</w:t>
      </w:r>
    </w:p>
    <w:p w:rsidR="00FC0382" w:rsidRPr="00667FA6" w:rsidRDefault="00942EAF" w:rsidP="00B42346">
      <w:pPr>
        <w:spacing w:before="0" w:after="0"/>
        <w:ind w:right="-36"/>
        <w:jc w:val="center"/>
        <w:rPr>
          <w:rFonts w:ascii="Arial" w:hAnsi="Arial" w:cs="Arial"/>
          <w:sz w:val="22"/>
          <w:szCs w:val="22"/>
          <w:lang w:val="en-GB"/>
        </w:rPr>
      </w:pPr>
      <w:r>
        <w:rPr>
          <w:rFonts w:ascii="Arial" w:hAnsi="Arial" w:cs="Arial"/>
          <w:sz w:val="22"/>
          <w:szCs w:val="22"/>
          <w:lang w:val="en-GB"/>
        </w:rPr>
        <w:t>_________</w:t>
      </w:r>
    </w:p>
    <w:p w:rsidR="00B42346" w:rsidRPr="00667FA6" w:rsidRDefault="00B42346" w:rsidP="00B42346">
      <w:pPr>
        <w:spacing w:before="0" w:after="0"/>
        <w:ind w:right="-36"/>
        <w:rPr>
          <w:rFonts w:ascii="Arial" w:hAnsi="Arial" w:cs="Arial"/>
          <w:sz w:val="22"/>
          <w:szCs w:val="22"/>
          <w:lang w:val="en-GB"/>
        </w:rPr>
      </w:pPr>
    </w:p>
    <w:p w:rsidR="006846DC" w:rsidRPr="00667FA6" w:rsidRDefault="006846DC" w:rsidP="00B42346">
      <w:pPr>
        <w:spacing w:before="0" w:after="0"/>
        <w:ind w:right="-36"/>
        <w:rPr>
          <w:rFonts w:ascii="Arial" w:hAnsi="Arial" w:cs="Arial"/>
          <w:sz w:val="22"/>
          <w:szCs w:val="22"/>
          <w:lang w:val="en-GB"/>
        </w:rPr>
      </w:pPr>
    </w:p>
    <w:p w:rsidR="006846DC" w:rsidRPr="00667FA6" w:rsidRDefault="006846DC" w:rsidP="00B42346">
      <w:pPr>
        <w:spacing w:before="0" w:after="0"/>
        <w:ind w:right="-36"/>
        <w:rPr>
          <w:rFonts w:ascii="Arial" w:hAnsi="Arial" w:cs="Arial"/>
          <w:sz w:val="22"/>
          <w:szCs w:val="22"/>
          <w:lang w:val="en-GB"/>
        </w:rPr>
      </w:pPr>
    </w:p>
    <w:p w:rsidR="00B42346" w:rsidRPr="00667FA6" w:rsidRDefault="00B42346" w:rsidP="00B42346">
      <w:pPr>
        <w:spacing w:before="0" w:after="0"/>
        <w:ind w:right="-36"/>
        <w:rPr>
          <w:rFonts w:ascii="Arial" w:hAnsi="Arial" w:cs="Arial"/>
          <w:sz w:val="22"/>
          <w:szCs w:val="22"/>
          <w:lang w:val="en-GB"/>
        </w:rPr>
      </w:pPr>
    </w:p>
    <w:p w:rsidR="00B42346" w:rsidRPr="00667FA6" w:rsidRDefault="00942EAF" w:rsidP="00B42346">
      <w:pPr>
        <w:spacing w:before="0" w:after="0"/>
        <w:rPr>
          <w:rFonts w:ascii="Arial" w:hAnsi="Arial" w:cs="Arial"/>
          <w:sz w:val="22"/>
          <w:szCs w:val="22"/>
          <w:lang w:val="en-GB"/>
        </w:rPr>
      </w:pPr>
      <w:r>
        <w:rPr>
          <w:rFonts w:ascii="Arial" w:hAnsi="Arial" w:cs="Arial"/>
          <w:sz w:val="22"/>
          <w:szCs w:val="22"/>
          <w:lang w:val="en-GB"/>
        </w:rPr>
        <w:t>CMO Headquarters</w:t>
      </w:r>
    </w:p>
    <w:p w:rsidR="00B42346" w:rsidRPr="00667FA6" w:rsidRDefault="00942EAF" w:rsidP="00B42346">
      <w:pPr>
        <w:spacing w:before="0" w:after="0"/>
        <w:rPr>
          <w:rFonts w:ascii="Arial" w:hAnsi="Arial" w:cs="Arial"/>
          <w:sz w:val="22"/>
          <w:szCs w:val="22"/>
          <w:lang w:val="en-GB"/>
        </w:rPr>
      </w:pPr>
      <w:r w:rsidRPr="00942EAF">
        <w:rPr>
          <w:rFonts w:ascii="Arial" w:hAnsi="Arial" w:cs="Arial"/>
          <w:sz w:val="22"/>
          <w:szCs w:val="22"/>
          <w:lang w:val="en-GB"/>
        </w:rPr>
        <w:t>Novem</w:t>
      </w:r>
      <w:r>
        <w:rPr>
          <w:rFonts w:ascii="Arial" w:hAnsi="Arial" w:cs="Arial"/>
          <w:sz w:val="22"/>
          <w:szCs w:val="22"/>
          <w:lang w:val="en-GB"/>
        </w:rPr>
        <w:t>ber 2018</w:t>
      </w:r>
    </w:p>
    <w:p w:rsidR="00B42346" w:rsidRPr="00667FA6" w:rsidRDefault="00B42346" w:rsidP="00B42346">
      <w:pPr>
        <w:spacing w:before="0" w:after="0"/>
        <w:ind w:right="-36"/>
        <w:rPr>
          <w:rFonts w:ascii="Arial" w:hAnsi="Arial" w:cs="Arial"/>
          <w:sz w:val="22"/>
          <w:szCs w:val="22"/>
          <w:lang w:val="en-GB"/>
        </w:rPr>
      </w:pPr>
    </w:p>
    <w:p w:rsidR="00851F07" w:rsidRPr="00667FA6" w:rsidRDefault="00851F07" w:rsidP="00B42346">
      <w:pPr>
        <w:spacing w:before="0" w:after="0"/>
        <w:ind w:right="-36"/>
        <w:rPr>
          <w:rFonts w:ascii="Arial" w:hAnsi="Arial" w:cs="Arial"/>
          <w:sz w:val="22"/>
          <w:szCs w:val="22"/>
          <w:lang w:val="en-GB"/>
        </w:rPr>
      </w:pPr>
    </w:p>
    <w:p w:rsidR="006F0CC3" w:rsidRPr="00667FA6" w:rsidRDefault="006F0CC3" w:rsidP="00B42346">
      <w:pPr>
        <w:spacing w:before="0" w:after="0"/>
        <w:ind w:right="-36"/>
        <w:rPr>
          <w:rFonts w:ascii="Arial" w:hAnsi="Arial" w:cs="Arial"/>
          <w:sz w:val="22"/>
          <w:szCs w:val="22"/>
          <w:lang w:val="en-GB"/>
        </w:rPr>
        <w:sectPr w:rsidR="006F0CC3" w:rsidRPr="00667FA6" w:rsidSect="006F0CC3">
          <w:type w:val="nextColumn"/>
          <w:pgSz w:w="12240" w:h="15840"/>
          <w:pgMar w:top="720" w:right="964" w:bottom="680" w:left="1134" w:header="720" w:footer="1008" w:gutter="0"/>
          <w:cols w:space="720"/>
        </w:sectPr>
      </w:pPr>
    </w:p>
    <w:p w:rsidR="00851F07" w:rsidRPr="00667FA6" w:rsidRDefault="00851F07" w:rsidP="00B42346">
      <w:pPr>
        <w:spacing w:before="0" w:after="0"/>
        <w:ind w:right="-36"/>
        <w:rPr>
          <w:rFonts w:ascii="Arial" w:hAnsi="Arial" w:cs="Arial"/>
          <w:sz w:val="22"/>
          <w:szCs w:val="22"/>
          <w:lang w:val="en-GB"/>
        </w:rPr>
      </w:pPr>
    </w:p>
    <w:p w:rsidR="00851F07" w:rsidRPr="00667FA6" w:rsidRDefault="00851F07" w:rsidP="00B42346">
      <w:pPr>
        <w:spacing w:before="0" w:after="0"/>
        <w:ind w:right="-36"/>
        <w:rPr>
          <w:rFonts w:ascii="Arial" w:hAnsi="Arial" w:cs="Arial"/>
          <w:sz w:val="22"/>
          <w:szCs w:val="22"/>
          <w:lang w:val="en-GB"/>
        </w:rPr>
      </w:pPr>
    </w:p>
    <w:p w:rsidR="00851F07" w:rsidRPr="00667FA6" w:rsidRDefault="00851F07" w:rsidP="00B42346">
      <w:pPr>
        <w:spacing w:before="0" w:after="0"/>
        <w:ind w:right="-36"/>
        <w:rPr>
          <w:rFonts w:ascii="Arial" w:hAnsi="Arial" w:cs="Arial"/>
          <w:sz w:val="22"/>
          <w:szCs w:val="22"/>
          <w:lang w:val="en-GB"/>
        </w:rPr>
      </w:pPr>
    </w:p>
    <w:p w:rsidR="0081437F" w:rsidRPr="00667FA6" w:rsidRDefault="0081437F" w:rsidP="0081437F">
      <w:pPr>
        <w:ind w:right="-36"/>
        <w:rPr>
          <w:rFonts w:ascii="Arial" w:hAnsi="Arial" w:cs="Arial"/>
          <w:sz w:val="22"/>
          <w:szCs w:val="22"/>
          <w:lang w:val="en-GB"/>
        </w:rPr>
        <w:sectPr w:rsidR="0081437F" w:rsidRPr="00667FA6" w:rsidSect="006F0CC3">
          <w:headerReference w:type="default" r:id="rId17"/>
          <w:pgSz w:w="12240" w:h="15840"/>
          <w:pgMar w:top="720" w:right="964" w:bottom="680" w:left="1134" w:header="720" w:footer="1008" w:gutter="0"/>
          <w:cols w:space="720"/>
        </w:sectPr>
      </w:pPr>
    </w:p>
    <w:p w:rsidR="00596A4E" w:rsidRPr="00667FA6" w:rsidRDefault="00A61387" w:rsidP="00596A4E">
      <w:pPr>
        <w:rPr>
          <w:lang w:val="en-GB"/>
        </w:rPr>
      </w:pPr>
      <w:r>
        <w:rPr>
          <w:noProof/>
        </w:rPr>
        <w:lastRenderedPageBreak/>
        <w:drawing>
          <wp:inline distT="0" distB="0" distL="0" distR="0">
            <wp:extent cx="7820025" cy="6045449"/>
            <wp:effectExtent l="19050" t="0" r="9525" b="0"/>
            <wp:docPr id="7" name="Picture 2" descr="https://www.nhc.noaa.gov/tafb_latest/tws_atl_lat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hc.noaa.gov/tafb_latest/tws_atl_latest.gif"/>
                    <pic:cNvPicPr>
                      <a:picLocks noChangeAspect="1" noChangeArrowheads="1"/>
                    </pic:cNvPicPr>
                  </pic:nvPicPr>
                  <pic:blipFill>
                    <a:blip r:embed="rId18"/>
                    <a:srcRect/>
                    <a:stretch>
                      <a:fillRect/>
                    </a:stretch>
                  </pic:blipFill>
                  <pic:spPr bwMode="auto">
                    <a:xfrm>
                      <a:off x="0" y="0"/>
                      <a:ext cx="7829897" cy="6053081"/>
                    </a:xfrm>
                    <a:prstGeom prst="rect">
                      <a:avLst/>
                    </a:prstGeom>
                    <a:noFill/>
                    <a:ln w="9525">
                      <a:noFill/>
                      <a:miter lim="800000"/>
                      <a:headEnd/>
                      <a:tailEnd/>
                    </a:ln>
                  </pic:spPr>
                </pic:pic>
              </a:graphicData>
            </a:graphic>
          </wp:inline>
        </w:drawing>
      </w:r>
      <w:r w:rsidR="00942EAF" w:rsidRPr="00942EAF">
        <w:rPr>
          <w:noProof/>
          <w:lang w:val="en-GB" w:eastAsia="en-GB"/>
        </w:rPr>
        <w:pict>
          <v:shape id="Text Box 10" o:spid="_x0000_s1028" type="#_x0000_t202" style="position:absolute;left:0;text-align:left;margin-left:485.3pt;margin-top:17.95pt;width:201pt;height:353.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">
            <v:textbox>
              <w:txbxContent>
                <w:tbl>
                  <w:tblPr>
                    <w:tblW w:w="3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81"/>
                    <w:gridCol w:w="1425"/>
                    <w:gridCol w:w="954"/>
                  </w:tblGrid>
                  <w:tr w:rsidR="00CE469C" w:rsidRPr="006B5B98" w:rsidTr="005A37B0">
                    <w:trPr>
                      <w:trHeight w:val="217"/>
                    </w:trPr>
                    <w:tc>
                      <w:tcPr>
                        <w:tcW w:w="3960" w:type="dxa"/>
                        <w:gridSpan w:val="3"/>
                      </w:tcPr>
                      <w:p w:rsidR="00CE469C" w:rsidRPr="006B5B98" w:rsidRDefault="00CE469C" w:rsidP="001459E5">
                        <w:pPr>
                          <w:pStyle w:val="HTMLPreformatted"/>
                          <w:autoSpaceDE/>
                          <w:autoSpaceDN/>
                          <w:adjustRightInd/>
                          <w:spacing w:before="0" w:after="0"/>
                          <w:jc w:val="center"/>
                          <w:rPr>
                            <w:rFonts w:ascii="Arial" w:hAnsi="Arial" w:cs="Arial"/>
                            <w:b/>
                            <w:sz w:val="18"/>
                            <w:szCs w:val="18"/>
                          </w:rPr>
                        </w:pPr>
                        <w:r w:rsidRPr="00A4104F">
                          <w:rPr>
                            <w:rFonts w:ascii="Arial" w:hAnsi="Arial" w:cs="Arial"/>
                            <w:b/>
                            <w:sz w:val="18"/>
                            <w:szCs w:val="18"/>
                          </w:rPr>
                          <w:t>2018 SUMMARY TABLE (to 23 October)</w:t>
                        </w:r>
                      </w:p>
                    </w:tc>
                  </w:tr>
                  <w:tr w:rsidR="00CE469C" w:rsidRPr="006B5B98" w:rsidTr="00A36499">
                    <w:trPr>
                      <w:trHeight w:val="650"/>
                    </w:trPr>
                    <w:tc>
                      <w:tcPr>
                        <w:tcW w:w="1581" w:type="dxa"/>
                      </w:tcPr>
                      <w:p w:rsidR="00CE469C" w:rsidRPr="006B5B98" w:rsidRDefault="00CE469C" w:rsidP="005A37B0">
                        <w:pPr>
                          <w:rPr>
                            <w:rFonts w:ascii="Arial" w:hAnsi="Arial" w:cs="Arial"/>
                            <w:sz w:val="18"/>
                            <w:szCs w:val="18"/>
                          </w:rPr>
                        </w:pPr>
                        <w:r w:rsidRPr="006B5B98">
                          <w:rPr>
                            <w:rFonts w:ascii="Arial" w:hAnsi="Arial" w:cs="Arial"/>
                            <w:sz w:val="18"/>
                            <w:szCs w:val="18"/>
                          </w:rPr>
                          <w:t>Name</w:t>
                        </w:r>
                      </w:p>
                    </w:tc>
                    <w:tc>
                      <w:tcPr>
                        <w:tcW w:w="1425" w:type="dxa"/>
                      </w:tcPr>
                      <w:p w:rsidR="00CE469C" w:rsidRPr="006B5B98" w:rsidRDefault="00CE469C" w:rsidP="005A37B0">
                        <w:pPr>
                          <w:rPr>
                            <w:rFonts w:ascii="Arial" w:hAnsi="Arial" w:cs="Arial"/>
                            <w:sz w:val="18"/>
                            <w:szCs w:val="18"/>
                          </w:rPr>
                        </w:pPr>
                        <w:r w:rsidRPr="006B5B98">
                          <w:rPr>
                            <w:rFonts w:ascii="Arial" w:hAnsi="Arial" w:cs="Arial"/>
                            <w:sz w:val="18"/>
                            <w:szCs w:val="18"/>
                          </w:rPr>
                          <w:t>Dates</w:t>
                        </w:r>
                      </w:p>
                    </w:tc>
                    <w:tc>
                      <w:tcPr>
                        <w:tcW w:w="954" w:type="dxa"/>
                      </w:tcPr>
                      <w:p w:rsidR="00CE469C" w:rsidRPr="006B5B98" w:rsidRDefault="00CE469C" w:rsidP="005A37B0">
                        <w:pPr>
                          <w:rPr>
                            <w:rFonts w:ascii="Arial" w:hAnsi="Arial" w:cs="Arial"/>
                            <w:sz w:val="18"/>
                            <w:szCs w:val="18"/>
                          </w:rPr>
                        </w:pPr>
                        <w:r w:rsidRPr="006B5B98">
                          <w:rPr>
                            <w:rFonts w:ascii="Arial" w:hAnsi="Arial" w:cs="Arial"/>
                            <w:sz w:val="18"/>
                            <w:szCs w:val="18"/>
                          </w:rPr>
                          <w:t>Max Wind (mph)</w:t>
                        </w:r>
                      </w:p>
                    </w:tc>
                  </w:tr>
                  <w:tr w:rsidR="00CE469C" w:rsidRPr="00901D82" w:rsidTr="00A36499">
                    <w:trPr>
                      <w:trHeight w:val="3158"/>
                    </w:trPr>
                    <w:tc>
                      <w:tcPr>
                        <w:tcW w:w="1581" w:type="dxa"/>
                        <w:shd w:val="clear" w:color="auto" w:fill="auto"/>
                      </w:tcPr>
                      <w:p w:rsidR="00CE469C" w:rsidRPr="001459E5" w:rsidRDefault="00CE469C" w:rsidP="00421389">
                        <w:pPr>
                          <w:spacing w:before="180"/>
                          <w:rPr>
                            <w:rFonts w:ascii="Arial" w:hAnsi="Arial" w:cs="Arial"/>
                            <w:sz w:val="16"/>
                            <w:szCs w:val="16"/>
                            <w:lang w:val="en-GB"/>
                          </w:rPr>
                        </w:pPr>
                        <w:r w:rsidRPr="001459E5">
                          <w:rPr>
                            <w:rFonts w:ascii="Arial" w:hAnsi="Arial" w:cs="Arial"/>
                            <w:sz w:val="16"/>
                            <w:szCs w:val="16"/>
                          </w:rPr>
                          <w:t>STS ALBERTO</w:t>
                        </w:r>
                      </w:p>
                      <w:p w:rsidR="00CE469C" w:rsidRPr="001459E5" w:rsidRDefault="00CE469C" w:rsidP="00421389">
                        <w:pPr>
                          <w:spacing w:before="180"/>
                          <w:rPr>
                            <w:rFonts w:ascii="Arial" w:hAnsi="Arial" w:cs="Arial"/>
                            <w:sz w:val="16"/>
                            <w:szCs w:val="16"/>
                            <w:lang w:val="en-GB"/>
                          </w:rPr>
                        </w:pPr>
                        <w:r w:rsidRPr="001459E5">
                          <w:rPr>
                            <w:rFonts w:ascii="Arial" w:hAnsi="Arial" w:cs="Arial"/>
                            <w:sz w:val="16"/>
                            <w:szCs w:val="16"/>
                          </w:rPr>
                          <w:t>H BERYL</w:t>
                        </w:r>
                      </w:p>
                      <w:p w:rsidR="00CE469C" w:rsidRPr="001459E5" w:rsidRDefault="00CE469C" w:rsidP="00421389">
                        <w:pPr>
                          <w:spacing w:before="180"/>
                          <w:rPr>
                            <w:rFonts w:ascii="Arial" w:hAnsi="Arial" w:cs="Arial"/>
                            <w:sz w:val="16"/>
                            <w:szCs w:val="16"/>
                            <w:lang w:val="en-GB"/>
                          </w:rPr>
                        </w:pPr>
                        <w:r w:rsidRPr="001459E5">
                          <w:rPr>
                            <w:rFonts w:ascii="Arial" w:hAnsi="Arial" w:cs="Arial"/>
                            <w:sz w:val="16"/>
                            <w:szCs w:val="16"/>
                          </w:rPr>
                          <w:t>H CHRIS</w:t>
                        </w:r>
                      </w:p>
                      <w:p w:rsidR="00CE469C" w:rsidRPr="001459E5" w:rsidRDefault="00CE469C" w:rsidP="00421389">
                        <w:pPr>
                          <w:spacing w:before="180"/>
                          <w:rPr>
                            <w:rFonts w:ascii="Arial" w:hAnsi="Arial" w:cs="Arial"/>
                            <w:sz w:val="16"/>
                            <w:szCs w:val="16"/>
                            <w:lang w:val="en-GB"/>
                          </w:rPr>
                        </w:pPr>
                        <w:r w:rsidRPr="001459E5">
                          <w:rPr>
                            <w:rFonts w:ascii="Arial" w:hAnsi="Arial" w:cs="Arial"/>
                            <w:sz w:val="16"/>
                            <w:szCs w:val="16"/>
                          </w:rPr>
                          <w:t>TS DEBBY</w:t>
                        </w:r>
                      </w:p>
                      <w:p w:rsidR="00CE469C" w:rsidRPr="001459E5" w:rsidRDefault="00CE469C" w:rsidP="00421389">
                        <w:pPr>
                          <w:pStyle w:val="HTMLPreformatted"/>
                          <w:autoSpaceDE/>
                          <w:autoSpaceDN/>
                          <w:adjustRightInd/>
                          <w:spacing w:before="180" w:after="0"/>
                          <w:rPr>
                            <w:rFonts w:ascii="Arial" w:hAnsi="Arial" w:cs="Arial"/>
                            <w:sz w:val="16"/>
                            <w:szCs w:val="16"/>
                          </w:rPr>
                        </w:pPr>
                        <w:r w:rsidRPr="001459E5">
                          <w:rPr>
                            <w:rFonts w:ascii="Arial" w:hAnsi="Arial" w:cs="Arial"/>
                            <w:sz w:val="16"/>
                            <w:szCs w:val="16"/>
                            <w:lang w:val="en-TT"/>
                          </w:rPr>
                          <w:t>TS</w:t>
                        </w:r>
                        <w:r w:rsidRPr="001459E5">
                          <w:rPr>
                            <w:rFonts w:ascii="Arial" w:hAnsi="Arial" w:cs="Arial"/>
                            <w:sz w:val="16"/>
                            <w:szCs w:val="16"/>
                          </w:rPr>
                          <w:t>ERNESTO</w:t>
                        </w:r>
                      </w:p>
                      <w:p w:rsidR="00CE469C" w:rsidRPr="001459E5" w:rsidRDefault="00CE469C" w:rsidP="00421389">
                        <w:pPr>
                          <w:pStyle w:val="HTMLPreformatted"/>
                          <w:autoSpaceDE/>
                          <w:autoSpaceDN/>
                          <w:adjustRightInd/>
                          <w:spacing w:before="180" w:after="0"/>
                          <w:rPr>
                            <w:rFonts w:ascii="Arial" w:hAnsi="Arial" w:cs="Arial"/>
                            <w:b/>
                            <w:sz w:val="16"/>
                            <w:szCs w:val="16"/>
                          </w:rPr>
                        </w:pPr>
                        <w:r w:rsidRPr="001459E5">
                          <w:rPr>
                            <w:rFonts w:ascii="Arial" w:hAnsi="Arial" w:cs="Arial"/>
                            <w:b/>
                            <w:sz w:val="16"/>
                            <w:szCs w:val="16"/>
                          </w:rPr>
                          <w:t>MH FLORENCE</w:t>
                        </w:r>
                      </w:p>
                      <w:p w:rsidR="00CE469C" w:rsidRPr="001459E5" w:rsidRDefault="00CE469C" w:rsidP="00421389">
                        <w:pPr>
                          <w:pStyle w:val="HTMLPreformatted"/>
                          <w:autoSpaceDE/>
                          <w:autoSpaceDN/>
                          <w:adjustRightInd/>
                          <w:spacing w:before="180" w:after="0"/>
                          <w:rPr>
                            <w:rFonts w:ascii="Arial" w:hAnsi="Arial" w:cs="Arial"/>
                            <w:sz w:val="16"/>
                            <w:szCs w:val="16"/>
                          </w:rPr>
                        </w:pPr>
                        <w:r w:rsidRPr="001459E5">
                          <w:rPr>
                            <w:rFonts w:ascii="Arial" w:hAnsi="Arial" w:cs="Arial"/>
                            <w:sz w:val="16"/>
                            <w:szCs w:val="16"/>
                          </w:rPr>
                          <w:t>TS GORDON</w:t>
                        </w:r>
                      </w:p>
                      <w:p w:rsidR="00CE469C" w:rsidRPr="001459E5" w:rsidRDefault="00CE469C" w:rsidP="00421389">
                        <w:pPr>
                          <w:pStyle w:val="HTMLPreformatted"/>
                          <w:spacing w:before="180"/>
                          <w:rPr>
                            <w:rFonts w:ascii="Arial" w:hAnsi="Arial" w:cs="Arial"/>
                            <w:b/>
                            <w:sz w:val="16"/>
                            <w:szCs w:val="16"/>
                          </w:rPr>
                        </w:pPr>
                        <w:r w:rsidRPr="001459E5">
                          <w:rPr>
                            <w:rFonts w:ascii="Arial" w:hAnsi="Arial" w:cs="Arial"/>
                            <w:sz w:val="16"/>
                            <w:szCs w:val="16"/>
                          </w:rPr>
                          <w:t>H HELENE</w:t>
                        </w:r>
                      </w:p>
                      <w:p w:rsidR="00CE469C" w:rsidRPr="001459E5" w:rsidRDefault="00CE469C" w:rsidP="00421389">
                        <w:pPr>
                          <w:pStyle w:val="HTMLPreformatted"/>
                          <w:spacing w:before="180"/>
                          <w:rPr>
                            <w:rFonts w:ascii="Arial" w:hAnsi="Arial" w:cs="Arial"/>
                            <w:b/>
                            <w:sz w:val="16"/>
                            <w:szCs w:val="16"/>
                          </w:rPr>
                        </w:pPr>
                        <w:r w:rsidRPr="001459E5">
                          <w:rPr>
                            <w:rFonts w:ascii="Arial" w:hAnsi="Arial" w:cs="Arial"/>
                            <w:sz w:val="16"/>
                            <w:szCs w:val="16"/>
                          </w:rPr>
                          <w:t>H ISAAC</w:t>
                        </w:r>
                      </w:p>
                      <w:p w:rsidR="00CE469C" w:rsidRPr="001459E5" w:rsidRDefault="00CE469C" w:rsidP="00421389">
                        <w:pPr>
                          <w:pStyle w:val="HTMLPreformatted"/>
                          <w:spacing w:before="180"/>
                          <w:rPr>
                            <w:rFonts w:ascii="Arial" w:hAnsi="Arial" w:cs="Arial"/>
                            <w:sz w:val="16"/>
                            <w:szCs w:val="16"/>
                          </w:rPr>
                        </w:pPr>
                        <w:r w:rsidRPr="001459E5">
                          <w:rPr>
                            <w:rFonts w:ascii="Arial" w:hAnsi="Arial" w:cs="Arial"/>
                            <w:sz w:val="16"/>
                            <w:szCs w:val="16"/>
                          </w:rPr>
                          <w:t>TS JOYCE</w:t>
                        </w:r>
                      </w:p>
                      <w:p w:rsidR="00CE469C" w:rsidRPr="001459E5" w:rsidRDefault="00CE469C" w:rsidP="00421389">
                        <w:pPr>
                          <w:pStyle w:val="HTMLPreformatted"/>
                          <w:spacing w:before="180"/>
                          <w:rPr>
                            <w:rFonts w:ascii="Arial" w:hAnsi="Arial" w:cs="Arial"/>
                            <w:sz w:val="16"/>
                            <w:szCs w:val="16"/>
                          </w:rPr>
                        </w:pPr>
                        <w:r w:rsidRPr="001459E5">
                          <w:rPr>
                            <w:rFonts w:ascii="Arial" w:hAnsi="Arial" w:cs="Arial"/>
                            <w:sz w:val="16"/>
                            <w:szCs w:val="16"/>
                          </w:rPr>
                          <w:t>TD ELEVEN</w:t>
                        </w:r>
                      </w:p>
                      <w:p w:rsidR="00CE469C" w:rsidRPr="001459E5" w:rsidRDefault="00CE469C" w:rsidP="00421389">
                        <w:pPr>
                          <w:pStyle w:val="HTMLPreformatted"/>
                          <w:spacing w:before="180"/>
                          <w:rPr>
                            <w:rFonts w:ascii="Arial" w:hAnsi="Arial" w:cs="Arial"/>
                            <w:sz w:val="16"/>
                            <w:szCs w:val="16"/>
                          </w:rPr>
                        </w:pPr>
                        <w:r w:rsidRPr="001459E5">
                          <w:rPr>
                            <w:rFonts w:ascii="Arial" w:hAnsi="Arial" w:cs="Arial"/>
                            <w:sz w:val="16"/>
                            <w:szCs w:val="16"/>
                          </w:rPr>
                          <w:t>TS KIRK</w:t>
                        </w:r>
                      </w:p>
                      <w:p w:rsidR="00CE469C" w:rsidRPr="001459E5" w:rsidRDefault="00CE469C" w:rsidP="00421389">
                        <w:pPr>
                          <w:pStyle w:val="HTMLPreformatted"/>
                          <w:autoSpaceDE/>
                          <w:autoSpaceDN/>
                          <w:adjustRightInd/>
                          <w:spacing w:before="180" w:after="0"/>
                          <w:rPr>
                            <w:rFonts w:ascii="Arial" w:hAnsi="Arial" w:cs="Arial"/>
                            <w:sz w:val="16"/>
                            <w:szCs w:val="16"/>
                          </w:rPr>
                        </w:pPr>
                        <w:r w:rsidRPr="001459E5">
                          <w:rPr>
                            <w:rFonts w:ascii="Arial" w:hAnsi="Arial" w:cs="Arial"/>
                            <w:sz w:val="16"/>
                            <w:szCs w:val="16"/>
                          </w:rPr>
                          <w:t>TS LESLIE</w:t>
                        </w:r>
                      </w:p>
                      <w:p w:rsidR="00CE469C" w:rsidRPr="001459E5" w:rsidRDefault="00CE469C" w:rsidP="00421389">
                        <w:pPr>
                          <w:pStyle w:val="HTMLPreformatted"/>
                          <w:autoSpaceDE/>
                          <w:autoSpaceDN/>
                          <w:adjustRightInd/>
                          <w:spacing w:before="180" w:after="0"/>
                          <w:rPr>
                            <w:rFonts w:ascii="Arial" w:hAnsi="Arial" w:cs="Arial"/>
                            <w:b/>
                            <w:sz w:val="16"/>
                            <w:szCs w:val="16"/>
                          </w:rPr>
                        </w:pPr>
                        <w:r w:rsidRPr="00A4104F">
                          <w:rPr>
                            <w:rFonts w:ascii="Arial" w:hAnsi="Arial" w:cs="Arial"/>
                            <w:b/>
                            <w:sz w:val="16"/>
                            <w:szCs w:val="16"/>
                          </w:rPr>
                          <w:t>MH MICHAEL</w:t>
                        </w:r>
                      </w:p>
                      <w:p w:rsidR="00CE469C" w:rsidRPr="001459E5" w:rsidRDefault="00CE469C" w:rsidP="005A37B0">
                        <w:pPr>
                          <w:pStyle w:val="HTMLPreformatted"/>
                          <w:autoSpaceDE/>
                          <w:autoSpaceDN/>
                          <w:adjustRightInd/>
                          <w:spacing w:before="180" w:after="0"/>
                          <w:rPr>
                            <w:rFonts w:ascii="Arial" w:hAnsi="Arial" w:cs="Arial"/>
                            <w:sz w:val="16"/>
                            <w:szCs w:val="16"/>
                          </w:rPr>
                        </w:pPr>
                        <w:r w:rsidRPr="00A4104F">
                          <w:rPr>
                            <w:rFonts w:ascii="Arial" w:hAnsi="Arial" w:cs="Arial"/>
                            <w:sz w:val="16"/>
                            <w:szCs w:val="16"/>
                          </w:rPr>
                          <w:t>TS NADINE</w:t>
                        </w:r>
                      </w:p>
                      <w:p w:rsidR="00CE469C" w:rsidRPr="001459E5" w:rsidRDefault="00CE469C" w:rsidP="005A37B0">
                        <w:pPr>
                          <w:pStyle w:val="HTMLPreformatted"/>
                          <w:autoSpaceDE/>
                          <w:autoSpaceDN/>
                          <w:adjustRightInd/>
                          <w:spacing w:before="180" w:after="0"/>
                          <w:rPr>
                            <w:rFonts w:ascii="Arial" w:hAnsi="Arial" w:cs="Arial"/>
                            <w:sz w:val="16"/>
                            <w:szCs w:val="16"/>
                          </w:rPr>
                        </w:pPr>
                        <w:r>
                          <w:rPr>
                            <w:rFonts w:ascii="Arial" w:hAnsi="Arial" w:cs="Arial"/>
                            <w:sz w:val="16"/>
                            <w:szCs w:val="16"/>
                          </w:rPr>
                          <w:t>H OSCAR</w:t>
                        </w:r>
                      </w:p>
                    </w:tc>
                    <w:tc>
                      <w:tcPr>
                        <w:tcW w:w="1425" w:type="dxa"/>
                        <w:shd w:val="clear" w:color="auto" w:fill="auto"/>
                      </w:tcPr>
                      <w:p w:rsidR="00CE469C" w:rsidRPr="001459E5" w:rsidRDefault="00CE469C" w:rsidP="00421389">
                        <w:pPr>
                          <w:pStyle w:val="HTMLPreformatted"/>
                          <w:autoSpaceDE/>
                          <w:autoSpaceDN/>
                          <w:adjustRightInd/>
                          <w:spacing w:before="180" w:after="0"/>
                          <w:rPr>
                            <w:rFonts w:ascii="Arial" w:hAnsi="Arial" w:cs="Arial"/>
                            <w:sz w:val="16"/>
                            <w:szCs w:val="16"/>
                          </w:rPr>
                        </w:pPr>
                        <w:r>
                          <w:rPr>
                            <w:rFonts w:ascii="Arial" w:hAnsi="Arial" w:cs="Arial"/>
                            <w:sz w:val="16"/>
                            <w:szCs w:val="16"/>
                          </w:rPr>
                          <w:t>25-31 MAY</w:t>
                        </w:r>
                      </w:p>
                      <w:p w:rsidR="00CE469C" w:rsidRPr="001459E5" w:rsidRDefault="00CE469C" w:rsidP="00421389">
                        <w:pPr>
                          <w:pStyle w:val="HTMLPreformatted"/>
                          <w:autoSpaceDE/>
                          <w:autoSpaceDN/>
                          <w:adjustRightInd/>
                          <w:spacing w:before="180" w:after="0"/>
                          <w:rPr>
                            <w:rFonts w:ascii="Arial" w:hAnsi="Arial" w:cs="Arial"/>
                            <w:sz w:val="16"/>
                            <w:szCs w:val="16"/>
                          </w:rPr>
                        </w:pPr>
                        <w:r>
                          <w:rPr>
                            <w:rFonts w:ascii="Arial" w:hAnsi="Arial" w:cs="Arial"/>
                            <w:sz w:val="16"/>
                            <w:szCs w:val="16"/>
                          </w:rPr>
                          <w:t>4-15 JULY</w:t>
                        </w:r>
                      </w:p>
                      <w:p w:rsidR="00CE469C" w:rsidRPr="001459E5" w:rsidRDefault="00CE469C" w:rsidP="00421389">
                        <w:pPr>
                          <w:pStyle w:val="HTMLPreformatted"/>
                          <w:autoSpaceDE/>
                          <w:autoSpaceDN/>
                          <w:adjustRightInd/>
                          <w:spacing w:before="180" w:after="0"/>
                          <w:rPr>
                            <w:rFonts w:ascii="Arial" w:hAnsi="Arial" w:cs="Arial"/>
                            <w:sz w:val="16"/>
                            <w:szCs w:val="16"/>
                          </w:rPr>
                        </w:pPr>
                        <w:r>
                          <w:rPr>
                            <w:rFonts w:ascii="Arial" w:hAnsi="Arial" w:cs="Arial"/>
                            <w:sz w:val="16"/>
                            <w:szCs w:val="16"/>
                          </w:rPr>
                          <w:t>6-12 JULY</w:t>
                        </w:r>
                      </w:p>
                      <w:p w:rsidR="00CE469C" w:rsidRPr="001459E5" w:rsidRDefault="00CE469C" w:rsidP="00421389">
                        <w:pPr>
                          <w:pStyle w:val="HTMLPreformatted"/>
                          <w:autoSpaceDE/>
                          <w:autoSpaceDN/>
                          <w:adjustRightInd/>
                          <w:spacing w:before="180" w:after="0"/>
                          <w:rPr>
                            <w:rFonts w:ascii="Arial" w:hAnsi="Arial" w:cs="Arial"/>
                            <w:sz w:val="16"/>
                            <w:szCs w:val="16"/>
                          </w:rPr>
                        </w:pPr>
                        <w:r>
                          <w:rPr>
                            <w:rFonts w:ascii="Arial" w:hAnsi="Arial" w:cs="Arial"/>
                            <w:sz w:val="16"/>
                            <w:szCs w:val="16"/>
                          </w:rPr>
                          <w:t>7-9 AUG</w:t>
                        </w:r>
                      </w:p>
                      <w:p w:rsidR="00CE469C" w:rsidRPr="001459E5" w:rsidRDefault="00CE469C" w:rsidP="00421389">
                        <w:pPr>
                          <w:pStyle w:val="HTMLPreformatted"/>
                          <w:autoSpaceDE/>
                          <w:autoSpaceDN/>
                          <w:adjustRightInd/>
                          <w:spacing w:before="180" w:after="0"/>
                          <w:rPr>
                            <w:rFonts w:ascii="Arial" w:hAnsi="Arial" w:cs="Arial"/>
                            <w:sz w:val="16"/>
                            <w:szCs w:val="16"/>
                          </w:rPr>
                        </w:pPr>
                        <w:r>
                          <w:rPr>
                            <w:rFonts w:ascii="Arial" w:hAnsi="Arial" w:cs="Arial"/>
                            <w:sz w:val="16"/>
                            <w:szCs w:val="16"/>
                          </w:rPr>
                          <w:t>15-18 AUG</w:t>
                        </w:r>
                      </w:p>
                      <w:p w:rsidR="00CE469C" w:rsidRPr="001459E5" w:rsidRDefault="00CE469C" w:rsidP="00421389">
                        <w:pPr>
                          <w:pStyle w:val="HTMLPreformatted"/>
                          <w:autoSpaceDE/>
                          <w:autoSpaceDN/>
                          <w:adjustRightInd/>
                          <w:spacing w:before="180" w:after="0"/>
                          <w:rPr>
                            <w:rFonts w:ascii="Arial" w:hAnsi="Arial" w:cs="Arial"/>
                            <w:b/>
                            <w:sz w:val="16"/>
                            <w:szCs w:val="16"/>
                          </w:rPr>
                        </w:pPr>
                        <w:r>
                          <w:rPr>
                            <w:rFonts w:ascii="Arial" w:hAnsi="Arial" w:cs="Arial"/>
                            <w:b/>
                            <w:sz w:val="16"/>
                            <w:szCs w:val="16"/>
                          </w:rPr>
                          <w:t>31 AUG-17 SEP</w:t>
                        </w:r>
                      </w:p>
                      <w:p w:rsidR="00CE469C" w:rsidRPr="001459E5" w:rsidRDefault="00CE469C" w:rsidP="00421389">
                        <w:pPr>
                          <w:pStyle w:val="HTMLPreformatted"/>
                          <w:autoSpaceDE/>
                          <w:autoSpaceDN/>
                          <w:adjustRightInd/>
                          <w:spacing w:before="180" w:after="0"/>
                          <w:rPr>
                            <w:rFonts w:ascii="Arial" w:hAnsi="Arial" w:cs="Arial"/>
                            <w:sz w:val="16"/>
                            <w:szCs w:val="16"/>
                          </w:rPr>
                        </w:pPr>
                        <w:r>
                          <w:rPr>
                            <w:rFonts w:ascii="Arial" w:hAnsi="Arial" w:cs="Arial"/>
                            <w:sz w:val="16"/>
                            <w:szCs w:val="16"/>
                          </w:rPr>
                          <w:t>3-7 SEP</w:t>
                        </w:r>
                      </w:p>
                      <w:p w:rsidR="00CE469C" w:rsidRPr="001459E5" w:rsidRDefault="00CE469C" w:rsidP="00421389">
                        <w:pPr>
                          <w:pStyle w:val="HTMLPreformatted"/>
                          <w:spacing w:before="180"/>
                          <w:rPr>
                            <w:rFonts w:ascii="Arial" w:hAnsi="Arial" w:cs="Arial"/>
                            <w:b/>
                            <w:sz w:val="16"/>
                            <w:szCs w:val="16"/>
                          </w:rPr>
                        </w:pPr>
                        <w:r>
                          <w:rPr>
                            <w:rFonts w:ascii="Arial" w:hAnsi="Arial" w:cs="Arial"/>
                            <w:sz w:val="16"/>
                            <w:szCs w:val="16"/>
                          </w:rPr>
                          <w:t>7-16 SEP</w:t>
                        </w:r>
                      </w:p>
                      <w:p w:rsidR="00CE469C" w:rsidRPr="001459E5" w:rsidRDefault="00CE469C" w:rsidP="00421389">
                        <w:pPr>
                          <w:pStyle w:val="HTMLPreformatted"/>
                          <w:spacing w:before="180"/>
                          <w:rPr>
                            <w:rFonts w:ascii="Arial" w:hAnsi="Arial" w:cs="Arial"/>
                            <w:sz w:val="16"/>
                            <w:szCs w:val="16"/>
                          </w:rPr>
                        </w:pPr>
                        <w:r>
                          <w:rPr>
                            <w:rFonts w:ascii="Arial" w:hAnsi="Arial" w:cs="Arial"/>
                            <w:sz w:val="16"/>
                            <w:szCs w:val="16"/>
                          </w:rPr>
                          <w:t>7-15 SEP</w:t>
                        </w:r>
                      </w:p>
                      <w:p w:rsidR="00CE469C" w:rsidRPr="001459E5" w:rsidRDefault="00CE469C" w:rsidP="00421389">
                        <w:pPr>
                          <w:pStyle w:val="HTMLPreformatted"/>
                          <w:spacing w:before="180"/>
                          <w:rPr>
                            <w:rFonts w:ascii="Arial" w:hAnsi="Arial" w:cs="Arial"/>
                            <w:sz w:val="16"/>
                            <w:szCs w:val="16"/>
                          </w:rPr>
                        </w:pPr>
                        <w:r>
                          <w:rPr>
                            <w:rFonts w:ascii="Arial" w:hAnsi="Arial" w:cs="Arial"/>
                            <w:sz w:val="16"/>
                            <w:szCs w:val="16"/>
                          </w:rPr>
                          <w:t>12-18 SEP</w:t>
                        </w:r>
                      </w:p>
                      <w:p w:rsidR="00CE469C" w:rsidRPr="001459E5" w:rsidRDefault="00CE469C" w:rsidP="00421389">
                        <w:pPr>
                          <w:pStyle w:val="HTMLPreformatted"/>
                          <w:spacing w:before="180"/>
                          <w:rPr>
                            <w:rFonts w:ascii="Arial" w:hAnsi="Arial" w:cs="Arial"/>
                            <w:sz w:val="16"/>
                            <w:szCs w:val="16"/>
                          </w:rPr>
                        </w:pPr>
                        <w:r>
                          <w:rPr>
                            <w:rFonts w:ascii="Arial" w:hAnsi="Arial" w:cs="Arial"/>
                            <w:sz w:val="16"/>
                            <w:szCs w:val="16"/>
                          </w:rPr>
                          <w:t>22-23 SEP</w:t>
                        </w:r>
                      </w:p>
                      <w:p w:rsidR="00CE469C" w:rsidRPr="001459E5" w:rsidRDefault="00CE469C" w:rsidP="00421389">
                        <w:pPr>
                          <w:pStyle w:val="HTMLPreformatted"/>
                          <w:autoSpaceDE/>
                          <w:autoSpaceDN/>
                          <w:adjustRightInd/>
                          <w:spacing w:before="180" w:after="0"/>
                          <w:rPr>
                            <w:rFonts w:ascii="Arial" w:hAnsi="Arial" w:cs="Arial"/>
                            <w:sz w:val="16"/>
                            <w:szCs w:val="16"/>
                          </w:rPr>
                        </w:pPr>
                        <w:r>
                          <w:rPr>
                            <w:rFonts w:ascii="Arial" w:hAnsi="Arial" w:cs="Arial"/>
                            <w:sz w:val="16"/>
                            <w:szCs w:val="16"/>
                          </w:rPr>
                          <w:t>22-28 SEP</w:t>
                        </w:r>
                      </w:p>
                      <w:p w:rsidR="00CE469C" w:rsidRPr="001459E5" w:rsidRDefault="00CE469C" w:rsidP="00421389">
                        <w:pPr>
                          <w:pStyle w:val="HTMLPreformatted"/>
                          <w:autoSpaceDE/>
                          <w:autoSpaceDN/>
                          <w:adjustRightInd/>
                          <w:spacing w:before="180" w:after="0"/>
                          <w:rPr>
                            <w:rFonts w:ascii="Arial" w:hAnsi="Arial" w:cs="Arial"/>
                            <w:sz w:val="16"/>
                            <w:szCs w:val="16"/>
                          </w:rPr>
                        </w:pPr>
                        <w:r w:rsidRPr="00A4104F">
                          <w:rPr>
                            <w:rFonts w:ascii="Arial" w:hAnsi="Arial" w:cs="Arial"/>
                            <w:sz w:val="16"/>
                            <w:szCs w:val="16"/>
                          </w:rPr>
                          <w:t>23 SEP-13 OCT</w:t>
                        </w:r>
                      </w:p>
                      <w:p w:rsidR="00CE469C" w:rsidRPr="001459E5" w:rsidRDefault="009336D8" w:rsidP="005A37B0">
                        <w:pPr>
                          <w:pStyle w:val="HTMLPreformatted"/>
                          <w:autoSpaceDE/>
                          <w:autoSpaceDN/>
                          <w:adjustRightInd/>
                          <w:spacing w:before="180" w:after="0"/>
                          <w:rPr>
                            <w:rFonts w:ascii="Arial" w:hAnsi="Arial" w:cs="Arial"/>
                            <w:b/>
                            <w:sz w:val="16"/>
                            <w:szCs w:val="16"/>
                          </w:rPr>
                        </w:pPr>
                        <w:r>
                          <w:rPr>
                            <w:rFonts w:ascii="Arial" w:hAnsi="Arial" w:cs="Arial"/>
                            <w:b/>
                            <w:sz w:val="16"/>
                            <w:szCs w:val="16"/>
                          </w:rPr>
                          <w:t>7</w:t>
                        </w:r>
                        <w:r w:rsidR="00CE469C" w:rsidRPr="00A4104F">
                          <w:rPr>
                            <w:rFonts w:ascii="Arial" w:hAnsi="Arial" w:cs="Arial"/>
                            <w:b/>
                            <w:sz w:val="16"/>
                            <w:szCs w:val="16"/>
                          </w:rPr>
                          <w:t>-12 OCT</w:t>
                        </w:r>
                      </w:p>
                      <w:p w:rsidR="00CE469C" w:rsidRDefault="00CE469C" w:rsidP="00782534">
                        <w:pPr>
                          <w:pStyle w:val="HTMLPreformatted"/>
                          <w:autoSpaceDE/>
                          <w:autoSpaceDN/>
                          <w:adjustRightInd/>
                          <w:spacing w:before="180" w:after="0"/>
                          <w:rPr>
                            <w:rFonts w:ascii="Arial" w:hAnsi="Arial" w:cs="Arial"/>
                            <w:sz w:val="16"/>
                            <w:szCs w:val="16"/>
                          </w:rPr>
                        </w:pPr>
                        <w:r>
                          <w:rPr>
                            <w:rFonts w:ascii="Arial" w:hAnsi="Arial" w:cs="Arial"/>
                            <w:sz w:val="16"/>
                            <w:szCs w:val="16"/>
                          </w:rPr>
                          <w:t>9-</w:t>
                        </w:r>
                        <w:r w:rsidR="009336D8">
                          <w:rPr>
                            <w:rFonts w:ascii="Arial" w:hAnsi="Arial" w:cs="Arial"/>
                            <w:sz w:val="16"/>
                            <w:szCs w:val="16"/>
                          </w:rPr>
                          <w:t xml:space="preserve">12 </w:t>
                        </w:r>
                        <w:r>
                          <w:rPr>
                            <w:rFonts w:ascii="Arial" w:hAnsi="Arial" w:cs="Arial"/>
                            <w:sz w:val="16"/>
                            <w:szCs w:val="16"/>
                          </w:rPr>
                          <w:t>OCT</w:t>
                        </w:r>
                      </w:p>
                      <w:p w:rsidR="00CE469C" w:rsidRPr="001459E5" w:rsidRDefault="00CE469C" w:rsidP="00782534">
                        <w:pPr>
                          <w:pStyle w:val="HTMLPreformatted"/>
                          <w:autoSpaceDE/>
                          <w:autoSpaceDN/>
                          <w:adjustRightInd/>
                          <w:spacing w:before="180" w:after="0"/>
                          <w:rPr>
                            <w:rFonts w:ascii="Arial" w:hAnsi="Arial" w:cs="Arial"/>
                            <w:sz w:val="16"/>
                            <w:szCs w:val="16"/>
                          </w:rPr>
                        </w:pPr>
                        <w:r>
                          <w:rPr>
                            <w:rFonts w:ascii="Arial" w:hAnsi="Arial" w:cs="Arial"/>
                            <w:sz w:val="16"/>
                            <w:szCs w:val="16"/>
                          </w:rPr>
                          <w:t>27-31 OCT</w:t>
                        </w:r>
                      </w:p>
                    </w:tc>
                    <w:tc>
                      <w:tcPr>
                        <w:tcW w:w="954" w:type="dxa"/>
                        <w:shd w:val="clear" w:color="auto" w:fill="auto"/>
                      </w:tcPr>
                      <w:p w:rsidR="00CE469C" w:rsidRPr="001459E5" w:rsidRDefault="00CE469C" w:rsidP="00421389">
                        <w:pPr>
                          <w:pStyle w:val="HTMLPreformatted"/>
                          <w:autoSpaceDE/>
                          <w:autoSpaceDN/>
                          <w:adjustRightInd/>
                          <w:spacing w:before="180" w:after="0"/>
                          <w:jc w:val="center"/>
                          <w:rPr>
                            <w:rFonts w:ascii="Arial" w:hAnsi="Arial" w:cs="Arial"/>
                            <w:sz w:val="16"/>
                            <w:szCs w:val="16"/>
                            <w:lang w:val="en-TT"/>
                          </w:rPr>
                        </w:pPr>
                        <w:r>
                          <w:rPr>
                            <w:rFonts w:ascii="Arial" w:hAnsi="Arial" w:cs="Arial"/>
                            <w:sz w:val="16"/>
                            <w:szCs w:val="16"/>
                            <w:lang w:val="en-TT"/>
                          </w:rPr>
                          <w:t>65</w:t>
                        </w:r>
                      </w:p>
                      <w:p w:rsidR="00CE469C" w:rsidRPr="001459E5" w:rsidRDefault="00CE469C" w:rsidP="00421389">
                        <w:pPr>
                          <w:pStyle w:val="HTMLPreformatted"/>
                          <w:autoSpaceDE/>
                          <w:autoSpaceDN/>
                          <w:adjustRightInd/>
                          <w:spacing w:before="180" w:after="0"/>
                          <w:jc w:val="center"/>
                          <w:rPr>
                            <w:rFonts w:ascii="Arial" w:hAnsi="Arial" w:cs="Arial"/>
                            <w:sz w:val="16"/>
                            <w:szCs w:val="16"/>
                            <w:lang w:val="en-TT"/>
                          </w:rPr>
                        </w:pPr>
                        <w:r>
                          <w:rPr>
                            <w:rFonts w:ascii="Arial" w:hAnsi="Arial" w:cs="Arial"/>
                            <w:sz w:val="16"/>
                            <w:szCs w:val="16"/>
                            <w:lang w:val="en-TT"/>
                          </w:rPr>
                          <w:t>80*</w:t>
                        </w:r>
                      </w:p>
                      <w:p w:rsidR="00CE469C" w:rsidRPr="001459E5" w:rsidRDefault="00CE469C" w:rsidP="00421389">
                        <w:pPr>
                          <w:pStyle w:val="HTMLPreformatted"/>
                          <w:autoSpaceDE/>
                          <w:autoSpaceDN/>
                          <w:adjustRightInd/>
                          <w:spacing w:before="180" w:after="0"/>
                          <w:jc w:val="center"/>
                          <w:rPr>
                            <w:rFonts w:ascii="Arial" w:hAnsi="Arial" w:cs="Arial"/>
                            <w:sz w:val="16"/>
                            <w:szCs w:val="16"/>
                          </w:rPr>
                        </w:pPr>
                        <w:r>
                          <w:rPr>
                            <w:rFonts w:ascii="Arial" w:hAnsi="Arial" w:cs="Arial"/>
                            <w:sz w:val="16"/>
                            <w:szCs w:val="16"/>
                          </w:rPr>
                          <w:t>105</w:t>
                        </w:r>
                      </w:p>
                      <w:p w:rsidR="00CE469C" w:rsidRPr="001459E5" w:rsidRDefault="00CE469C" w:rsidP="00421389">
                        <w:pPr>
                          <w:pStyle w:val="HTMLPreformatted"/>
                          <w:autoSpaceDE/>
                          <w:autoSpaceDN/>
                          <w:adjustRightInd/>
                          <w:spacing w:before="180" w:after="0"/>
                          <w:jc w:val="center"/>
                          <w:rPr>
                            <w:rFonts w:ascii="Arial" w:hAnsi="Arial" w:cs="Arial"/>
                            <w:sz w:val="16"/>
                            <w:szCs w:val="16"/>
                            <w:lang w:val="en-TT"/>
                          </w:rPr>
                        </w:pPr>
                        <w:r>
                          <w:rPr>
                            <w:rFonts w:ascii="Arial" w:hAnsi="Arial" w:cs="Arial"/>
                            <w:sz w:val="16"/>
                            <w:szCs w:val="16"/>
                            <w:lang w:val="en-TT"/>
                          </w:rPr>
                          <w:t>50</w:t>
                        </w:r>
                      </w:p>
                      <w:p w:rsidR="00CE469C" w:rsidRPr="001459E5" w:rsidRDefault="00CE469C" w:rsidP="00421389">
                        <w:pPr>
                          <w:pStyle w:val="HTMLPreformatted"/>
                          <w:autoSpaceDE/>
                          <w:autoSpaceDN/>
                          <w:adjustRightInd/>
                          <w:spacing w:before="180" w:after="0"/>
                          <w:jc w:val="center"/>
                          <w:rPr>
                            <w:rFonts w:ascii="Arial" w:hAnsi="Arial" w:cs="Arial"/>
                            <w:sz w:val="16"/>
                            <w:szCs w:val="16"/>
                          </w:rPr>
                        </w:pPr>
                        <w:r>
                          <w:rPr>
                            <w:rFonts w:ascii="Arial" w:hAnsi="Arial" w:cs="Arial"/>
                            <w:sz w:val="16"/>
                            <w:szCs w:val="16"/>
                            <w:lang w:val="en-TT"/>
                          </w:rPr>
                          <w:t>45</w:t>
                        </w:r>
                      </w:p>
                      <w:p w:rsidR="00CE469C" w:rsidRPr="001459E5" w:rsidRDefault="00CE469C" w:rsidP="00421389">
                        <w:pPr>
                          <w:pStyle w:val="HTMLPreformatted"/>
                          <w:autoSpaceDE/>
                          <w:autoSpaceDN/>
                          <w:adjustRightInd/>
                          <w:spacing w:before="180" w:after="0"/>
                          <w:jc w:val="center"/>
                          <w:rPr>
                            <w:rFonts w:ascii="Arial" w:hAnsi="Arial" w:cs="Arial"/>
                            <w:b/>
                            <w:sz w:val="16"/>
                            <w:szCs w:val="16"/>
                          </w:rPr>
                        </w:pPr>
                        <w:r>
                          <w:rPr>
                            <w:rFonts w:ascii="Arial" w:hAnsi="Arial" w:cs="Arial"/>
                            <w:b/>
                            <w:sz w:val="16"/>
                            <w:szCs w:val="16"/>
                          </w:rPr>
                          <w:t>140</w:t>
                        </w:r>
                      </w:p>
                      <w:p w:rsidR="00CE469C" w:rsidRPr="001459E5" w:rsidRDefault="00CE469C" w:rsidP="00421389">
                        <w:pPr>
                          <w:pStyle w:val="HTMLPreformatted"/>
                          <w:autoSpaceDE/>
                          <w:autoSpaceDN/>
                          <w:adjustRightInd/>
                          <w:spacing w:before="180" w:after="0"/>
                          <w:jc w:val="center"/>
                          <w:rPr>
                            <w:rFonts w:ascii="Arial" w:hAnsi="Arial" w:cs="Arial"/>
                            <w:sz w:val="16"/>
                            <w:szCs w:val="16"/>
                          </w:rPr>
                        </w:pPr>
                        <w:r>
                          <w:rPr>
                            <w:rFonts w:ascii="Arial" w:hAnsi="Arial" w:cs="Arial"/>
                            <w:sz w:val="16"/>
                            <w:szCs w:val="16"/>
                          </w:rPr>
                          <w:t>70</w:t>
                        </w:r>
                      </w:p>
                      <w:p w:rsidR="00CE469C" w:rsidRPr="001459E5" w:rsidRDefault="00CE469C" w:rsidP="00421389">
                        <w:pPr>
                          <w:pStyle w:val="HTMLPreformatted"/>
                          <w:spacing w:before="180"/>
                          <w:jc w:val="center"/>
                          <w:rPr>
                            <w:rFonts w:ascii="Arial" w:hAnsi="Arial" w:cs="Arial"/>
                            <w:sz w:val="16"/>
                            <w:szCs w:val="16"/>
                          </w:rPr>
                        </w:pPr>
                        <w:r>
                          <w:rPr>
                            <w:rFonts w:ascii="Arial" w:hAnsi="Arial" w:cs="Arial"/>
                            <w:sz w:val="16"/>
                            <w:szCs w:val="16"/>
                          </w:rPr>
                          <w:t>110</w:t>
                        </w:r>
                      </w:p>
                      <w:p w:rsidR="00CE469C" w:rsidRPr="001459E5" w:rsidRDefault="00CE469C" w:rsidP="00421389">
                        <w:pPr>
                          <w:pStyle w:val="HTMLPreformatted"/>
                          <w:spacing w:before="180"/>
                          <w:jc w:val="center"/>
                          <w:rPr>
                            <w:rFonts w:ascii="Arial" w:hAnsi="Arial" w:cs="Arial"/>
                            <w:sz w:val="16"/>
                            <w:szCs w:val="16"/>
                          </w:rPr>
                        </w:pPr>
                        <w:r>
                          <w:rPr>
                            <w:rFonts w:ascii="Arial" w:hAnsi="Arial" w:cs="Arial"/>
                            <w:sz w:val="16"/>
                            <w:szCs w:val="16"/>
                          </w:rPr>
                          <w:t>75</w:t>
                        </w:r>
                      </w:p>
                      <w:p w:rsidR="00CE469C" w:rsidRPr="001459E5" w:rsidRDefault="00CE469C" w:rsidP="00421389">
                        <w:pPr>
                          <w:pStyle w:val="HTMLPreformatted"/>
                          <w:spacing w:before="180"/>
                          <w:jc w:val="center"/>
                          <w:rPr>
                            <w:rFonts w:ascii="Arial" w:hAnsi="Arial" w:cs="Arial"/>
                            <w:sz w:val="16"/>
                            <w:szCs w:val="16"/>
                          </w:rPr>
                        </w:pPr>
                        <w:r>
                          <w:rPr>
                            <w:rFonts w:ascii="Arial" w:hAnsi="Arial" w:cs="Arial"/>
                            <w:sz w:val="16"/>
                            <w:szCs w:val="16"/>
                          </w:rPr>
                          <w:t>45</w:t>
                        </w:r>
                      </w:p>
                      <w:p w:rsidR="00CE469C" w:rsidRPr="001459E5" w:rsidRDefault="00CE469C" w:rsidP="00421389">
                        <w:pPr>
                          <w:pStyle w:val="HTMLPreformatted"/>
                          <w:spacing w:before="180"/>
                          <w:jc w:val="center"/>
                          <w:rPr>
                            <w:rFonts w:ascii="Arial" w:hAnsi="Arial" w:cs="Arial"/>
                            <w:sz w:val="16"/>
                            <w:szCs w:val="16"/>
                          </w:rPr>
                        </w:pPr>
                        <w:r>
                          <w:rPr>
                            <w:rFonts w:ascii="Arial" w:hAnsi="Arial" w:cs="Arial"/>
                            <w:sz w:val="16"/>
                            <w:szCs w:val="16"/>
                          </w:rPr>
                          <w:t>35</w:t>
                        </w:r>
                      </w:p>
                      <w:p w:rsidR="00CE469C" w:rsidRPr="001459E5" w:rsidRDefault="00CE469C" w:rsidP="00421389">
                        <w:pPr>
                          <w:pStyle w:val="HTMLPreformatted"/>
                          <w:autoSpaceDE/>
                          <w:autoSpaceDN/>
                          <w:adjustRightInd/>
                          <w:spacing w:before="180" w:after="0"/>
                          <w:jc w:val="center"/>
                          <w:rPr>
                            <w:rFonts w:ascii="Arial" w:hAnsi="Arial" w:cs="Arial"/>
                            <w:b/>
                            <w:sz w:val="16"/>
                            <w:szCs w:val="16"/>
                          </w:rPr>
                        </w:pPr>
                        <w:r>
                          <w:rPr>
                            <w:rFonts w:ascii="Arial" w:hAnsi="Arial" w:cs="Arial"/>
                            <w:sz w:val="16"/>
                            <w:szCs w:val="16"/>
                          </w:rPr>
                          <w:t>60</w:t>
                        </w:r>
                      </w:p>
                      <w:p w:rsidR="00CE469C" w:rsidRPr="001459E5" w:rsidRDefault="00CE469C" w:rsidP="00421389">
                        <w:pPr>
                          <w:pStyle w:val="HTMLPreformatted"/>
                          <w:autoSpaceDE/>
                          <w:autoSpaceDN/>
                          <w:adjustRightInd/>
                          <w:spacing w:before="180" w:after="0"/>
                          <w:jc w:val="center"/>
                          <w:rPr>
                            <w:rFonts w:ascii="Arial" w:hAnsi="Arial" w:cs="Arial"/>
                            <w:sz w:val="16"/>
                            <w:szCs w:val="16"/>
                          </w:rPr>
                        </w:pPr>
                        <w:r>
                          <w:rPr>
                            <w:rFonts w:ascii="Arial" w:hAnsi="Arial" w:cs="Arial"/>
                            <w:sz w:val="16"/>
                            <w:szCs w:val="16"/>
                          </w:rPr>
                          <w:t>9</w:t>
                        </w:r>
                        <w:r w:rsidRPr="00A4104F">
                          <w:rPr>
                            <w:rFonts w:ascii="Arial" w:hAnsi="Arial" w:cs="Arial"/>
                            <w:sz w:val="16"/>
                            <w:szCs w:val="16"/>
                          </w:rPr>
                          <w:t>0</w:t>
                        </w:r>
                      </w:p>
                      <w:p w:rsidR="00CE469C" w:rsidRPr="001459E5" w:rsidRDefault="00CE469C" w:rsidP="005A37B0">
                        <w:pPr>
                          <w:pStyle w:val="HTMLPreformatted"/>
                          <w:autoSpaceDE/>
                          <w:autoSpaceDN/>
                          <w:adjustRightInd/>
                          <w:spacing w:before="180" w:after="0"/>
                          <w:jc w:val="center"/>
                          <w:rPr>
                            <w:rFonts w:ascii="Arial" w:hAnsi="Arial" w:cs="Arial"/>
                            <w:b/>
                            <w:sz w:val="16"/>
                            <w:szCs w:val="16"/>
                          </w:rPr>
                        </w:pPr>
                        <w:r w:rsidRPr="00A4104F">
                          <w:rPr>
                            <w:rFonts w:ascii="Arial" w:hAnsi="Arial" w:cs="Arial"/>
                            <w:b/>
                            <w:sz w:val="16"/>
                            <w:szCs w:val="16"/>
                          </w:rPr>
                          <w:t>150</w:t>
                        </w:r>
                      </w:p>
                      <w:p w:rsidR="00CE469C" w:rsidRDefault="00CE469C" w:rsidP="00782534">
                        <w:pPr>
                          <w:pStyle w:val="HTMLPreformatted"/>
                          <w:autoSpaceDE/>
                          <w:autoSpaceDN/>
                          <w:adjustRightInd/>
                          <w:spacing w:before="180" w:after="0"/>
                          <w:jc w:val="center"/>
                          <w:rPr>
                            <w:rFonts w:ascii="Arial" w:hAnsi="Arial" w:cs="Arial"/>
                            <w:b/>
                            <w:sz w:val="16"/>
                            <w:szCs w:val="16"/>
                          </w:rPr>
                        </w:pPr>
                        <w:r w:rsidRPr="00A4104F">
                          <w:rPr>
                            <w:rFonts w:ascii="Arial" w:hAnsi="Arial" w:cs="Arial"/>
                            <w:b/>
                            <w:sz w:val="16"/>
                            <w:szCs w:val="16"/>
                          </w:rPr>
                          <w:t>65</w:t>
                        </w:r>
                      </w:p>
                      <w:p w:rsidR="00CE469C" w:rsidRPr="001459E5" w:rsidRDefault="009336D8" w:rsidP="00782534">
                        <w:pPr>
                          <w:pStyle w:val="HTMLPreformatted"/>
                          <w:autoSpaceDE/>
                          <w:autoSpaceDN/>
                          <w:adjustRightInd/>
                          <w:spacing w:before="180" w:after="0"/>
                          <w:jc w:val="center"/>
                          <w:rPr>
                            <w:rFonts w:ascii="Arial" w:hAnsi="Arial" w:cs="Arial"/>
                            <w:b/>
                            <w:sz w:val="16"/>
                            <w:szCs w:val="16"/>
                          </w:rPr>
                        </w:pPr>
                        <w:r>
                          <w:rPr>
                            <w:rFonts w:ascii="Arial" w:hAnsi="Arial" w:cs="Arial"/>
                            <w:b/>
                            <w:sz w:val="16"/>
                            <w:szCs w:val="16"/>
                          </w:rPr>
                          <w:t>105</w:t>
                        </w:r>
                      </w:p>
                    </w:tc>
                  </w:tr>
                </w:tbl>
                <w:p w:rsidR="00CE469C" w:rsidRPr="008F6F91" w:rsidRDefault="00CE469C" w:rsidP="00782534"/>
              </w:txbxContent>
            </v:textbox>
            <w10:wrap anchorx="margin"/>
          </v:shape>
        </w:pict>
      </w:r>
    </w:p>
    <w:p w:rsidR="00192F1C" w:rsidRPr="00667FA6" w:rsidRDefault="00942EAF" w:rsidP="00596A4E">
      <w:pPr>
        <w:rPr>
          <w:rFonts w:ascii="Arial" w:hAnsi="Arial" w:cs="Arial"/>
          <w:sz w:val="22"/>
          <w:szCs w:val="22"/>
          <w:lang w:val="en-GB"/>
        </w:rPr>
      </w:pPr>
      <w:r>
        <w:rPr>
          <w:rFonts w:ascii="Arial" w:hAnsi="Arial" w:cs="Arial"/>
          <w:b/>
          <w:sz w:val="22"/>
          <w:szCs w:val="22"/>
          <w:lang w:val="en-GB"/>
        </w:rPr>
        <w:t>Figure 3</w:t>
      </w:r>
      <w:r>
        <w:rPr>
          <w:rFonts w:ascii="Arial" w:hAnsi="Arial" w:cs="Arial"/>
          <w:sz w:val="22"/>
          <w:szCs w:val="22"/>
          <w:lang w:val="en-GB"/>
        </w:rPr>
        <w:t>: 2018 Tropical Storms and Hurricane tracks (preliminary) in the Atlantic-Caribbean basin to 31 October (courtesy NOAA/NHC)</w:t>
      </w:r>
    </w:p>
    <w:p w:rsidR="00A3528F" w:rsidRPr="00667FA6" w:rsidRDefault="00A3528F" w:rsidP="004D2771">
      <w:pPr>
        <w:rPr>
          <w:rFonts w:ascii="Arial" w:hAnsi="Arial" w:cs="Arial"/>
          <w:sz w:val="22"/>
          <w:szCs w:val="22"/>
          <w:lang w:val="en-GB"/>
        </w:rPr>
      </w:pPr>
    </w:p>
    <w:p w:rsidR="004773C1" w:rsidRPr="00667FA6" w:rsidRDefault="004773C1" w:rsidP="004D2771">
      <w:pPr>
        <w:rPr>
          <w:rFonts w:ascii="Arial" w:hAnsi="Arial" w:cs="Arial"/>
          <w:sz w:val="22"/>
          <w:szCs w:val="22"/>
          <w:lang w:val="en-GB"/>
        </w:rPr>
        <w:sectPr w:rsidR="004773C1" w:rsidRPr="00667FA6" w:rsidSect="00A3528F">
          <w:headerReference w:type="default" r:id="rId19"/>
          <w:pgSz w:w="15840" w:h="12240" w:orient="landscape"/>
          <w:pgMar w:top="720" w:right="964" w:bottom="680" w:left="1134" w:header="720" w:footer="1008" w:gutter="0"/>
          <w:pgNumType w:start="1"/>
          <w:cols w:space="720"/>
          <w:docGrid w:linePitch="272"/>
        </w:sectPr>
      </w:pPr>
    </w:p>
    <w:tbl>
      <w:tblPr>
        <w:tblStyle w:val="TableGrid"/>
        <w:tblW w:w="14598" w:type="dxa"/>
        <w:tblLook w:val="04A0"/>
      </w:tblPr>
      <w:tblGrid>
        <w:gridCol w:w="7308"/>
        <w:gridCol w:w="7290"/>
      </w:tblGrid>
      <w:tr w:rsidR="00D237F7" w:rsidRPr="00667FA6" w:rsidTr="00D237F7">
        <w:trPr>
          <w:trHeight w:val="2902"/>
        </w:trPr>
        <w:tc>
          <w:tcPr>
            <w:tcW w:w="7308" w:type="dxa"/>
          </w:tcPr>
          <w:p w:rsidR="00D237F7" w:rsidRPr="00667FA6" w:rsidRDefault="00A61387" w:rsidP="00B6611B">
            <w:pPr>
              <w:spacing w:before="0" w:after="0"/>
              <w:rPr>
                <w:rFonts w:ascii="Arial" w:hAnsi="Arial" w:cs="Arial"/>
                <w:sz w:val="22"/>
                <w:szCs w:val="22"/>
                <w:lang w:val="en-GB"/>
              </w:rPr>
            </w:pPr>
            <w:r>
              <w:rPr>
                <w:rFonts w:ascii="Arial" w:hAnsi="Arial" w:cs="Arial"/>
                <w:noProof/>
                <w:sz w:val="22"/>
                <w:szCs w:val="22"/>
              </w:rPr>
              <w:lastRenderedPageBreak/>
              <w:drawing>
                <wp:inline distT="0" distB="0" distL="0" distR="0">
                  <wp:extent cx="4419600" cy="2486025"/>
                  <wp:effectExtent l="19050" t="0" r="0" b="0"/>
                  <wp:docPr id="2" name="Picture 2" descr="D:\CMC Sessions\CMC58\floods_1_TTGuar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MC Sessions\CMC58\floods_1_TTGuardian.jpg"/>
                          <pic:cNvPicPr>
                            <a:picLocks noChangeAspect="1" noChangeArrowheads="1"/>
                          </pic:cNvPicPr>
                        </pic:nvPicPr>
                        <pic:blipFill>
                          <a:blip r:embed="rId20" cstate="print"/>
                          <a:srcRect/>
                          <a:stretch>
                            <a:fillRect/>
                          </a:stretch>
                        </pic:blipFill>
                        <pic:spPr bwMode="auto">
                          <a:xfrm>
                            <a:off x="0" y="0"/>
                            <a:ext cx="4419600" cy="2486025"/>
                          </a:xfrm>
                          <a:prstGeom prst="rect">
                            <a:avLst/>
                          </a:prstGeom>
                          <a:noFill/>
                          <a:ln w="9525">
                            <a:noFill/>
                            <a:miter lim="800000"/>
                            <a:headEnd/>
                            <a:tailEnd/>
                          </a:ln>
                        </pic:spPr>
                      </pic:pic>
                    </a:graphicData>
                  </a:graphic>
                </wp:inline>
              </w:drawing>
            </w:r>
          </w:p>
        </w:tc>
        <w:tc>
          <w:tcPr>
            <w:tcW w:w="7290" w:type="dxa"/>
          </w:tcPr>
          <w:p w:rsidR="00D237F7" w:rsidRPr="00667FA6" w:rsidRDefault="00A61387" w:rsidP="00B6611B">
            <w:pPr>
              <w:spacing w:before="0" w:after="0"/>
              <w:rPr>
                <w:rFonts w:ascii="Arial" w:hAnsi="Arial" w:cs="Arial"/>
                <w:sz w:val="22"/>
                <w:szCs w:val="22"/>
                <w:lang w:val="en-GB"/>
              </w:rPr>
            </w:pPr>
            <w:r>
              <w:rPr>
                <w:rFonts w:ascii="Arial" w:hAnsi="Arial" w:cs="Arial"/>
                <w:noProof/>
                <w:sz w:val="22"/>
                <w:szCs w:val="22"/>
              </w:rPr>
              <w:drawing>
                <wp:inline distT="0" distB="0" distL="0" distR="0">
                  <wp:extent cx="4457700" cy="2507456"/>
                  <wp:effectExtent l="19050" t="0" r="0" b="0"/>
                  <wp:docPr id="1" name="Picture 3" descr="D:\CMC Sessions\CMC58\floods_5_TTEx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MC Sessions\CMC58\floods_5_TTExpress.jpg"/>
                          <pic:cNvPicPr>
                            <a:picLocks noChangeAspect="1" noChangeArrowheads="1"/>
                          </pic:cNvPicPr>
                        </pic:nvPicPr>
                        <pic:blipFill>
                          <a:blip r:embed="rId21"/>
                          <a:srcRect/>
                          <a:stretch>
                            <a:fillRect/>
                          </a:stretch>
                        </pic:blipFill>
                        <pic:spPr bwMode="auto">
                          <a:xfrm>
                            <a:off x="0" y="0"/>
                            <a:ext cx="4457301" cy="2507231"/>
                          </a:xfrm>
                          <a:prstGeom prst="rect">
                            <a:avLst/>
                          </a:prstGeom>
                          <a:noFill/>
                          <a:ln w="9525">
                            <a:noFill/>
                            <a:miter lim="800000"/>
                            <a:headEnd/>
                            <a:tailEnd/>
                          </a:ln>
                        </pic:spPr>
                      </pic:pic>
                    </a:graphicData>
                  </a:graphic>
                </wp:inline>
              </w:drawing>
            </w:r>
          </w:p>
        </w:tc>
      </w:tr>
      <w:tr w:rsidR="00D237F7" w:rsidRPr="00667FA6" w:rsidTr="00D237F7">
        <w:trPr>
          <w:trHeight w:val="90"/>
        </w:trPr>
        <w:tc>
          <w:tcPr>
            <w:tcW w:w="7308" w:type="dxa"/>
          </w:tcPr>
          <w:p w:rsidR="00D237F7" w:rsidRPr="00667FA6" w:rsidRDefault="00A61387" w:rsidP="00D237F7">
            <w:pPr>
              <w:spacing w:before="0" w:after="0"/>
              <w:ind w:right="75"/>
              <w:rPr>
                <w:rFonts w:ascii="Arial" w:hAnsi="Arial" w:cs="Arial"/>
                <w:sz w:val="22"/>
                <w:szCs w:val="22"/>
                <w:lang w:val="en-GB"/>
              </w:rPr>
            </w:pPr>
            <w:r>
              <w:rPr>
                <w:rFonts w:ascii="Arial" w:hAnsi="Arial" w:cs="Arial"/>
                <w:noProof/>
                <w:sz w:val="22"/>
                <w:szCs w:val="22"/>
              </w:rPr>
              <w:drawing>
                <wp:inline distT="0" distB="0" distL="0" distR="0">
                  <wp:extent cx="4419600" cy="2945681"/>
                  <wp:effectExtent l="19050" t="0" r="0" b="0"/>
                  <wp:docPr id="4" name="Picture 4" descr="D:\CMC Sessions\CMC58\floods_2_TTGuar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MC Sessions\CMC58\floods_2_TTGuardian.jpg"/>
                          <pic:cNvPicPr>
                            <a:picLocks noChangeAspect="1" noChangeArrowheads="1"/>
                          </pic:cNvPicPr>
                        </pic:nvPicPr>
                        <pic:blipFill>
                          <a:blip r:embed="rId22" cstate="print"/>
                          <a:srcRect/>
                          <a:stretch>
                            <a:fillRect/>
                          </a:stretch>
                        </pic:blipFill>
                        <pic:spPr bwMode="auto">
                          <a:xfrm>
                            <a:off x="0" y="0"/>
                            <a:ext cx="4419600" cy="2945681"/>
                          </a:xfrm>
                          <a:prstGeom prst="rect">
                            <a:avLst/>
                          </a:prstGeom>
                          <a:noFill/>
                          <a:ln w="9525">
                            <a:noFill/>
                            <a:miter lim="800000"/>
                            <a:headEnd/>
                            <a:tailEnd/>
                          </a:ln>
                        </pic:spPr>
                      </pic:pic>
                    </a:graphicData>
                  </a:graphic>
                </wp:inline>
              </w:drawing>
            </w:r>
          </w:p>
        </w:tc>
        <w:tc>
          <w:tcPr>
            <w:tcW w:w="7290" w:type="dxa"/>
          </w:tcPr>
          <w:p w:rsidR="00D237F7" w:rsidRPr="00667FA6" w:rsidRDefault="00A61387" w:rsidP="00B6611B">
            <w:pPr>
              <w:spacing w:before="0" w:after="0"/>
              <w:rPr>
                <w:rFonts w:ascii="Arial" w:hAnsi="Arial" w:cs="Arial"/>
                <w:sz w:val="22"/>
                <w:szCs w:val="22"/>
                <w:lang w:val="en-GB"/>
              </w:rPr>
            </w:pPr>
            <w:r>
              <w:rPr>
                <w:rFonts w:ascii="Arial" w:hAnsi="Arial" w:cs="Arial"/>
                <w:noProof/>
                <w:sz w:val="22"/>
                <w:szCs w:val="22"/>
              </w:rPr>
              <w:drawing>
                <wp:inline distT="0" distB="0" distL="0" distR="0">
                  <wp:extent cx="4229100" cy="2945096"/>
                  <wp:effectExtent l="19050" t="0" r="0" b="0"/>
                  <wp:docPr id="6" name="Picture 5" descr="D:\CMC Sessions\CMC58\floods_3_TTGuar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MC Sessions\CMC58\floods_3_TTGuardian.jpg"/>
                          <pic:cNvPicPr>
                            <a:picLocks noChangeAspect="1" noChangeArrowheads="1"/>
                          </pic:cNvPicPr>
                        </pic:nvPicPr>
                        <pic:blipFill>
                          <a:blip r:embed="rId23"/>
                          <a:srcRect/>
                          <a:stretch>
                            <a:fillRect/>
                          </a:stretch>
                        </pic:blipFill>
                        <pic:spPr bwMode="auto">
                          <a:xfrm>
                            <a:off x="0" y="0"/>
                            <a:ext cx="4229100" cy="2945096"/>
                          </a:xfrm>
                          <a:prstGeom prst="rect">
                            <a:avLst/>
                          </a:prstGeom>
                          <a:noFill/>
                          <a:ln w="9525">
                            <a:noFill/>
                            <a:miter lim="800000"/>
                            <a:headEnd/>
                            <a:tailEnd/>
                          </a:ln>
                        </pic:spPr>
                      </pic:pic>
                    </a:graphicData>
                  </a:graphic>
                </wp:inline>
              </w:drawing>
            </w:r>
          </w:p>
        </w:tc>
      </w:tr>
    </w:tbl>
    <w:p w:rsidR="00D237F7" w:rsidRPr="00667FA6" w:rsidRDefault="00942EAF" w:rsidP="00B6611B">
      <w:pPr>
        <w:spacing w:before="0" w:after="0"/>
        <w:rPr>
          <w:rFonts w:ascii="Arial" w:hAnsi="Arial" w:cs="Arial"/>
          <w:sz w:val="22"/>
          <w:szCs w:val="22"/>
          <w:lang w:val="en-GB"/>
        </w:rPr>
      </w:pPr>
      <w:r>
        <w:rPr>
          <w:rFonts w:ascii="Arial" w:hAnsi="Arial" w:cs="Arial"/>
          <w:b/>
          <w:sz w:val="22"/>
          <w:szCs w:val="22"/>
          <w:lang w:val="en-GB"/>
        </w:rPr>
        <w:t>Figure 4:</w:t>
      </w:r>
      <w:r>
        <w:rPr>
          <w:rFonts w:ascii="Arial" w:hAnsi="Arial" w:cs="Arial"/>
          <w:sz w:val="22"/>
          <w:szCs w:val="22"/>
          <w:lang w:val="en-GB"/>
        </w:rPr>
        <w:t xml:space="preserve">  The "Great Flood" in Trinidad in October 2018.  Photos courtesy the "Trinidad and Tobago Guardian" and the "Trinidad Express" Newspapers </w:t>
      </w:r>
    </w:p>
    <w:p w:rsidR="00B6611B" w:rsidRPr="00667FA6" w:rsidRDefault="00B6611B" w:rsidP="00B6611B">
      <w:pPr>
        <w:rPr>
          <w:rFonts w:ascii="Arial" w:hAnsi="Arial" w:cs="Arial"/>
          <w:sz w:val="36"/>
          <w:lang w:val="en-GB"/>
        </w:rPr>
        <w:sectPr w:rsidR="00B6611B" w:rsidRPr="00667FA6" w:rsidSect="00C44F66">
          <w:pgSz w:w="15840" w:h="12240" w:orient="landscape"/>
          <w:pgMar w:top="1440" w:right="1440" w:bottom="1440" w:left="1151" w:header="720" w:footer="1009" w:gutter="0"/>
          <w:pgNumType w:start="2"/>
          <w:cols w:space="720"/>
          <w:docGrid w:linePitch="326"/>
        </w:sectPr>
      </w:pPr>
    </w:p>
    <w:p w:rsidR="00872999" w:rsidRPr="00667FA6" w:rsidRDefault="00942EAF">
      <w:pPr>
        <w:pStyle w:val="Heading1"/>
        <w:spacing w:before="0" w:after="0" w:line="240" w:lineRule="auto"/>
        <w:jc w:val="both"/>
        <w:rPr>
          <w:lang w:val="en-GB"/>
        </w:rPr>
      </w:pPr>
      <w:r w:rsidRPr="00942EAF">
        <w:rPr>
          <w:rFonts w:eastAsia="Calibri" w:cs="Arial"/>
          <w:spacing w:val="4"/>
          <w:szCs w:val="22"/>
          <w:lang w:val="en-GB"/>
        </w:rPr>
        <w:lastRenderedPageBreak/>
        <w:t>TALKING POINTS:</w:t>
      </w:r>
      <w:r w:rsidR="00667FA6">
        <w:rPr>
          <w:rFonts w:eastAsia="Calibri" w:cs="Arial"/>
          <w:spacing w:val="4"/>
          <w:szCs w:val="22"/>
          <w:lang w:val="en-GB"/>
        </w:rPr>
        <w:t xml:space="preserve"> </w:t>
      </w:r>
      <w:r w:rsidRPr="00942EAF">
        <w:rPr>
          <w:lang w:val="en-GB"/>
        </w:rPr>
        <w:t>Re-implementation of the Caribbean Meteorological Foundation (CMF)</w:t>
      </w:r>
    </w:p>
    <w:p w:rsidR="00872999" w:rsidRPr="00667FA6" w:rsidRDefault="00872999">
      <w:pPr>
        <w:widowControl w:val="0"/>
        <w:spacing w:before="0" w:after="0"/>
        <w:rPr>
          <w:rFonts w:ascii="Arial" w:hAnsi="Arial" w:cs="Arial"/>
          <w:b/>
          <w:sz w:val="22"/>
          <w:szCs w:val="22"/>
          <w:u w:val="single"/>
          <w:lang w:val="en-GB"/>
        </w:rPr>
      </w:pPr>
    </w:p>
    <w:p w:rsidR="00872999" w:rsidRPr="00667FA6" w:rsidRDefault="00942EAF">
      <w:pPr>
        <w:widowControl w:val="0"/>
        <w:spacing w:before="0" w:after="60"/>
        <w:rPr>
          <w:rFonts w:ascii="Arial" w:hAnsi="Arial" w:cs="Arial"/>
          <w:sz w:val="22"/>
          <w:szCs w:val="22"/>
          <w:lang w:val="en-GB"/>
        </w:rPr>
      </w:pPr>
      <w:r w:rsidRPr="00942EAF">
        <w:rPr>
          <w:rFonts w:ascii="Arial" w:hAnsi="Arial" w:cs="Arial"/>
          <w:sz w:val="22"/>
          <w:szCs w:val="22"/>
          <w:lang w:val="en-GB"/>
        </w:rPr>
        <w:t xml:space="preserve">The Caribbean Meteorological Organization was established by Acts of Parliament in </w:t>
      </w:r>
      <w:r w:rsidRPr="00942EAF">
        <w:rPr>
          <w:rFonts w:ascii="Arial" w:hAnsi="Arial" w:cs="Arial"/>
          <w:i/>
          <w:sz w:val="22"/>
          <w:szCs w:val="22"/>
          <w:lang w:val="en-GB"/>
        </w:rPr>
        <w:t xml:space="preserve">sixteen Member States </w:t>
      </w:r>
      <w:r w:rsidRPr="00942EAF">
        <w:rPr>
          <w:rFonts w:ascii="Arial" w:hAnsi="Arial"/>
          <w:i/>
          <w:sz w:val="22"/>
          <w:lang w:val="en-GB"/>
        </w:rPr>
        <w:t>of the Commonwealth Caribbean</w:t>
      </w:r>
      <w:r w:rsidRPr="00942EAF">
        <w:rPr>
          <w:rFonts w:ascii="Arial" w:hAnsi="Arial" w:cs="Arial"/>
          <w:sz w:val="22"/>
          <w:szCs w:val="22"/>
          <w:lang w:val="en-GB"/>
        </w:rPr>
        <w:t xml:space="preserve">.  </w:t>
      </w:r>
      <w:r w:rsidRPr="00942EAF">
        <w:rPr>
          <w:rFonts w:ascii="Arial" w:hAnsi="Arial" w:cs="Arial"/>
          <w:b/>
          <w:sz w:val="22"/>
          <w:szCs w:val="22"/>
          <w:lang w:val="en-GB"/>
        </w:rPr>
        <w:t>ARTICLE 6</w:t>
      </w:r>
      <w:r w:rsidRPr="00942EAF">
        <w:rPr>
          <w:rFonts w:ascii="Arial" w:hAnsi="Arial" w:cs="Arial"/>
          <w:sz w:val="22"/>
          <w:szCs w:val="22"/>
          <w:lang w:val="en-GB"/>
        </w:rPr>
        <w:t xml:space="preserve"> of the relevant Acts of Parliament shows the Organs of the CMO, namely :</w:t>
      </w:r>
    </w:p>
    <w:p w:rsidR="00872999" w:rsidRPr="00667FA6" w:rsidRDefault="00942EAF">
      <w:pPr>
        <w:widowControl w:val="0"/>
        <w:spacing w:before="0" w:after="60"/>
        <w:rPr>
          <w:rFonts w:ascii="Arial" w:hAnsi="Arial" w:cs="Arial"/>
          <w:sz w:val="22"/>
          <w:szCs w:val="22"/>
          <w:lang w:val="en-GB"/>
        </w:rPr>
      </w:pPr>
      <w:r w:rsidRPr="00942EAF">
        <w:rPr>
          <w:rFonts w:ascii="Arial" w:hAnsi="Arial" w:cs="Arial"/>
          <w:sz w:val="22"/>
          <w:szCs w:val="22"/>
          <w:lang w:val="en-GB"/>
        </w:rPr>
        <w:tab/>
        <w:t>(a)</w:t>
      </w:r>
      <w:r w:rsidRPr="00942EAF">
        <w:rPr>
          <w:rFonts w:ascii="Arial" w:hAnsi="Arial" w:cs="Arial"/>
          <w:sz w:val="22"/>
          <w:szCs w:val="22"/>
          <w:lang w:val="en-GB"/>
        </w:rPr>
        <w:tab/>
        <w:t>the Caribbean Meteorological Council</w:t>
      </w:r>
    </w:p>
    <w:p w:rsidR="00872999" w:rsidRPr="00667FA6" w:rsidRDefault="00942EAF">
      <w:pPr>
        <w:widowControl w:val="0"/>
        <w:spacing w:before="0" w:after="60"/>
        <w:rPr>
          <w:rFonts w:ascii="Arial" w:hAnsi="Arial" w:cs="Arial"/>
          <w:sz w:val="22"/>
          <w:szCs w:val="22"/>
          <w:lang w:val="en-GB"/>
        </w:rPr>
      </w:pPr>
      <w:r w:rsidRPr="00942EAF">
        <w:rPr>
          <w:rFonts w:ascii="Arial" w:hAnsi="Arial" w:cs="Arial"/>
          <w:sz w:val="22"/>
          <w:szCs w:val="22"/>
          <w:lang w:val="en-GB"/>
        </w:rPr>
        <w:tab/>
        <w:t>(b)</w:t>
      </w:r>
      <w:r w:rsidRPr="00942EAF">
        <w:rPr>
          <w:rFonts w:ascii="Arial" w:hAnsi="Arial" w:cs="Arial"/>
          <w:sz w:val="22"/>
          <w:szCs w:val="22"/>
          <w:lang w:val="en-GB"/>
        </w:rPr>
        <w:tab/>
        <w:t>the Caribbean Meteorological Institute</w:t>
      </w:r>
    </w:p>
    <w:p w:rsidR="00872999" w:rsidRPr="00667FA6" w:rsidRDefault="00942EAF">
      <w:pPr>
        <w:widowControl w:val="0"/>
        <w:spacing w:before="0" w:after="60"/>
        <w:rPr>
          <w:rFonts w:ascii="Arial" w:hAnsi="Arial" w:cs="Arial"/>
          <w:sz w:val="22"/>
          <w:szCs w:val="22"/>
          <w:lang w:val="en-GB"/>
        </w:rPr>
      </w:pPr>
      <w:r w:rsidRPr="00942EAF">
        <w:rPr>
          <w:rFonts w:ascii="Arial" w:hAnsi="Arial" w:cs="Arial"/>
          <w:sz w:val="22"/>
          <w:szCs w:val="22"/>
          <w:lang w:val="en-GB"/>
        </w:rPr>
        <w:tab/>
        <w:t>(c)</w:t>
      </w:r>
      <w:r w:rsidRPr="00942EAF">
        <w:rPr>
          <w:rFonts w:ascii="Arial" w:hAnsi="Arial" w:cs="Arial"/>
          <w:sz w:val="22"/>
          <w:szCs w:val="22"/>
          <w:lang w:val="en-GB"/>
        </w:rPr>
        <w:tab/>
        <w:t>the Caribbean Meteorological Foundation</w:t>
      </w:r>
    </w:p>
    <w:p w:rsidR="00F1426B" w:rsidRPr="00667FA6" w:rsidRDefault="00942EAF" w:rsidP="00DC315A">
      <w:pPr>
        <w:pStyle w:val="BodyText2"/>
        <w:spacing w:before="0" w:after="0"/>
        <w:rPr>
          <w:rFonts w:cs="Arial"/>
          <w:szCs w:val="22"/>
        </w:rPr>
      </w:pPr>
      <w:r w:rsidRPr="00942EAF">
        <w:rPr>
          <w:rFonts w:cs="Arial"/>
          <w:szCs w:val="22"/>
        </w:rPr>
        <w:tab/>
        <w:t>(d)</w:t>
      </w:r>
      <w:r w:rsidRPr="00942EAF">
        <w:rPr>
          <w:rFonts w:cs="Arial"/>
          <w:szCs w:val="22"/>
        </w:rPr>
        <w:tab/>
        <w:t>the Headquarters Unit.</w:t>
      </w:r>
    </w:p>
    <w:p w:rsidR="00872999" w:rsidRPr="00667FA6" w:rsidRDefault="00872999">
      <w:pPr>
        <w:widowControl w:val="0"/>
        <w:spacing w:before="0" w:after="0"/>
        <w:rPr>
          <w:lang w:val="en-GB"/>
        </w:rPr>
      </w:pPr>
    </w:p>
    <w:p w:rsidR="00F1426B" w:rsidRPr="00667FA6" w:rsidRDefault="00942EAF" w:rsidP="00DC315A">
      <w:pPr>
        <w:autoSpaceDE/>
        <w:autoSpaceDN/>
        <w:adjustRightInd/>
        <w:spacing w:before="0" w:after="0"/>
        <w:rPr>
          <w:rFonts w:ascii="Arial" w:eastAsia="Calibri" w:hAnsi="Arial" w:cs="Arial"/>
          <w:spacing w:val="4"/>
          <w:sz w:val="22"/>
          <w:szCs w:val="22"/>
          <w:lang w:val="en-GB"/>
        </w:rPr>
      </w:pPr>
      <w:r>
        <w:rPr>
          <w:rFonts w:ascii="Arial" w:eastAsia="Calibri" w:hAnsi="Arial" w:cs="Arial"/>
          <w:spacing w:val="4"/>
          <w:sz w:val="22"/>
          <w:szCs w:val="22"/>
          <w:lang w:val="en-GB"/>
        </w:rPr>
        <w:t>Articles 19 to 21 elaborate as follows:</w:t>
      </w:r>
    </w:p>
    <w:p w:rsidR="00DC315A" w:rsidRPr="00667FA6" w:rsidRDefault="00DC315A" w:rsidP="00DC315A">
      <w:pPr>
        <w:autoSpaceDE/>
        <w:autoSpaceDN/>
        <w:adjustRightInd/>
        <w:spacing w:before="0" w:after="0"/>
        <w:rPr>
          <w:rFonts w:ascii="Arial" w:eastAsia="Calibri" w:hAnsi="Arial" w:cs="Arial"/>
          <w:spacing w:val="4"/>
          <w:sz w:val="22"/>
          <w:szCs w:val="22"/>
          <w:lang w:val="en-GB"/>
        </w:rPr>
      </w:pPr>
    </w:p>
    <w:p w:rsidR="00115EBD" w:rsidRPr="00667FA6" w:rsidRDefault="00942EAF" w:rsidP="00DC315A">
      <w:pPr>
        <w:spacing w:before="0" w:after="60"/>
        <w:ind w:left="720"/>
        <w:rPr>
          <w:rFonts w:ascii="Arial" w:hAnsi="Arial" w:cs="Arial"/>
          <w:color w:val="000000"/>
          <w:sz w:val="22"/>
          <w:szCs w:val="22"/>
          <w:lang w:val="en-GB" w:eastAsia="en-GB"/>
        </w:rPr>
      </w:pPr>
      <w:r w:rsidRPr="00942EAF">
        <w:rPr>
          <w:rFonts w:ascii="Arial" w:hAnsi="Arial" w:cs="Arial"/>
          <w:b/>
          <w:color w:val="000000"/>
          <w:sz w:val="22"/>
          <w:szCs w:val="22"/>
          <w:lang w:val="en-GB" w:eastAsia="en-GB"/>
        </w:rPr>
        <w:t>ARTICLE 19</w:t>
      </w:r>
      <w:r w:rsidRPr="00942EAF">
        <w:rPr>
          <w:rFonts w:ascii="Arial" w:hAnsi="Arial" w:cs="Arial"/>
          <w:color w:val="000000"/>
          <w:sz w:val="22"/>
          <w:szCs w:val="22"/>
          <w:lang w:val="en-GB" w:eastAsia="en-GB"/>
        </w:rPr>
        <w:t>:</w:t>
      </w:r>
      <w:r w:rsidRPr="00942EAF">
        <w:rPr>
          <w:rFonts w:ascii="Arial" w:hAnsi="Arial" w:cs="Arial"/>
          <w:color w:val="000000"/>
          <w:sz w:val="22"/>
          <w:szCs w:val="22"/>
          <w:lang w:val="en-GB" w:eastAsia="en-GB"/>
        </w:rPr>
        <w:tab/>
        <w:t>The Foundation</w:t>
      </w:r>
    </w:p>
    <w:p w:rsidR="00115EBD" w:rsidRPr="00667FA6" w:rsidRDefault="00942EAF" w:rsidP="00DC315A">
      <w:pPr>
        <w:spacing w:before="0" w:after="0"/>
        <w:ind w:left="720"/>
        <w:rPr>
          <w:rFonts w:ascii="Arial" w:hAnsi="Arial" w:cs="Arial"/>
          <w:color w:val="000000"/>
          <w:sz w:val="22"/>
          <w:szCs w:val="22"/>
          <w:lang w:val="en-GB" w:eastAsia="en-GB"/>
        </w:rPr>
      </w:pPr>
      <w:r w:rsidRPr="00942EAF">
        <w:rPr>
          <w:rFonts w:ascii="Arial" w:hAnsi="Arial" w:cs="Arial"/>
          <w:color w:val="000000"/>
          <w:sz w:val="22"/>
          <w:szCs w:val="22"/>
          <w:lang w:val="en-GB" w:eastAsia="en-GB"/>
        </w:rPr>
        <w:t>The Foundation shall be established with the membership, powers and functions hereinafter set out.</w:t>
      </w:r>
    </w:p>
    <w:p w:rsidR="00115EBD" w:rsidRPr="00667FA6" w:rsidRDefault="00115EBD" w:rsidP="00DC315A">
      <w:pPr>
        <w:spacing w:before="0" w:after="0"/>
        <w:ind w:left="720"/>
        <w:rPr>
          <w:rFonts w:ascii="Arial" w:hAnsi="Arial" w:cs="Arial"/>
          <w:color w:val="000000"/>
          <w:sz w:val="22"/>
          <w:szCs w:val="22"/>
          <w:lang w:val="en-GB" w:eastAsia="en-GB"/>
        </w:rPr>
      </w:pPr>
    </w:p>
    <w:p w:rsidR="00115EBD" w:rsidRPr="00667FA6" w:rsidRDefault="00942EAF" w:rsidP="00F434BC">
      <w:pPr>
        <w:spacing w:before="0" w:after="60"/>
        <w:ind w:left="720"/>
        <w:rPr>
          <w:rFonts w:ascii="Arial" w:hAnsi="Arial" w:cs="Arial"/>
          <w:color w:val="000000"/>
          <w:sz w:val="22"/>
          <w:szCs w:val="22"/>
          <w:lang w:val="en-GB" w:eastAsia="en-GB"/>
        </w:rPr>
      </w:pPr>
      <w:r w:rsidRPr="00942EAF">
        <w:rPr>
          <w:rFonts w:ascii="Arial" w:hAnsi="Arial" w:cs="Arial"/>
          <w:b/>
          <w:color w:val="000000"/>
          <w:sz w:val="22"/>
          <w:szCs w:val="22"/>
          <w:lang w:val="en-GB" w:eastAsia="en-GB"/>
        </w:rPr>
        <w:t>ARTICLE 20</w:t>
      </w:r>
      <w:r w:rsidRPr="00942EAF">
        <w:rPr>
          <w:rFonts w:ascii="Arial" w:hAnsi="Arial" w:cs="Arial"/>
          <w:color w:val="000000"/>
          <w:sz w:val="22"/>
          <w:szCs w:val="22"/>
          <w:lang w:val="en-GB" w:eastAsia="en-GB"/>
        </w:rPr>
        <w:t>:</w:t>
      </w:r>
      <w:r w:rsidRPr="00942EAF">
        <w:rPr>
          <w:rFonts w:ascii="Arial" w:hAnsi="Arial" w:cs="Arial"/>
          <w:color w:val="000000"/>
          <w:sz w:val="22"/>
          <w:szCs w:val="22"/>
          <w:lang w:val="en-GB" w:eastAsia="en-GB"/>
        </w:rPr>
        <w:tab/>
        <w:t>Membership and Management</w:t>
      </w:r>
    </w:p>
    <w:p w:rsidR="00115EBD" w:rsidRPr="00667FA6" w:rsidRDefault="00942EAF" w:rsidP="00F434BC">
      <w:pPr>
        <w:spacing w:before="0" w:after="60"/>
        <w:ind w:left="720"/>
        <w:rPr>
          <w:rFonts w:ascii="Arial" w:hAnsi="Arial" w:cs="Arial"/>
          <w:color w:val="000000"/>
          <w:sz w:val="22"/>
          <w:szCs w:val="22"/>
          <w:lang w:val="en-GB" w:eastAsia="en-GB"/>
        </w:rPr>
      </w:pPr>
      <w:r w:rsidRPr="00942EAF">
        <w:rPr>
          <w:rFonts w:ascii="Arial" w:hAnsi="Arial" w:cs="Arial"/>
          <w:color w:val="000000"/>
          <w:sz w:val="22"/>
          <w:szCs w:val="22"/>
          <w:lang w:val="en-GB" w:eastAsia="en-GB"/>
        </w:rPr>
        <w:t>1. Membership of the Foundation shall be limited to persons nominated by the Council.</w:t>
      </w:r>
    </w:p>
    <w:p w:rsidR="00115EBD" w:rsidRPr="00667FA6" w:rsidRDefault="00942EAF" w:rsidP="00DC315A">
      <w:pPr>
        <w:spacing w:before="0" w:after="0"/>
        <w:ind w:left="720"/>
        <w:rPr>
          <w:rFonts w:ascii="Arial" w:hAnsi="Arial" w:cs="Arial"/>
          <w:color w:val="000000"/>
          <w:sz w:val="22"/>
          <w:szCs w:val="22"/>
          <w:lang w:val="en-GB" w:eastAsia="en-GB"/>
        </w:rPr>
      </w:pPr>
      <w:r w:rsidRPr="00942EAF">
        <w:rPr>
          <w:rFonts w:ascii="Arial" w:hAnsi="Arial" w:cs="Arial"/>
          <w:color w:val="000000"/>
          <w:sz w:val="22"/>
          <w:szCs w:val="22"/>
          <w:lang w:val="en-GB" w:eastAsia="en-GB"/>
        </w:rPr>
        <w:t>2. The management of the Foundation shall be vested in a Board of Management which shall consist of persons appointed by the Council due regard being had to the principle of equitable geographical distribution.</w:t>
      </w:r>
    </w:p>
    <w:p w:rsidR="00115EBD" w:rsidRPr="00667FA6" w:rsidRDefault="00115EBD" w:rsidP="00DC315A">
      <w:pPr>
        <w:spacing w:before="0" w:after="0"/>
        <w:ind w:left="720"/>
        <w:rPr>
          <w:rFonts w:ascii="Arial" w:hAnsi="Arial" w:cs="Arial"/>
          <w:color w:val="000000"/>
          <w:sz w:val="22"/>
          <w:szCs w:val="22"/>
          <w:lang w:val="en-GB" w:eastAsia="en-GB"/>
        </w:rPr>
      </w:pPr>
    </w:p>
    <w:p w:rsidR="00115EBD" w:rsidRPr="00667FA6" w:rsidRDefault="00942EAF" w:rsidP="00F434BC">
      <w:pPr>
        <w:spacing w:before="0" w:after="60"/>
        <w:ind w:left="720"/>
        <w:rPr>
          <w:rFonts w:ascii="Arial" w:hAnsi="Arial" w:cs="Arial"/>
          <w:color w:val="000000"/>
          <w:sz w:val="22"/>
          <w:szCs w:val="22"/>
          <w:lang w:val="en-GB" w:eastAsia="en-GB"/>
        </w:rPr>
      </w:pPr>
      <w:r w:rsidRPr="00942EAF">
        <w:rPr>
          <w:rFonts w:ascii="Arial" w:hAnsi="Arial" w:cs="Arial"/>
          <w:b/>
          <w:color w:val="000000"/>
          <w:sz w:val="22"/>
          <w:szCs w:val="22"/>
          <w:lang w:val="en-GB" w:eastAsia="en-GB"/>
        </w:rPr>
        <w:t>ARTICLE 21</w:t>
      </w:r>
      <w:r w:rsidRPr="00942EAF">
        <w:rPr>
          <w:rFonts w:ascii="Arial" w:hAnsi="Arial" w:cs="Arial"/>
          <w:color w:val="000000"/>
          <w:sz w:val="22"/>
          <w:szCs w:val="22"/>
          <w:lang w:val="en-GB" w:eastAsia="en-GB"/>
        </w:rPr>
        <w:t>:</w:t>
      </w:r>
      <w:r w:rsidRPr="00942EAF">
        <w:rPr>
          <w:rFonts w:ascii="Arial" w:hAnsi="Arial" w:cs="Arial"/>
          <w:color w:val="000000"/>
          <w:sz w:val="22"/>
          <w:szCs w:val="22"/>
          <w:lang w:val="en-GB" w:eastAsia="en-GB"/>
        </w:rPr>
        <w:tab/>
        <w:t>Purpose and Functions</w:t>
      </w:r>
    </w:p>
    <w:p w:rsidR="00115EBD" w:rsidRPr="00667FA6" w:rsidRDefault="00942EAF" w:rsidP="00F434BC">
      <w:pPr>
        <w:spacing w:before="0" w:after="60"/>
        <w:ind w:left="720"/>
        <w:rPr>
          <w:rFonts w:ascii="Arial" w:hAnsi="Arial" w:cs="Arial"/>
          <w:color w:val="000000"/>
          <w:sz w:val="22"/>
          <w:szCs w:val="22"/>
          <w:lang w:val="en-GB" w:eastAsia="en-GB"/>
        </w:rPr>
      </w:pPr>
      <w:r w:rsidRPr="00942EAF">
        <w:rPr>
          <w:rFonts w:ascii="Arial" w:hAnsi="Arial" w:cs="Arial"/>
          <w:color w:val="000000"/>
          <w:sz w:val="22"/>
          <w:szCs w:val="22"/>
          <w:lang w:val="en-GB" w:eastAsia="en-GB"/>
        </w:rPr>
        <w:t>1. The purpose of the Foundation is to raise funds for the promotion through the Institute of the study and research of meteorology and allied sciences.</w:t>
      </w:r>
    </w:p>
    <w:p w:rsidR="00115EBD" w:rsidRPr="00667FA6" w:rsidRDefault="00942EAF" w:rsidP="00DC315A">
      <w:pPr>
        <w:spacing w:before="0" w:after="0"/>
        <w:ind w:left="720"/>
        <w:rPr>
          <w:rFonts w:ascii="Arial" w:hAnsi="Arial" w:cs="Arial"/>
          <w:color w:val="000000"/>
          <w:sz w:val="22"/>
          <w:szCs w:val="22"/>
          <w:lang w:val="en-GB" w:eastAsia="en-GB"/>
        </w:rPr>
      </w:pPr>
      <w:r w:rsidRPr="00942EAF">
        <w:rPr>
          <w:rFonts w:ascii="Arial" w:hAnsi="Arial" w:cs="Arial"/>
          <w:color w:val="000000"/>
          <w:sz w:val="22"/>
          <w:szCs w:val="22"/>
          <w:lang w:val="en-GB" w:eastAsia="en-GB"/>
        </w:rPr>
        <w:t>2. The Foundation shall perform such other functions and have such powers as the Council may entrust to it.”</w:t>
      </w:r>
    </w:p>
    <w:p w:rsidR="00115EBD" w:rsidRPr="00667FA6" w:rsidRDefault="00115EBD" w:rsidP="00DC315A">
      <w:pPr>
        <w:autoSpaceDE/>
        <w:autoSpaceDN/>
        <w:adjustRightInd/>
        <w:spacing w:before="0" w:after="0"/>
        <w:rPr>
          <w:rFonts w:ascii="Arial" w:hAnsi="Arial" w:cs="Arial"/>
          <w:sz w:val="22"/>
          <w:szCs w:val="22"/>
          <w:lang w:val="en-GB"/>
        </w:rPr>
      </w:pPr>
    </w:p>
    <w:p w:rsidR="00872999" w:rsidRPr="00667FA6" w:rsidRDefault="00942EAF">
      <w:pPr>
        <w:autoSpaceDE/>
        <w:autoSpaceDN/>
        <w:adjustRightInd/>
        <w:spacing w:before="0" w:after="60"/>
        <w:contextualSpacing/>
        <w:rPr>
          <w:rFonts w:ascii="Arial" w:hAnsi="Arial" w:cs="Arial"/>
          <w:sz w:val="22"/>
          <w:szCs w:val="22"/>
          <w:lang w:val="en-GB"/>
        </w:rPr>
      </w:pPr>
      <w:r w:rsidRPr="00942EAF">
        <w:rPr>
          <w:rFonts w:ascii="Arial" w:hAnsi="Arial" w:cs="Arial"/>
          <w:sz w:val="22"/>
          <w:szCs w:val="22"/>
          <w:lang w:val="en-GB"/>
        </w:rPr>
        <w:t xml:space="preserve">The Caribbean Meteorological Foundation (CMF) remains outstanding for its lack of implementation as a functioning organ of the CMO.  Thoughts are being given to how to reinvigorate this component of the CMO, especially in light of the limited government resources for weather, water, and climate services.  CMO Member States have asked about the role of the CMF in helping them to achieve their missions. Charitable organizations within the Caribbean Diaspora are willing to help, especially with disaster risk reduction.  However, some, because of their </w:t>
      </w:r>
      <w:r>
        <w:rPr>
          <w:rFonts w:ascii="Arial" w:hAnsi="Arial" w:cs="Arial"/>
          <w:sz w:val="22"/>
          <w:szCs w:val="22"/>
          <w:lang w:val="en-GB"/>
        </w:rPr>
        <w:t>charters, need</w:t>
      </w:r>
      <w:r w:rsidRPr="00942EAF">
        <w:rPr>
          <w:rFonts w:ascii="Arial" w:hAnsi="Arial" w:cs="Arial"/>
          <w:sz w:val="22"/>
          <w:szCs w:val="22"/>
          <w:lang w:val="en-GB"/>
        </w:rPr>
        <w:t xml:space="preserve"> to work through an entity like a foundation, rather than governments.</w:t>
      </w:r>
    </w:p>
    <w:p w:rsidR="00872999" w:rsidRPr="00667FA6" w:rsidRDefault="00942EAF">
      <w:pPr>
        <w:pStyle w:val="ListParagraph"/>
        <w:numPr>
          <w:ilvl w:val="0"/>
          <w:numId w:val="23"/>
        </w:numPr>
        <w:autoSpaceDE/>
        <w:autoSpaceDN/>
        <w:adjustRightInd/>
        <w:spacing w:before="0" w:after="60"/>
        <w:rPr>
          <w:rFonts w:ascii="Arial" w:hAnsi="Arial" w:cs="Arial"/>
          <w:sz w:val="22"/>
          <w:szCs w:val="22"/>
          <w:lang w:val="en-GB"/>
        </w:rPr>
      </w:pPr>
      <w:r w:rsidRPr="00942EAF">
        <w:rPr>
          <w:rFonts w:ascii="Arial" w:hAnsi="Arial" w:cs="Arial"/>
          <w:sz w:val="22"/>
          <w:szCs w:val="22"/>
          <w:lang w:val="en-GB"/>
        </w:rPr>
        <w:t>Consider purpose and function of the CMF for all of CMO</w:t>
      </w:r>
    </w:p>
    <w:p w:rsidR="00872999" w:rsidRPr="00667FA6" w:rsidRDefault="00942EAF">
      <w:pPr>
        <w:pStyle w:val="ListParagraph"/>
        <w:numPr>
          <w:ilvl w:val="0"/>
          <w:numId w:val="23"/>
        </w:numPr>
        <w:autoSpaceDE/>
        <w:autoSpaceDN/>
        <w:adjustRightInd/>
        <w:spacing w:before="0" w:after="60"/>
        <w:rPr>
          <w:rFonts w:ascii="Arial" w:hAnsi="Arial" w:cs="Arial"/>
          <w:sz w:val="22"/>
          <w:szCs w:val="22"/>
          <w:lang w:val="en-GB"/>
        </w:rPr>
      </w:pPr>
      <w:r w:rsidRPr="00942EAF">
        <w:rPr>
          <w:rFonts w:ascii="Arial" w:hAnsi="Arial" w:cs="Arial"/>
          <w:sz w:val="22"/>
          <w:szCs w:val="22"/>
          <w:lang w:val="en-GB"/>
        </w:rPr>
        <w:t>What types of functions will work within the wording of the articles of foundation of CMO?</w:t>
      </w:r>
    </w:p>
    <w:p w:rsidR="00872999" w:rsidRPr="00667FA6" w:rsidRDefault="00942EAF">
      <w:pPr>
        <w:pStyle w:val="ListParagraph"/>
        <w:numPr>
          <w:ilvl w:val="1"/>
          <w:numId w:val="23"/>
        </w:numPr>
        <w:autoSpaceDE/>
        <w:autoSpaceDN/>
        <w:adjustRightInd/>
        <w:spacing w:before="0" w:after="60"/>
        <w:rPr>
          <w:rFonts w:ascii="Arial" w:hAnsi="Arial" w:cs="Arial"/>
          <w:i/>
          <w:sz w:val="22"/>
          <w:szCs w:val="22"/>
          <w:lang w:val="en-GB"/>
        </w:rPr>
      </w:pPr>
      <w:r w:rsidRPr="00942EAF">
        <w:rPr>
          <w:rFonts w:ascii="Arial" w:hAnsi="Arial" w:cs="Arial"/>
          <w:i/>
          <w:color w:val="000000"/>
          <w:sz w:val="22"/>
          <w:szCs w:val="22"/>
          <w:lang w:val="en-GB" w:eastAsia="en-GB"/>
        </w:rPr>
        <w:t>“The purpose of the Foundation is to raise funds for the promotion through the Institute of the study and research of meteorology and allied sciences.”</w:t>
      </w:r>
    </w:p>
    <w:p w:rsidR="00872999" w:rsidRPr="00667FA6" w:rsidRDefault="00942EAF">
      <w:pPr>
        <w:pStyle w:val="ListParagraph"/>
        <w:numPr>
          <w:ilvl w:val="1"/>
          <w:numId w:val="23"/>
        </w:numPr>
        <w:autoSpaceDE/>
        <w:autoSpaceDN/>
        <w:adjustRightInd/>
        <w:spacing w:before="0" w:after="60"/>
        <w:rPr>
          <w:rFonts w:ascii="Arial" w:hAnsi="Arial" w:cs="Arial"/>
          <w:i/>
          <w:sz w:val="22"/>
          <w:szCs w:val="22"/>
          <w:lang w:val="en-GB"/>
        </w:rPr>
      </w:pPr>
      <w:r w:rsidRPr="00942EAF">
        <w:rPr>
          <w:rFonts w:ascii="Arial" w:hAnsi="Arial" w:cs="Arial"/>
          <w:i/>
          <w:color w:val="000000"/>
          <w:sz w:val="22"/>
          <w:szCs w:val="22"/>
          <w:lang w:val="en-GB" w:eastAsia="en-GB"/>
        </w:rPr>
        <w:t>“The Foundation shall perform such other functions and have such powers as the Council may entrust to it”.</w:t>
      </w:r>
    </w:p>
    <w:p w:rsidR="00872999" w:rsidRPr="00667FA6" w:rsidRDefault="00942EAF">
      <w:pPr>
        <w:pStyle w:val="ListParagraph"/>
        <w:numPr>
          <w:ilvl w:val="0"/>
          <w:numId w:val="23"/>
        </w:numPr>
        <w:autoSpaceDE/>
        <w:autoSpaceDN/>
        <w:adjustRightInd/>
        <w:spacing w:before="0" w:after="60"/>
        <w:rPr>
          <w:rFonts w:ascii="Arial" w:hAnsi="Arial" w:cs="Arial"/>
          <w:sz w:val="22"/>
          <w:szCs w:val="22"/>
          <w:lang w:val="en-GB"/>
        </w:rPr>
      </w:pPr>
      <w:r w:rsidRPr="00942EAF">
        <w:rPr>
          <w:rFonts w:ascii="Arial" w:hAnsi="Arial" w:cs="Arial"/>
          <w:sz w:val="22"/>
          <w:szCs w:val="22"/>
          <w:lang w:val="en-GB"/>
        </w:rPr>
        <w:t>The CMF would identify potential partnerships, clients, and sponsors.  Facilitate public-private partnerships (e.g., the UCAR Foundation provides supplemental support or provides pilot funds for projects at NCAR); funding the development of a library of case studies to improve operational forecasting; raising the profile and value of the NMHSs via collaboration with other regional entities (e.g., UWI engineers studying radar signals, researchers with interest in lightning characteristics, air traffic control with concerns for lightning safety at aerodromes), collaborative work to calibrate radar precipitation estimates; funding of awards for outstanding work within CMO Member services.</w:t>
      </w:r>
    </w:p>
    <w:p w:rsidR="00872999" w:rsidRPr="00667FA6" w:rsidRDefault="00942EAF">
      <w:pPr>
        <w:pStyle w:val="ListParagraph"/>
        <w:numPr>
          <w:ilvl w:val="0"/>
          <w:numId w:val="23"/>
        </w:numPr>
        <w:autoSpaceDE/>
        <w:autoSpaceDN/>
        <w:adjustRightInd/>
        <w:spacing w:before="0" w:after="60"/>
        <w:rPr>
          <w:rFonts w:ascii="Arial" w:hAnsi="Arial" w:cs="Arial"/>
          <w:sz w:val="22"/>
          <w:szCs w:val="22"/>
          <w:lang w:val="en-GB"/>
        </w:rPr>
      </w:pPr>
      <w:r w:rsidRPr="00942EAF">
        <w:rPr>
          <w:rFonts w:ascii="Arial" w:hAnsi="Arial" w:cs="Arial"/>
          <w:sz w:val="22"/>
          <w:szCs w:val="22"/>
          <w:lang w:val="en-GB"/>
        </w:rPr>
        <w:lastRenderedPageBreak/>
        <w:t xml:space="preserve">Who should serve on the Board of the CMF?  </w:t>
      </w:r>
    </w:p>
    <w:p w:rsidR="00872999" w:rsidRPr="00667FA6" w:rsidRDefault="00942EAF">
      <w:pPr>
        <w:pStyle w:val="ListParagraph"/>
        <w:numPr>
          <w:ilvl w:val="1"/>
          <w:numId w:val="23"/>
        </w:numPr>
        <w:autoSpaceDE/>
        <w:autoSpaceDN/>
        <w:adjustRightInd/>
        <w:spacing w:before="0" w:after="60"/>
        <w:rPr>
          <w:rFonts w:ascii="Arial" w:hAnsi="Arial" w:cs="Arial"/>
          <w:sz w:val="22"/>
          <w:szCs w:val="22"/>
          <w:lang w:val="en-GB"/>
        </w:rPr>
      </w:pPr>
      <w:r w:rsidRPr="00942EAF">
        <w:rPr>
          <w:rFonts w:ascii="Arial" w:hAnsi="Arial" w:cs="Arial"/>
          <w:sz w:val="22"/>
          <w:szCs w:val="22"/>
          <w:lang w:val="en-GB"/>
        </w:rPr>
        <w:t>What type of person? Persons with experience in business development, science policy, international collaboration</w:t>
      </w:r>
    </w:p>
    <w:p w:rsidR="00872999" w:rsidRPr="00667FA6" w:rsidRDefault="00942EAF">
      <w:pPr>
        <w:pStyle w:val="ListParagraph"/>
        <w:numPr>
          <w:ilvl w:val="1"/>
          <w:numId w:val="23"/>
        </w:numPr>
        <w:autoSpaceDE/>
        <w:autoSpaceDN/>
        <w:adjustRightInd/>
        <w:spacing w:before="0" w:after="60"/>
        <w:rPr>
          <w:rFonts w:ascii="Arial" w:hAnsi="Arial" w:cs="Arial"/>
          <w:sz w:val="22"/>
          <w:szCs w:val="22"/>
          <w:lang w:val="en-GB"/>
        </w:rPr>
      </w:pPr>
      <w:r w:rsidRPr="00942EAF">
        <w:rPr>
          <w:rFonts w:ascii="Arial" w:hAnsi="Arial" w:cs="Arial"/>
          <w:sz w:val="22"/>
          <w:szCs w:val="22"/>
          <w:lang w:val="en-GB"/>
        </w:rPr>
        <w:t>Diversity in areas of expertise and geographic distribution of membership</w:t>
      </w:r>
    </w:p>
    <w:p w:rsidR="00872999" w:rsidRPr="00667FA6" w:rsidRDefault="00942EAF">
      <w:pPr>
        <w:pStyle w:val="ListParagraph"/>
        <w:numPr>
          <w:ilvl w:val="0"/>
          <w:numId w:val="23"/>
        </w:numPr>
        <w:autoSpaceDE/>
        <w:autoSpaceDN/>
        <w:adjustRightInd/>
        <w:spacing w:before="0" w:after="0"/>
        <w:contextualSpacing/>
        <w:rPr>
          <w:rFonts w:ascii="Arial" w:hAnsi="Arial" w:cs="Arial"/>
          <w:sz w:val="22"/>
          <w:szCs w:val="22"/>
          <w:lang w:val="en-GB"/>
        </w:rPr>
      </w:pPr>
      <w:r w:rsidRPr="00942EAF">
        <w:rPr>
          <w:rFonts w:ascii="Arial" w:hAnsi="Arial" w:cs="Arial"/>
          <w:sz w:val="22"/>
          <w:szCs w:val="22"/>
          <w:lang w:val="en-GB"/>
        </w:rPr>
        <w:t>What will be the fiduciary structure?  What will be the role of the CMO HQ in coordinating with the CMF?</w:t>
      </w:r>
    </w:p>
    <w:p w:rsidR="00115EBD" w:rsidRPr="00667FA6" w:rsidRDefault="00115EBD" w:rsidP="00F434BC">
      <w:pPr>
        <w:spacing w:before="0" w:after="0"/>
        <w:rPr>
          <w:rFonts w:ascii="Arial" w:hAnsi="Arial" w:cs="Arial"/>
          <w:sz w:val="22"/>
          <w:szCs w:val="22"/>
          <w:lang w:val="en-GB"/>
        </w:rPr>
      </w:pPr>
    </w:p>
    <w:p w:rsidR="00115EBD" w:rsidRPr="00667FA6" w:rsidRDefault="00115EBD" w:rsidP="00F434BC">
      <w:pPr>
        <w:spacing w:before="0" w:after="0"/>
        <w:rPr>
          <w:rFonts w:ascii="Arial" w:hAnsi="Arial" w:cs="Arial"/>
          <w:sz w:val="22"/>
          <w:szCs w:val="22"/>
          <w:lang w:val="en-GB"/>
        </w:rPr>
      </w:pPr>
    </w:p>
    <w:p w:rsidR="00872999" w:rsidRPr="00667FA6" w:rsidRDefault="00942EAF">
      <w:pPr>
        <w:spacing w:before="0" w:after="0"/>
        <w:jc w:val="center"/>
        <w:rPr>
          <w:rFonts w:ascii="Arial" w:hAnsi="Arial" w:cs="Arial"/>
          <w:sz w:val="22"/>
          <w:szCs w:val="22"/>
          <w:lang w:val="en-GB"/>
        </w:rPr>
      </w:pPr>
      <w:r>
        <w:rPr>
          <w:rFonts w:ascii="Arial" w:hAnsi="Arial" w:cs="Arial"/>
          <w:sz w:val="22"/>
          <w:szCs w:val="22"/>
          <w:lang w:val="en-GB"/>
        </w:rPr>
        <w:t>_________</w:t>
      </w:r>
    </w:p>
    <w:p w:rsidR="00115EBD" w:rsidRPr="00667FA6" w:rsidRDefault="00115EBD" w:rsidP="00F434BC">
      <w:pPr>
        <w:spacing w:before="0" w:after="0"/>
        <w:rPr>
          <w:rFonts w:ascii="Arial" w:hAnsi="Arial" w:cs="Arial"/>
          <w:sz w:val="22"/>
          <w:szCs w:val="22"/>
          <w:lang w:val="en-GB"/>
        </w:rPr>
      </w:pPr>
    </w:p>
    <w:p w:rsidR="00115EBD" w:rsidRPr="00667FA6" w:rsidRDefault="00115EBD" w:rsidP="00F434BC">
      <w:pPr>
        <w:spacing w:before="0" w:after="0"/>
        <w:rPr>
          <w:rFonts w:ascii="Arial" w:hAnsi="Arial" w:cs="Arial"/>
          <w:sz w:val="22"/>
          <w:szCs w:val="22"/>
          <w:lang w:val="en-GB"/>
        </w:rPr>
      </w:pPr>
    </w:p>
    <w:p w:rsidR="00115EBD" w:rsidRPr="00667FA6" w:rsidRDefault="00115EBD" w:rsidP="00F434BC">
      <w:pPr>
        <w:spacing w:before="0" w:after="0"/>
        <w:rPr>
          <w:rFonts w:ascii="Arial" w:hAnsi="Arial" w:cs="Arial"/>
          <w:sz w:val="22"/>
          <w:szCs w:val="22"/>
          <w:lang w:val="en-GB"/>
        </w:rPr>
      </w:pPr>
    </w:p>
    <w:p w:rsidR="00115EBD" w:rsidRPr="00667FA6" w:rsidRDefault="00115EBD" w:rsidP="00F434BC">
      <w:pPr>
        <w:spacing w:before="0" w:after="0"/>
        <w:rPr>
          <w:rFonts w:ascii="Arial" w:hAnsi="Arial" w:cs="Arial"/>
          <w:sz w:val="22"/>
          <w:szCs w:val="22"/>
          <w:lang w:val="en-GB"/>
        </w:rPr>
      </w:pPr>
    </w:p>
    <w:p w:rsidR="00115EBD" w:rsidRPr="00667FA6" w:rsidRDefault="00115EBD" w:rsidP="00115EBD">
      <w:pPr>
        <w:spacing w:before="0" w:after="0"/>
        <w:rPr>
          <w:rFonts w:ascii="Arial" w:hAnsi="Arial" w:cs="Arial"/>
          <w:sz w:val="22"/>
          <w:szCs w:val="22"/>
          <w:lang w:val="en-GB"/>
        </w:rPr>
        <w:sectPr w:rsidR="00115EBD" w:rsidRPr="00667FA6" w:rsidSect="00B6611B">
          <w:headerReference w:type="default" r:id="rId24"/>
          <w:pgSz w:w="12240" w:h="15840"/>
          <w:pgMar w:top="720" w:right="964" w:bottom="680" w:left="1134" w:header="720" w:footer="1008" w:gutter="0"/>
          <w:pgNumType w:start="1"/>
          <w:cols w:space="720"/>
        </w:sectPr>
      </w:pPr>
    </w:p>
    <w:p w:rsidR="002300B0" w:rsidRPr="00667FA6" w:rsidRDefault="00942EAF" w:rsidP="003262DD">
      <w:pPr>
        <w:jc w:val="center"/>
        <w:rPr>
          <w:rFonts w:ascii="Arial" w:hAnsi="Arial" w:cs="Arial"/>
          <w:sz w:val="22"/>
          <w:szCs w:val="22"/>
          <w:lang w:val="en-GB"/>
        </w:rPr>
      </w:pPr>
      <w:r w:rsidRPr="00942EAF">
        <w:rPr>
          <w:rFonts w:ascii="Arial" w:hAnsi="Arial" w:cs="Arial"/>
          <w:sz w:val="22"/>
          <w:szCs w:val="22"/>
          <w:lang w:val="en-GB"/>
        </w:rPr>
        <w:lastRenderedPageBreak/>
        <w:t>2018 CMO HQ Missions</w:t>
      </w:r>
    </w:p>
    <w:p w:rsidR="002300B0" w:rsidRPr="00667FA6" w:rsidRDefault="00942EAF" w:rsidP="00F204C8">
      <w:pPr>
        <w:pStyle w:val="Heading5"/>
        <w:spacing w:before="0" w:after="240"/>
        <w:ind w:left="2268" w:hanging="2268"/>
        <w:jc w:val="center"/>
        <w:rPr>
          <w:b w:val="0"/>
          <w:szCs w:val="22"/>
          <w:lang w:val="en-GB"/>
        </w:rPr>
      </w:pPr>
      <w:r w:rsidRPr="00942EAF">
        <w:rPr>
          <w:b w:val="0"/>
          <w:szCs w:val="22"/>
          <w:lang w:val="en-GB"/>
        </w:rPr>
        <w:t>(Not related to the CMC meetings)</w:t>
      </w:r>
    </w:p>
    <w:p w:rsidR="007D1BDC" w:rsidRPr="00667FA6" w:rsidRDefault="00942EAF" w:rsidP="006C5804">
      <w:pPr>
        <w:spacing w:before="0" w:after="60"/>
        <w:ind w:left="2246" w:hanging="2246"/>
        <w:rPr>
          <w:rFonts w:ascii="Arial" w:hAnsi="Arial" w:cs="Arial"/>
          <w:sz w:val="22"/>
          <w:szCs w:val="22"/>
          <w:lang w:val="en-GB"/>
        </w:rPr>
      </w:pPr>
      <w:r>
        <w:rPr>
          <w:rFonts w:ascii="Arial" w:hAnsi="Arial" w:cs="Arial"/>
          <w:sz w:val="22"/>
          <w:szCs w:val="22"/>
          <w:lang w:val="en-GB"/>
        </w:rPr>
        <w:t>January 7-11</w:t>
      </w:r>
      <w:r>
        <w:rPr>
          <w:rFonts w:ascii="Arial" w:hAnsi="Arial" w:cs="Arial"/>
          <w:sz w:val="22"/>
          <w:szCs w:val="22"/>
          <w:lang w:val="en-GB"/>
        </w:rPr>
        <w:tab/>
        <w:t>98</w:t>
      </w:r>
      <w:r>
        <w:rPr>
          <w:rFonts w:ascii="Arial" w:hAnsi="Arial" w:cs="Arial"/>
          <w:sz w:val="22"/>
          <w:szCs w:val="22"/>
          <w:vertAlign w:val="superscript"/>
          <w:lang w:val="en-GB"/>
        </w:rPr>
        <w:t xml:space="preserve">th </w:t>
      </w:r>
      <w:r>
        <w:rPr>
          <w:rFonts w:ascii="Arial" w:hAnsi="Arial" w:cs="Arial"/>
          <w:b/>
          <w:sz w:val="22"/>
          <w:szCs w:val="22"/>
          <w:lang w:val="en-GB"/>
        </w:rPr>
        <w:t>American Meteorological Society</w:t>
      </w:r>
      <w:r>
        <w:rPr>
          <w:rFonts w:ascii="Arial" w:hAnsi="Arial" w:cs="Arial"/>
          <w:sz w:val="22"/>
          <w:szCs w:val="22"/>
          <w:lang w:val="en-GB"/>
        </w:rPr>
        <w:t xml:space="preserve"> (</w:t>
      </w:r>
      <w:r>
        <w:rPr>
          <w:rFonts w:ascii="Arial" w:hAnsi="Arial" w:cs="Arial"/>
          <w:b/>
          <w:sz w:val="22"/>
          <w:szCs w:val="22"/>
          <w:lang w:val="en-GB"/>
        </w:rPr>
        <w:t>AMS</w:t>
      </w:r>
      <w:r>
        <w:rPr>
          <w:rFonts w:ascii="Arial" w:hAnsi="Arial" w:cs="Arial"/>
          <w:sz w:val="22"/>
          <w:szCs w:val="22"/>
          <w:lang w:val="en-GB"/>
        </w:rPr>
        <w:t>) Annual Meeting, Austin, Texas, USA.  Theme: "</w:t>
      </w:r>
      <w:r>
        <w:rPr>
          <w:rFonts w:ascii="Arial" w:hAnsi="Arial" w:cs="Arial"/>
          <w:i/>
          <w:iCs/>
          <w:sz w:val="22"/>
          <w:szCs w:val="22"/>
          <w:lang w:val="en-GB"/>
        </w:rPr>
        <w:t>Transforming Communication in the Weather, Water, and Climate Enterprise Focusing on Challenges Facing Our Sciences</w:t>
      </w:r>
      <w:r>
        <w:rPr>
          <w:rFonts w:ascii="Arial" w:hAnsi="Arial" w:cs="Arial"/>
          <w:sz w:val="22"/>
          <w:szCs w:val="22"/>
          <w:lang w:val="en-GB"/>
        </w:rPr>
        <w:t>"</w:t>
      </w:r>
    </w:p>
    <w:p w:rsidR="007D1BDC" w:rsidRPr="00667FA6" w:rsidRDefault="00942EAF" w:rsidP="006C5804">
      <w:pPr>
        <w:spacing w:before="0" w:after="60"/>
        <w:ind w:left="2246" w:hanging="2246"/>
        <w:rPr>
          <w:rFonts w:ascii="Arial" w:hAnsi="Arial" w:cs="Arial"/>
          <w:sz w:val="22"/>
          <w:szCs w:val="22"/>
          <w:lang w:val="en-GB"/>
        </w:rPr>
      </w:pPr>
      <w:r>
        <w:rPr>
          <w:rFonts w:ascii="Arial" w:hAnsi="Arial" w:cs="Arial"/>
          <w:i/>
          <w:sz w:val="22"/>
          <w:szCs w:val="22"/>
          <w:lang w:val="en-GB"/>
        </w:rPr>
        <w:tab/>
        <w:t>in conjunction with</w:t>
      </w:r>
    </w:p>
    <w:p w:rsidR="007D1BDC" w:rsidRPr="00667FA6" w:rsidRDefault="00942EAF" w:rsidP="006C5804">
      <w:pPr>
        <w:spacing w:before="0" w:after="180"/>
        <w:ind w:left="2246" w:hanging="2246"/>
        <w:rPr>
          <w:rFonts w:ascii="Arial" w:hAnsi="Arial" w:cs="Arial"/>
          <w:noProof/>
          <w:sz w:val="22"/>
          <w:szCs w:val="22"/>
          <w:lang w:val="en-GB"/>
        </w:rPr>
      </w:pPr>
      <w:r>
        <w:rPr>
          <w:rFonts w:ascii="Arial" w:hAnsi="Arial" w:cs="Arial"/>
          <w:sz w:val="22"/>
          <w:szCs w:val="22"/>
          <w:lang w:val="en-GB"/>
        </w:rPr>
        <w:t>January 12</w:t>
      </w:r>
      <w:r>
        <w:rPr>
          <w:rFonts w:ascii="Arial" w:hAnsi="Arial" w:cs="Arial"/>
          <w:sz w:val="22"/>
          <w:szCs w:val="22"/>
          <w:lang w:val="en-GB"/>
        </w:rPr>
        <w:tab/>
      </w:r>
      <w:r>
        <w:rPr>
          <w:rFonts w:ascii="Arial" w:hAnsi="Arial" w:cs="Arial"/>
          <w:b/>
          <w:sz w:val="22"/>
          <w:szCs w:val="22"/>
          <w:lang w:val="en-GB"/>
        </w:rPr>
        <w:t>WMO/NOAA-NWS International Session</w:t>
      </w:r>
      <w:r>
        <w:rPr>
          <w:rFonts w:ascii="Arial" w:hAnsi="Arial" w:cs="Arial"/>
          <w:sz w:val="22"/>
          <w:szCs w:val="22"/>
          <w:lang w:val="en-GB"/>
        </w:rPr>
        <w:t xml:space="preserve"> on the theme </w:t>
      </w:r>
      <w:r>
        <w:rPr>
          <w:rFonts w:ascii="Arial" w:hAnsi="Arial" w:cs="Arial"/>
          <w:i/>
          <w:sz w:val="22"/>
          <w:szCs w:val="22"/>
          <w:lang w:val="en-GB"/>
        </w:rPr>
        <w:t>"</w:t>
      </w:r>
      <w:r>
        <w:rPr>
          <w:rFonts w:ascii="Arial" w:hAnsi="Arial" w:cs="Arial"/>
          <w:i/>
          <w:iCs/>
          <w:sz w:val="22"/>
          <w:szCs w:val="22"/>
          <w:lang w:val="en-GB"/>
        </w:rPr>
        <w:t>Communication and the International Weather Enterprise: Improving Service Delivery in Support of Readiness, Response and Recovery</w:t>
      </w:r>
      <w:r>
        <w:rPr>
          <w:rFonts w:ascii="Arial" w:hAnsi="Arial" w:cs="Arial"/>
          <w:sz w:val="22"/>
          <w:szCs w:val="22"/>
          <w:lang w:val="en-GB"/>
        </w:rPr>
        <w:t>.</w:t>
      </w:r>
      <w:r>
        <w:rPr>
          <w:rFonts w:ascii="Arial" w:hAnsi="Arial" w:cs="Arial"/>
          <w:i/>
          <w:sz w:val="22"/>
          <w:szCs w:val="22"/>
          <w:lang w:val="en-GB"/>
        </w:rPr>
        <w:t>"</w:t>
      </w:r>
    </w:p>
    <w:p w:rsidR="007D1BDC" w:rsidRPr="00667FA6" w:rsidRDefault="00942EAF" w:rsidP="006C5804">
      <w:pPr>
        <w:pStyle w:val="NormalWeb"/>
        <w:spacing w:before="0" w:after="180"/>
        <w:ind w:left="2246" w:hanging="2246"/>
        <w:rPr>
          <w:rFonts w:ascii="Arial" w:hAnsi="Arial" w:cs="Arial"/>
          <w:sz w:val="22"/>
          <w:szCs w:val="22"/>
          <w:lang w:val="en-GB"/>
        </w:rPr>
      </w:pPr>
      <w:r w:rsidRPr="00942EAF">
        <w:rPr>
          <w:rFonts w:ascii="Arial" w:hAnsi="Arial" w:cs="Arial"/>
          <w:sz w:val="22"/>
          <w:szCs w:val="22"/>
          <w:lang w:val="en-GB"/>
        </w:rPr>
        <w:t>January 15-17</w:t>
      </w:r>
      <w:r w:rsidRPr="00942EAF">
        <w:rPr>
          <w:rFonts w:ascii="Arial" w:hAnsi="Arial" w:cs="Arial"/>
          <w:i/>
          <w:sz w:val="22"/>
          <w:szCs w:val="22"/>
          <w:lang w:val="en-GB"/>
        </w:rPr>
        <w:tab/>
      </w:r>
      <w:r w:rsidRPr="00942EAF">
        <w:rPr>
          <w:rFonts w:ascii="Arial" w:hAnsi="Arial" w:cs="Arial"/>
          <w:b/>
          <w:bCs/>
          <w:i/>
          <w:color w:val="000000"/>
          <w:sz w:val="22"/>
          <w:szCs w:val="22"/>
          <w:lang w:val="en-GB"/>
        </w:rPr>
        <w:t xml:space="preserve">WMO Inter-Commission Coordination Group on WIGOS </w:t>
      </w:r>
      <w:r w:rsidRPr="00942EAF">
        <w:rPr>
          <w:rFonts w:ascii="Arial" w:hAnsi="Arial" w:cs="Arial"/>
          <w:i/>
          <w:color w:val="000000"/>
          <w:sz w:val="22"/>
          <w:szCs w:val="22"/>
          <w:lang w:val="en-GB"/>
        </w:rPr>
        <w:t>(ICG-WIGOS), 7</w:t>
      </w:r>
      <w:r w:rsidRPr="00942EAF">
        <w:rPr>
          <w:rFonts w:ascii="Arial" w:hAnsi="Arial" w:cs="Arial"/>
          <w:i/>
          <w:color w:val="000000"/>
          <w:sz w:val="22"/>
          <w:szCs w:val="22"/>
          <w:vertAlign w:val="superscript"/>
          <w:lang w:val="en-GB"/>
        </w:rPr>
        <w:t>th</w:t>
      </w:r>
      <w:r w:rsidRPr="00942EAF">
        <w:rPr>
          <w:rFonts w:ascii="Arial" w:hAnsi="Arial" w:cs="Arial"/>
          <w:i/>
          <w:color w:val="000000"/>
          <w:sz w:val="22"/>
          <w:szCs w:val="22"/>
          <w:lang w:val="en-GB"/>
        </w:rPr>
        <w:t> Session, WMO Secretariat, Geneva [CD]</w:t>
      </w:r>
    </w:p>
    <w:p w:rsidR="007D1BDC" w:rsidRPr="00667FA6" w:rsidRDefault="00942EAF" w:rsidP="006C5804">
      <w:pPr>
        <w:spacing w:before="0" w:after="180"/>
        <w:ind w:left="2250" w:hanging="2250"/>
        <w:rPr>
          <w:rFonts w:ascii="Arial" w:hAnsi="Arial" w:cs="Arial"/>
          <w:sz w:val="22"/>
          <w:szCs w:val="22"/>
          <w:lang w:val="en-GB"/>
        </w:rPr>
      </w:pPr>
      <w:r>
        <w:rPr>
          <w:rFonts w:ascii="Arial" w:hAnsi="Arial" w:cs="Arial"/>
          <w:sz w:val="22"/>
          <w:szCs w:val="22"/>
          <w:lang w:val="en-GB"/>
        </w:rPr>
        <w:t>March 30</w:t>
      </w:r>
      <w:r>
        <w:rPr>
          <w:rFonts w:ascii="Arial" w:hAnsi="Arial" w:cs="Arial"/>
          <w:sz w:val="22"/>
          <w:szCs w:val="22"/>
          <w:lang w:val="en-GB"/>
        </w:rPr>
        <w:tab/>
      </w:r>
      <w:r w:rsidR="00667FA6" w:rsidRPr="00667FA6">
        <w:rPr>
          <w:rStyle w:val="verticalalign"/>
          <w:rFonts w:ascii="Arial" w:hAnsi="Arial" w:cs="Arial"/>
          <w:b/>
          <w:bCs/>
          <w:sz w:val="22"/>
          <w:szCs w:val="22"/>
          <w:lang w:val="en-GB"/>
        </w:rPr>
        <w:t>CARICOM</w:t>
      </w:r>
      <w:r w:rsidR="00667FA6">
        <w:rPr>
          <w:rStyle w:val="verticalalign"/>
          <w:rFonts w:ascii="Arial" w:hAnsi="Arial" w:cs="Arial"/>
          <w:b/>
          <w:bCs/>
          <w:sz w:val="22"/>
          <w:szCs w:val="22"/>
          <w:lang w:val="en-GB"/>
        </w:rPr>
        <w:t xml:space="preserve"> </w:t>
      </w:r>
      <w:r>
        <w:rPr>
          <w:rStyle w:val="verticalalign"/>
          <w:rFonts w:ascii="Arial" w:hAnsi="Arial" w:cs="Arial"/>
          <w:bCs/>
          <w:i/>
          <w:sz w:val="22"/>
          <w:szCs w:val="22"/>
          <w:lang w:val="en-GB"/>
        </w:rPr>
        <w:t>Results-Based Management Leadership Group</w:t>
      </w:r>
      <w:r>
        <w:rPr>
          <w:rStyle w:val="verticalalign"/>
          <w:rFonts w:ascii="Arial" w:hAnsi="Arial" w:cs="Arial"/>
          <w:bCs/>
          <w:sz w:val="22"/>
          <w:szCs w:val="22"/>
          <w:lang w:val="en-GB"/>
        </w:rPr>
        <w:t xml:space="preserve">, CCS, Georgetown, Guyana </w:t>
      </w:r>
      <w:r>
        <w:rPr>
          <w:rStyle w:val="verticalalign"/>
          <w:rFonts w:ascii="Arial" w:hAnsi="Arial" w:cs="Arial"/>
          <w:bCs/>
          <w:i/>
          <w:sz w:val="22"/>
          <w:szCs w:val="22"/>
          <w:lang w:val="en-GB"/>
        </w:rPr>
        <w:t>[FAO]   [Virtual meeting]</w:t>
      </w:r>
    </w:p>
    <w:p w:rsidR="007D1BDC" w:rsidRPr="00667FA6" w:rsidRDefault="00942EAF" w:rsidP="006C5804">
      <w:pPr>
        <w:spacing w:before="0" w:after="180"/>
        <w:ind w:left="2250" w:hanging="2250"/>
        <w:rPr>
          <w:rFonts w:ascii="Arial" w:hAnsi="Arial" w:cs="Arial"/>
          <w:i/>
          <w:color w:val="000000"/>
          <w:sz w:val="22"/>
          <w:szCs w:val="22"/>
          <w:lang w:val="en-GB"/>
        </w:rPr>
      </w:pPr>
      <w:r>
        <w:rPr>
          <w:rFonts w:ascii="Arial" w:hAnsi="Arial" w:cs="Arial"/>
          <w:color w:val="000000"/>
          <w:sz w:val="22"/>
          <w:szCs w:val="22"/>
          <w:lang w:val="en-GB"/>
        </w:rPr>
        <w:t>April 9-13</w:t>
      </w:r>
      <w:r>
        <w:rPr>
          <w:rFonts w:ascii="Arial" w:hAnsi="Arial" w:cs="Arial"/>
          <w:color w:val="000000"/>
          <w:sz w:val="22"/>
          <w:szCs w:val="22"/>
          <w:lang w:val="en-GB"/>
        </w:rPr>
        <w:tab/>
      </w:r>
      <w:r>
        <w:rPr>
          <w:rFonts w:ascii="Arial" w:hAnsi="Arial" w:cs="Arial"/>
          <w:b/>
          <w:bCs/>
          <w:color w:val="000000"/>
          <w:sz w:val="22"/>
          <w:szCs w:val="22"/>
          <w:lang w:val="en-GB"/>
        </w:rPr>
        <w:t>WMO RA IV Hurricane Committee</w:t>
      </w:r>
      <w:r>
        <w:rPr>
          <w:rFonts w:ascii="Arial" w:hAnsi="Arial" w:cs="Arial"/>
          <w:color w:val="000000"/>
          <w:sz w:val="22"/>
          <w:szCs w:val="22"/>
          <w:lang w:val="en-GB"/>
        </w:rPr>
        <w:t>, 40</w:t>
      </w:r>
      <w:r>
        <w:rPr>
          <w:rFonts w:ascii="Arial" w:hAnsi="Arial" w:cs="Arial"/>
          <w:color w:val="000000"/>
          <w:sz w:val="22"/>
          <w:szCs w:val="22"/>
          <w:vertAlign w:val="superscript"/>
          <w:lang w:val="en-GB"/>
        </w:rPr>
        <w:t>th</w:t>
      </w:r>
      <w:r>
        <w:rPr>
          <w:rFonts w:ascii="Arial" w:hAnsi="Arial" w:cs="Arial"/>
          <w:color w:val="000000"/>
          <w:sz w:val="22"/>
          <w:szCs w:val="22"/>
          <w:lang w:val="en-GB"/>
        </w:rPr>
        <w:t xml:space="preserve"> session, Fort-de-France, Martinique </w:t>
      </w:r>
      <w:r>
        <w:rPr>
          <w:rFonts w:ascii="Arial" w:hAnsi="Arial" w:cs="Arial"/>
          <w:i/>
          <w:color w:val="000000"/>
          <w:sz w:val="22"/>
          <w:szCs w:val="22"/>
          <w:lang w:val="en-GB"/>
        </w:rPr>
        <w:t>[CD, STO, K. Powery, Cayman Islands, V. Clerveaux (DDME TCI), S. Dabreo (DDM BVI)]</w:t>
      </w:r>
    </w:p>
    <w:p w:rsidR="007D1BDC" w:rsidRPr="00667FA6" w:rsidRDefault="00942EAF" w:rsidP="006C5804">
      <w:pPr>
        <w:spacing w:before="0" w:after="180"/>
        <w:ind w:left="2250" w:hanging="2250"/>
        <w:rPr>
          <w:rFonts w:ascii="Arial" w:hAnsi="Arial" w:cs="Arial"/>
          <w:sz w:val="22"/>
          <w:szCs w:val="22"/>
          <w:lang w:val="en-GB"/>
        </w:rPr>
      </w:pPr>
      <w:r>
        <w:rPr>
          <w:rFonts w:ascii="Arial" w:hAnsi="Arial" w:cs="Arial"/>
          <w:sz w:val="22"/>
          <w:szCs w:val="22"/>
          <w:lang w:val="en-GB"/>
        </w:rPr>
        <w:t>May 14</w:t>
      </w:r>
      <w:r>
        <w:rPr>
          <w:rFonts w:ascii="Arial" w:hAnsi="Arial" w:cs="Arial"/>
          <w:sz w:val="22"/>
          <w:szCs w:val="22"/>
          <w:lang w:val="en-GB"/>
        </w:rPr>
        <w:tab/>
      </w:r>
      <w:r>
        <w:rPr>
          <w:rFonts w:ascii="Arial" w:hAnsi="Arial" w:cs="Arial"/>
          <w:b/>
          <w:bCs/>
          <w:i/>
          <w:sz w:val="22"/>
          <w:szCs w:val="22"/>
          <w:lang w:val="en-GB"/>
        </w:rPr>
        <w:t>CARICOM</w:t>
      </w:r>
      <w:r>
        <w:rPr>
          <w:rFonts w:ascii="Arial" w:hAnsi="Arial" w:cs="Arial"/>
          <w:bCs/>
          <w:i/>
          <w:sz w:val="22"/>
          <w:szCs w:val="22"/>
          <w:lang w:val="en-GB"/>
        </w:rPr>
        <w:t xml:space="preserve"> -</w:t>
      </w:r>
      <w:r>
        <w:rPr>
          <w:rFonts w:ascii="Arial" w:hAnsi="Arial" w:cs="Arial"/>
          <w:i/>
          <w:sz w:val="22"/>
          <w:szCs w:val="22"/>
          <w:lang w:val="en-GB"/>
        </w:rPr>
        <w:t xml:space="preserve"> Eighth Meeting of the</w:t>
      </w:r>
      <w:r>
        <w:rPr>
          <w:rFonts w:ascii="Arial" w:hAnsi="Arial" w:cs="Arial"/>
          <w:bCs/>
          <w:i/>
          <w:sz w:val="22"/>
          <w:szCs w:val="22"/>
          <w:lang w:val="en-GB"/>
        </w:rPr>
        <w:t xml:space="preserve"> Secretary-General, Caribbean Community and Heads of Community Institutions, Georgetown, Guyana </w:t>
      </w:r>
      <w:r>
        <w:rPr>
          <w:rFonts w:ascii="Arial" w:hAnsi="Arial" w:cs="Arial"/>
          <w:i/>
          <w:sz w:val="22"/>
          <w:szCs w:val="22"/>
          <w:lang w:val="en-GB"/>
        </w:rPr>
        <w:t>[CD]</w:t>
      </w:r>
    </w:p>
    <w:p w:rsidR="007D1BDC" w:rsidRPr="00667FA6" w:rsidRDefault="00942EAF" w:rsidP="006C5804">
      <w:pPr>
        <w:spacing w:before="0" w:after="180"/>
        <w:ind w:left="2246" w:hanging="2246"/>
        <w:rPr>
          <w:rFonts w:ascii="Arial" w:hAnsi="Arial" w:cs="Arial"/>
          <w:sz w:val="22"/>
          <w:szCs w:val="22"/>
          <w:lang w:val="en-GB"/>
        </w:rPr>
      </w:pPr>
      <w:r>
        <w:rPr>
          <w:rFonts w:ascii="Arial" w:hAnsi="Arial" w:cs="Arial"/>
          <w:sz w:val="22"/>
          <w:szCs w:val="22"/>
          <w:lang w:val="en-GB"/>
        </w:rPr>
        <w:t>May 21-22</w:t>
      </w:r>
      <w:r>
        <w:rPr>
          <w:rFonts w:ascii="Arial" w:hAnsi="Arial" w:cs="Arial"/>
          <w:sz w:val="22"/>
          <w:szCs w:val="22"/>
          <w:lang w:val="en-GB"/>
        </w:rPr>
        <w:tab/>
      </w:r>
      <w:r>
        <w:rPr>
          <w:rFonts w:ascii="Arial" w:hAnsi="Arial" w:cs="Arial"/>
          <w:b/>
          <w:sz w:val="22"/>
          <w:szCs w:val="22"/>
          <w:lang w:val="en-GB"/>
        </w:rPr>
        <w:t xml:space="preserve">CMO </w:t>
      </w:r>
      <w:r>
        <w:rPr>
          <w:rFonts w:ascii="Arial" w:hAnsi="Arial" w:cs="Arial"/>
          <w:i/>
          <w:sz w:val="22"/>
          <w:szCs w:val="22"/>
          <w:lang w:val="en-GB"/>
        </w:rPr>
        <w:t>Visit to the Turks and Caicos Islands</w:t>
      </w:r>
      <w:r>
        <w:rPr>
          <w:rFonts w:ascii="Arial" w:hAnsi="Arial" w:cs="Arial"/>
          <w:sz w:val="22"/>
          <w:szCs w:val="22"/>
          <w:lang w:val="en-GB"/>
        </w:rPr>
        <w:t xml:space="preserve">: Meeting with TCI Premier, DMME &amp; Airports Authority </w:t>
      </w:r>
      <w:r>
        <w:rPr>
          <w:rFonts w:ascii="Arial" w:hAnsi="Arial" w:cs="Arial"/>
          <w:i/>
          <w:sz w:val="22"/>
          <w:szCs w:val="22"/>
          <w:lang w:val="en-GB"/>
        </w:rPr>
        <w:t>[CD &amp; STO]</w:t>
      </w:r>
    </w:p>
    <w:p w:rsidR="007D1BDC" w:rsidRPr="00667FA6" w:rsidRDefault="00942EAF" w:rsidP="006C5804">
      <w:pPr>
        <w:spacing w:before="0" w:after="60"/>
        <w:ind w:left="2246" w:hanging="2246"/>
        <w:rPr>
          <w:rFonts w:ascii="Arial" w:hAnsi="Arial" w:cs="Arial"/>
          <w:sz w:val="22"/>
          <w:szCs w:val="22"/>
          <w:lang w:val="en-GB"/>
        </w:rPr>
      </w:pPr>
      <w:r>
        <w:rPr>
          <w:rFonts w:ascii="Arial" w:hAnsi="Arial" w:cs="Arial"/>
          <w:noProof/>
          <w:sz w:val="22"/>
          <w:szCs w:val="22"/>
          <w:lang w:val="en-GB"/>
        </w:rPr>
        <w:t>May 22-23</w:t>
      </w:r>
      <w:r>
        <w:rPr>
          <w:rFonts w:ascii="Arial" w:hAnsi="Arial" w:cs="Arial"/>
          <w:noProof/>
          <w:sz w:val="22"/>
          <w:szCs w:val="22"/>
          <w:lang w:val="en-GB"/>
        </w:rPr>
        <w:tab/>
      </w:r>
      <w:r>
        <w:rPr>
          <w:rFonts w:ascii="Arial" w:hAnsi="Arial" w:cs="Arial"/>
          <w:b/>
          <w:noProof/>
          <w:sz w:val="22"/>
          <w:szCs w:val="22"/>
          <w:lang w:val="en-GB"/>
        </w:rPr>
        <w:t xml:space="preserve">CIMH </w:t>
      </w:r>
      <w:r>
        <w:rPr>
          <w:rFonts w:ascii="Arial" w:hAnsi="Arial" w:cs="Arial"/>
          <w:i/>
          <w:noProof/>
          <w:sz w:val="22"/>
          <w:szCs w:val="22"/>
          <w:lang w:val="en-GB"/>
        </w:rPr>
        <w:t>- 4</w:t>
      </w:r>
      <w:r>
        <w:rPr>
          <w:rFonts w:ascii="Arial" w:hAnsi="Arial" w:cs="Arial"/>
          <w:i/>
          <w:noProof/>
          <w:sz w:val="22"/>
          <w:szCs w:val="22"/>
          <w:vertAlign w:val="superscript"/>
          <w:lang w:val="en-GB"/>
        </w:rPr>
        <w:t>th</w:t>
      </w:r>
      <w:r>
        <w:rPr>
          <w:rFonts w:ascii="Arial" w:hAnsi="Arial" w:cs="Arial"/>
          <w:i/>
          <w:noProof/>
          <w:sz w:val="22"/>
          <w:szCs w:val="22"/>
          <w:lang w:val="en-GB"/>
        </w:rPr>
        <w:t xml:space="preserve"> Meeting of the Consortium of Regional Sectoral EWISACTs Coordination Partners</w:t>
      </w:r>
      <w:r>
        <w:rPr>
          <w:rFonts w:ascii="Arial" w:hAnsi="Arial" w:cs="Arial"/>
          <w:noProof/>
          <w:sz w:val="22"/>
          <w:szCs w:val="22"/>
          <w:lang w:val="en-GB"/>
        </w:rPr>
        <w:t>, Bridgetown, Barbados</w:t>
      </w:r>
    </w:p>
    <w:p w:rsidR="007D1BDC" w:rsidRPr="00667FA6" w:rsidRDefault="00942EAF" w:rsidP="006C5804">
      <w:pPr>
        <w:spacing w:before="0" w:after="60"/>
        <w:ind w:left="2246" w:hanging="2246"/>
        <w:rPr>
          <w:rFonts w:ascii="Arial" w:hAnsi="Arial" w:cs="Arial"/>
          <w:noProof/>
          <w:sz w:val="22"/>
          <w:szCs w:val="22"/>
          <w:lang w:val="en-GB"/>
        </w:rPr>
      </w:pPr>
      <w:r>
        <w:rPr>
          <w:rFonts w:ascii="Arial" w:hAnsi="Arial" w:cs="Arial"/>
          <w:i/>
          <w:sz w:val="22"/>
          <w:szCs w:val="22"/>
          <w:lang w:val="en-GB"/>
        </w:rPr>
        <w:tab/>
        <w:t>in conjunction with</w:t>
      </w:r>
    </w:p>
    <w:p w:rsidR="007D1BDC" w:rsidRPr="00667FA6" w:rsidRDefault="00942EAF" w:rsidP="006C5804">
      <w:pPr>
        <w:spacing w:before="0" w:after="180"/>
        <w:ind w:left="2246" w:hanging="2246"/>
        <w:rPr>
          <w:rFonts w:ascii="Arial" w:hAnsi="Arial" w:cs="Arial"/>
          <w:noProof/>
          <w:sz w:val="22"/>
          <w:szCs w:val="22"/>
          <w:lang w:val="en-GB"/>
        </w:rPr>
      </w:pPr>
      <w:r>
        <w:rPr>
          <w:rFonts w:ascii="Arial" w:hAnsi="Arial" w:cs="Arial"/>
          <w:noProof/>
          <w:sz w:val="22"/>
          <w:szCs w:val="22"/>
          <w:lang w:val="en-GB"/>
        </w:rPr>
        <w:t>May 24-25</w:t>
      </w:r>
      <w:r>
        <w:rPr>
          <w:rFonts w:ascii="Arial" w:hAnsi="Arial" w:cs="Arial"/>
          <w:noProof/>
          <w:sz w:val="22"/>
          <w:szCs w:val="22"/>
          <w:lang w:val="en-GB"/>
        </w:rPr>
        <w:tab/>
      </w:r>
      <w:r>
        <w:rPr>
          <w:rFonts w:ascii="Arial" w:hAnsi="Arial" w:cs="Arial"/>
          <w:b/>
          <w:noProof/>
          <w:sz w:val="22"/>
          <w:szCs w:val="22"/>
          <w:lang w:val="en-GB"/>
        </w:rPr>
        <w:t>CIMH</w:t>
      </w:r>
      <w:r>
        <w:rPr>
          <w:rFonts w:ascii="Arial" w:hAnsi="Arial" w:cs="Arial"/>
          <w:noProof/>
          <w:sz w:val="22"/>
          <w:szCs w:val="22"/>
          <w:lang w:val="en-GB"/>
        </w:rPr>
        <w:t xml:space="preserve"> - 2018 Wet/Hurricane Season Caribbean Climate Outlook Forum (CariCOF) </w:t>
      </w:r>
      <w:r>
        <w:rPr>
          <w:rFonts w:ascii="Arial" w:hAnsi="Arial" w:cs="Arial"/>
          <w:i/>
          <w:sz w:val="22"/>
          <w:szCs w:val="22"/>
          <w:lang w:val="en-GB"/>
        </w:rPr>
        <w:t xml:space="preserve">[STO] </w:t>
      </w:r>
    </w:p>
    <w:p w:rsidR="007D1BDC" w:rsidRPr="00667FA6" w:rsidRDefault="00942EAF" w:rsidP="006C5804">
      <w:pPr>
        <w:spacing w:before="0" w:after="180"/>
        <w:ind w:left="2246" w:hanging="2246"/>
        <w:rPr>
          <w:rFonts w:ascii="Arial" w:hAnsi="Arial" w:cs="Arial"/>
          <w:noProof/>
          <w:sz w:val="22"/>
          <w:szCs w:val="22"/>
          <w:lang w:val="en-GB"/>
        </w:rPr>
      </w:pPr>
      <w:r>
        <w:rPr>
          <w:rFonts w:ascii="Arial" w:hAnsi="Arial" w:cs="Arial"/>
          <w:noProof/>
          <w:sz w:val="22"/>
          <w:szCs w:val="22"/>
          <w:lang w:val="en-GB"/>
        </w:rPr>
        <w:t>June 4-8</w:t>
      </w:r>
      <w:r>
        <w:rPr>
          <w:rFonts w:ascii="Arial" w:hAnsi="Arial" w:cs="Arial"/>
          <w:noProof/>
          <w:sz w:val="22"/>
          <w:szCs w:val="22"/>
          <w:lang w:val="en-GB"/>
        </w:rPr>
        <w:tab/>
      </w:r>
      <w:r>
        <w:rPr>
          <w:rFonts w:ascii="Arial" w:hAnsi="Arial" w:cs="Arial"/>
          <w:sz w:val="22"/>
          <w:szCs w:val="22"/>
          <w:lang w:val="en-GB"/>
        </w:rPr>
        <w:t>Joint AMS 29</w:t>
      </w:r>
      <w:r>
        <w:rPr>
          <w:rFonts w:ascii="Arial" w:hAnsi="Arial" w:cs="Arial"/>
          <w:sz w:val="22"/>
          <w:szCs w:val="22"/>
          <w:vertAlign w:val="superscript"/>
          <w:lang w:val="en-GB"/>
        </w:rPr>
        <w:t>th</w:t>
      </w:r>
      <w:r>
        <w:rPr>
          <w:rFonts w:ascii="Arial" w:hAnsi="Arial" w:cs="Arial"/>
          <w:sz w:val="22"/>
          <w:szCs w:val="22"/>
          <w:lang w:val="en-GB"/>
        </w:rPr>
        <w:t xml:space="preserve"> </w:t>
      </w:r>
      <w:r>
        <w:rPr>
          <w:rFonts w:ascii="Arial" w:hAnsi="Arial" w:cs="Arial"/>
          <w:i/>
          <w:sz w:val="22"/>
          <w:szCs w:val="22"/>
          <w:lang w:val="en-GB"/>
        </w:rPr>
        <w:t>Conference on Weather Analysis and Forecasting</w:t>
      </w:r>
      <w:r>
        <w:rPr>
          <w:rFonts w:ascii="Arial" w:hAnsi="Arial" w:cs="Arial"/>
          <w:sz w:val="22"/>
          <w:szCs w:val="22"/>
          <w:lang w:val="en-GB"/>
        </w:rPr>
        <w:t xml:space="preserve"> (WAF) /</w:t>
      </w:r>
      <w:r>
        <w:rPr>
          <w:rFonts w:ascii="Arial" w:hAnsi="Arial" w:cs="Arial"/>
          <w:i/>
          <w:sz w:val="22"/>
          <w:szCs w:val="22"/>
          <w:lang w:val="en-GB"/>
        </w:rPr>
        <w:t>25</w:t>
      </w:r>
      <w:r>
        <w:rPr>
          <w:rFonts w:ascii="Arial" w:hAnsi="Arial" w:cs="Arial"/>
          <w:i/>
          <w:sz w:val="22"/>
          <w:szCs w:val="22"/>
          <w:vertAlign w:val="superscript"/>
          <w:lang w:val="en-GB"/>
        </w:rPr>
        <w:t>th</w:t>
      </w:r>
      <w:r>
        <w:rPr>
          <w:rFonts w:ascii="Arial" w:hAnsi="Arial" w:cs="Arial"/>
          <w:i/>
          <w:sz w:val="22"/>
          <w:szCs w:val="22"/>
          <w:lang w:val="en-GB"/>
        </w:rPr>
        <w:t xml:space="preserve"> Conference on Numerical Weather</w:t>
      </w:r>
      <w:r>
        <w:rPr>
          <w:rFonts w:ascii="Arial" w:hAnsi="Arial" w:cs="Arial"/>
          <w:sz w:val="22"/>
          <w:szCs w:val="22"/>
          <w:lang w:val="en-GB"/>
        </w:rPr>
        <w:t xml:space="preserve">, Denver, Colorado, USA </w:t>
      </w:r>
      <w:r>
        <w:rPr>
          <w:rFonts w:ascii="Arial" w:hAnsi="Arial" w:cs="Arial"/>
          <w:i/>
          <w:sz w:val="22"/>
          <w:szCs w:val="22"/>
          <w:lang w:val="en-GB"/>
        </w:rPr>
        <w:t>[CD-D]</w:t>
      </w:r>
    </w:p>
    <w:p w:rsidR="007D1BDC" w:rsidRPr="00667FA6" w:rsidRDefault="00942EAF" w:rsidP="006C5804">
      <w:pPr>
        <w:spacing w:before="0" w:after="60"/>
        <w:ind w:left="2246" w:hanging="2246"/>
        <w:rPr>
          <w:rFonts w:ascii="Arial" w:hAnsi="Arial" w:cs="Arial"/>
          <w:sz w:val="22"/>
          <w:szCs w:val="22"/>
          <w:lang w:val="en-GB"/>
        </w:rPr>
      </w:pPr>
      <w:r>
        <w:rPr>
          <w:rFonts w:ascii="Arial" w:hAnsi="Arial" w:cs="Arial"/>
          <w:noProof/>
          <w:color w:val="000000"/>
          <w:sz w:val="22"/>
          <w:szCs w:val="22"/>
          <w:lang w:val="en-GB"/>
        </w:rPr>
        <w:t>June 18-19</w:t>
      </w:r>
      <w:r>
        <w:rPr>
          <w:rFonts w:ascii="Arial" w:hAnsi="Arial" w:cs="Arial"/>
          <w:noProof/>
          <w:color w:val="000000"/>
          <w:sz w:val="22"/>
          <w:szCs w:val="22"/>
          <w:lang w:val="en-GB"/>
        </w:rPr>
        <w:tab/>
      </w:r>
      <w:r>
        <w:rPr>
          <w:rFonts w:ascii="Arial" w:hAnsi="Arial" w:cs="Arial"/>
          <w:b/>
          <w:noProof/>
          <w:color w:val="000000"/>
          <w:sz w:val="22"/>
          <w:szCs w:val="22"/>
          <w:lang w:val="en-GB"/>
        </w:rPr>
        <w:t>WMO FINAC</w:t>
      </w:r>
      <w:r>
        <w:rPr>
          <w:rFonts w:ascii="Arial" w:hAnsi="Arial" w:cs="Arial"/>
          <w:noProof/>
          <w:color w:val="000000"/>
          <w:sz w:val="22"/>
          <w:szCs w:val="22"/>
          <w:lang w:val="en-GB"/>
        </w:rPr>
        <w:t>-37, Geneva</w:t>
      </w:r>
    </w:p>
    <w:p w:rsidR="007D1BDC" w:rsidRPr="00667FA6" w:rsidRDefault="00942EAF" w:rsidP="006C5804">
      <w:pPr>
        <w:spacing w:before="0" w:after="60"/>
        <w:ind w:left="2246" w:hanging="2246"/>
        <w:rPr>
          <w:rFonts w:ascii="Arial" w:hAnsi="Arial" w:cs="Arial"/>
          <w:sz w:val="22"/>
          <w:szCs w:val="22"/>
          <w:lang w:val="en-GB"/>
        </w:rPr>
      </w:pPr>
      <w:r>
        <w:rPr>
          <w:rFonts w:ascii="Arial" w:hAnsi="Arial" w:cs="Arial"/>
          <w:i/>
          <w:sz w:val="22"/>
          <w:szCs w:val="22"/>
          <w:lang w:val="en-GB"/>
        </w:rPr>
        <w:tab/>
        <w:t>in conjunction with</w:t>
      </w:r>
    </w:p>
    <w:p w:rsidR="007D1BDC" w:rsidRPr="00667FA6" w:rsidRDefault="00942EAF" w:rsidP="006C5804">
      <w:pPr>
        <w:pStyle w:val="WMOBodyText"/>
        <w:tabs>
          <w:tab w:val="clear" w:pos="1134"/>
        </w:tabs>
        <w:spacing w:before="0" w:after="180"/>
        <w:ind w:left="2246" w:hanging="2246"/>
        <w:jc w:val="both"/>
        <w:rPr>
          <w:rFonts w:cs="Arial"/>
          <w:i/>
        </w:rPr>
      </w:pPr>
      <w:r w:rsidRPr="00942EAF">
        <w:rPr>
          <w:rFonts w:cs="Arial"/>
        </w:rPr>
        <w:t>June 20-29</w:t>
      </w:r>
      <w:r w:rsidRPr="00942EAF">
        <w:rPr>
          <w:rFonts w:cs="Arial"/>
        </w:rPr>
        <w:tab/>
      </w:r>
      <w:r w:rsidRPr="00942EAF">
        <w:rPr>
          <w:rFonts w:cs="Arial"/>
          <w:color w:val="000000"/>
        </w:rPr>
        <w:t>70</w:t>
      </w:r>
      <w:r w:rsidRPr="00942EAF">
        <w:rPr>
          <w:rFonts w:cs="Arial"/>
          <w:color w:val="000000"/>
          <w:vertAlign w:val="superscript"/>
        </w:rPr>
        <w:t>th</w:t>
      </w:r>
      <w:r w:rsidRPr="00942EAF">
        <w:rPr>
          <w:rFonts w:cs="Arial"/>
          <w:color w:val="000000"/>
        </w:rPr>
        <w:t xml:space="preserve"> session of the </w:t>
      </w:r>
      <w:r w:rsidRPr="00942EAF">
        <w:rPr>
          <w:rFonts w:cs="Arial"/>
          <w:b/>
          <w:color w:val="000000"/>
        </w:rPr>
        <w:t>WMO Executive Council</w:t>
      </w:r>
      <w:r w:rsidRPr="00942EAF">
        <w:rPr>
          <w:rFonts w:cs="Arial"/>
          <w:color w:val="000000"/>
        </w:rPr>
        <w:t xml:space="preserve">, WMO Secretariat, Geneva </w:t>
      </w:r>
      <w:r w:rsidRPr="00942EAF">
        <w:rPr>
          <w:rFonts w:cs="Arial"/>
          <w:i/>
        </w:rPr>
        <w:t>[CD, CD-Designate, STO, P/CIMH]  [PR switch TWS-AL June 27]</w:t>
      </w:r>
    </w:p>
    <w:p w:rsidR="007D1BDC" w:rsidRPr="00667FA6" w:rsidRDefault="00942EAF" w:rsidP="006C5804">
      <w:pPr>
        <w:spacing w:before="0" w:after="60"/>
        <w:ind w:left="2246" w:hanging="2246"/>
        <w:rPr>
          <w:rFonts w:ascii="Arial" w:hAnsi="Arial" w:cs="Arial"/>
          <w:sz w:val="22"/>
          <w:szCs w:val="22"/>
          <w:lang w:val="en-GB"/>
        </w:rPr>
      </w:pPr>
      <w:r>
        <w:rPr>
          <w:rFonts w:ascii="Arial" w:hAnsi="Arial" w:cs="Arial"/>
          <w:sz w:val="22"/>
          <w:szCs w:val="22"/>
          <w:lang w:val="en-GB"/>
        </w:rPr>
        <w:t>July 23</w:t>
      </w:r>
      <w:r>
        <w:rPr>
          <w:rFonts w:ascii="Arial" w:hAnsi="Arial" w:cs="Arial"/>
          <w:sz w:val="22"/>
          <w:szCs w:val="22"/>
          <w:lang w:val="en-GB"/>
        </w:rPr>
        <w:tab/>
      </w:r>
      <w:r>
        <w:rPr>
          <w:rFonts w:ascii="Arial" w:hAnsi="Arial" w:cs="Arial"/>
          <w:b/>
          <w:sz w:val="22"/>
          <w:szCs w:val="22"/>
          <w:lang w:val="en-GB"/>
        </w:rPr>
        <w:t xml:space="preserve">WMO CAeM </w:t>
      </w:r>
      <w:r>
        <w:rPr>
          <w:rFonts w:ascii="Arial" w:hAnsi="Arial" w:cs="Arial"/>
          <w:i/>
          <w:sz w:val="22"/>
          <w:szCs w:val="22"/>
          <w:lang w:val="en-GB"/>
        </w:rPr>
        <w:t>Technical Conference</w:t>
      </w:r>
      <w:r>
        <w:rPr>
          <w:rFonts w:ascii="Arial" w:hAnsi="Arial" w:cs="Arial"/>
          <w:sz w:val="22"/>
          <w:szCs w:val="22"/>
          <w:lang w:val="en-GB"/>
        </w:rPr>
        <w:t xml:space="preserve">, Exeter, United Kingdom </w:t>
      </w:r>
    </w:p>
    <w:p w:rsidR="007D1BDC" w:rsidRPr="00667FA6" w:rsidRDefault="00942EAF" w:rsidP="006C5804">
      <w:pPr>
        <w:spacing w:before="0" w:after="60"/>
        <w:ind w:left="2246" w:hanging="2246"/>
        <w:rPr>
          <w:rFonts w:ascii="Arial" w:hAnsi="Arial" w:cs="Arial"/>
          <w:sz w:val="22"/>
          <w:szCs w:val="22"/>
          <w:lang w:val="en-GB"/>
        </w:rPr>
      </w:pPr>
      <w:r>
        <w:rPr>
          <w:rFonts w:ascii="Arial" w:hAnsi="Arial" w:cs="Arial"/>
          <w:i/>
          <w:sz w:val="22"/>
          <w:szCs w:val="22"/>
          <w:lang w:val="en-GB"/>
        </w:rPr>
        <w:tab/>
        <w:t>in conjunction with</w:t>
      </w:r>
    </w:p>
    <w:p w:rsidR="007D1BDC" w:rsidRPr="00667FA6" w:rsidRDefault="00942EAF" w:rsidP="009F7134">
      <w:pPr>
        <w:spacing w:before="0" w:after="180"/>
        <w:ind w:left="2246" w:hanging="2246"/>
        <w:rPr>
          <w:rFonts w:ascii="Arial" w:hAnsi="Arial" w:cs="Arial"/>
          <w:i/>
          <w:sz w:val="22"/>
          <w:szCs w:val="22"/>
          <w:lang w:val="en-GB"/>
        </w:rPr>
      </w:pPr>
      <w:r>
        <w:rPr>
          <w:rFonts w:ascii="Arial" w:hAnsi="Arial" w:cs="Arial"/>
          <w:sz w:val="22"/>
          <w:szCs w:val="22"/>
          <w:lang w:val="en-GB"/>
        </w:rPr>
        <w:t>July 24-27</w:t>
      </w:r>
      <w:r>
        <w:rPr>
          <w:rFonts w:ascii="Arial" w:hAnsi="Arial" w:cs="Arial"/>
          <w:sz w:val="22"/>
          <w:szCs w:val="22"/>
          <w:lang w:val="en-GB"/>
        </w:rPr>
        <w:tab/>
      </w:r>
      <w:r>
        <w:rPr>
          <w:rFonts w:ascii="Arial" w:hAnsi="Arial" w:cs="Arial"/>
          <w:b/>
          <w:sz w:val="22"/>
          <w:szCs w:val="22"/>
          <w:lang w:val="en-GB"/>
        </w:rPr>
        <w:t>WMO Commission for Aeronautical Meteorology</w:t>
      </w:r>
      <w:r>
        <w:rPr>
          <w:rFonts w:ascii="Arial" w:hAnsi="Arial" w:cs="Arial"/>
          <w:sz w:val="22"/>
          <w:szCs w:val="22"/>
          <w:lang w:val="en-GB"/>
        </w:rPr>
        <w:t xml:space="preserve"> (CAeM), 16</w:t>
      </w:r>
      <w:r>
        <w:rPr>
          <w:rFonts w:ascii="Arial" w:hAnsi="Arial" w:cs="Arial"/>
          <w:sz w:val="22"/>
          <w:szCs w:val="22"/>
          <w:vertAlign w:val="superscript"/>
          <w:lang w:val="en-GB"/>
        </w:rPr>
        <w:t>th</w:t>
      </w:r>
      <w:r>
        <w:rPr>
          <w:rFonts w:ascii="Arial" w:hAnsi="Arial" w:cs="Arial"/>
          <w:sz w:val="22"/>
          <w:szCs w:val="22"/>
          <w:lang w:val="en-GB"/>
        </w:rPr>
        <w:t xml:space="preserve"> session, Exeter, United Kingdom </w:t>
      </w:r>
      <w:r>
        <w:rPr>
          <w:rFonts w:ascii="Arial" w:hAnsi="Arial" w:cs="Arial"/>
          <w:i/>
          <w:sz w:val="22"/>
          <w:szCs w:val="22"/>
          <w:lang w:val="en-GB"/>
        </w:rPr>
        <w:t>[STO, K.A. Caesar].</w:t>
      </w:r>
    </w:p>
    <w:p w:rsidR="00062773" w:rsidRPr="00667FA6" w:rsidRDefault="00942EAF" w:rsidP="009F7134">
      <w:pPr>
        <w:spacing w:before="0" w:after="180"/>
        <w:ind w:left="2246" w:hanging="2246"/>
        <w:rPr>
          <w:rFonts w:ascii="Arial" w:hAnsi="Arial" w:cs="Arial"/>
          <w:i/>
          <w:sz w:val="22"/>
          <w:szCs w:val="22"/>
          <w:lang w:val="en-GB"/>
        </w:rPr>
      </w:pPr>
      <w:r w:rsidRPr="00942EAF">
        <w:rPr>
          <w:rFonts w:ascii="Arial" w:hAnsi="Arial" w:cs="Arial"/>
          <w:sz w:val="22"/>
          <w:szCs w:val="22"/>
          <w:lang w:val="en-GB"/>
        </w:rPr>
        <w:t>October 29-31</w:t>
      </w:r>
      <w:r w:rsidRPr="00942EAF">
        <w:rPr>
          <w:rFonts w:ascii="Arial" w:hAnsi="Arial" w:cs="Arial"/>
          <w:sz w:val="22"/>
          <w:szCs w:val="22"/>
          <w:lang w:val="en-GB"/>
        </w:rPr>
        <w:tab/>
        <w:t xml:space="preserve">CMO – </w:t>
      </w:r>
      <w:r w:rsidRPr="00942EAF">
        <w:rPr>
          <w:rFonts w:ascii="Arial" w:hAnsi="Arial" w:cs="Arial"/>
          <w:i/>
          <w:sz w:val="22"/>
          <w:szCs w:val="22"/>
          <w:lang w:val="en-GB"/>
        </w:rPr>
        <w:t>Courtesy visits</w:t>
      </w:r>
      <w:r w:rsidRPr="00942EAF">
        <w:rPr>
          <w:rFonts w:ascii="Arial" w:hAnsi="Arial" w:cs="Arial"/>
          <w:sz w:val="22"/>
          <w:szCs w:val="22"/>
          <w:lang w:val="en-GB"/>
        </w:rPr>
        <w:t xml:space="preserve"> to the CIMH, Ministry of Agriculture, Barbados Meteorological Service and CDEMA.</w:t>
      </w:r>
      <w:r w:rsidRPr="00942EAF">
        <w:rPr>
          <w:rFonts w:ascii="Arial" w:hAnsi="Arial" w:cs="Arial"/>
          <w:i/>
          <w:sz w:val="22"/>
          <w:szCs w:val="22"/>
          <w:lang w:val="en-GB"/>
        </w:rPr>
        <w:t>[CD, CD-Design</w:t>
      </w:r>
      <w:bookmarkStart w:id="1" w:name="_GoBack"/>
      <w:bookmarkEnd w:id="1"/>
      <w:r w:rsidRPr="00942EAF">
        <w:rPr>
          <w:rFonts w:ascii="Arial" w:hAnsi="Arial" w:cs="Arial"/>
          <w:i/>
          <w:sz w:val="22"/>
          <w:szCs w:val="22"/>
          <w:lang w:val="en-GB"/>
        </w:rPr>
        <w:t>ate]</w:t>
      </w:r>
    </w:p>
    <w:p w:rsidR="000D16C0" w:rsidRPr="00667FA6" w:rsidRDefault="00942EAF">
      <w:pPr>
        <w:autoSpaceDE/>
        <w:autoSpaceDN/>
        <w:adjustRightInd/>
        <w:spacing w:before="0" w:after="0"/>
        <w:jc w:val="left"/>
        <w:rPr>
          <w:rFonts w:ascii="Arial" w:hAnsi="Arial" w:cs="Arial"/>
          <w:i/>
          <w:sz w:val="22"/>
          <w:szCs w:val="22"/>
          <w:lang w:val="en-GB"/>
        </w:rPr>
      </w:pPr>
      <w:r w:rsidRPr="00942EAF">
        <w:rPr>
          <w:rFonts w:ascii="Arial" w:hAnsi="Arial" w:cs="Arial"/>
          <w:i/>
          <w:sz w:val="22"/>
          <w:szCs w:val="22"/>
          <w:lang w:val="en-GB"/>
        </w:rPr>
        <w:br w:type="page"/>
      </w:r>
    </w:p>
    <w:p w:rsidR="000D16C0" w:rsidRPr="00667FA6" w:rsidRDefault="000D16C0" w:rsidP="009F7134">
      <w:pPr>
        <w:spacing w:before="0" w:after="180"/>
        <w:ind w:left="2246" w:hanging="2246"/>
        <w:rPr>
          <w:rFonts w:ascii="Arial" w:hAnsi="Arial" w:cs="Arial"/>
          <w:sz w:val="22"/>
          <w:szCs w:val="22"/>
          <w:lang w:val="en-GB"/>
        </w:rPr>
      </w:pPr>
    </w:p>
    <w:p w:rsidR="004946E7" w:rsidRPr="00667FA6" w:rsidRDefault="00942EAF" w:rsidP="004946E7">
      <w:pPr>
        <w:spacing w:before="0" w:after="180"/>
        <w:rPr>
          <w:rFonts w:ascii="Arial" w:hAnsi="Arial" w:cs="Arial"/>
          <w:iCs/>
          <w:sz w:val="22"/>
          <w:szCs w:val="22"/>
          <w:lang w:val="en-GB"/>
        </w:rPr>
      </w:pPr>
      <w:r w:rsidRPr="00942EAF">
        <w:rPr>
          <w:rFonts w:ascii="Arial" w:hAnsi="Arial" w:cs="Arial"/>
          <w:iCs/>
          <w:sz w:val="22"/>
          <w:szCs w:val="22"/>
          <w:lang w:val="en-GB"/>
        </w:rPr>
        <w:t xml:space="preserve">- - - - - - - - - - - -  - - - - - - - - - - - - - - - - - - - - - - - - - - - - - - - - - - - - - - - - - - - - - - - - -- - - - - - - - - - - - - </w:t>
      </w:r>
    </w:p>
    <w:p w:rsidR="004946E7" w:rsidRPr="00667FA6" w:rsidRDefault="00942EAF" w:rsidP="004946E7">
      <w:pPr>
        <w:spacing w:before="0" w:after="60"/>
        <w:ind w:left="2246" w:hanging="2246"/>
        <w:rPr>
          <w:rFonts w:ascii="Arial" w:hAnsi="Arial" w:cs="Arial"/>
          <w:sz w:val="22"/>
          <w:szCs w:val="22"/>
          <w:lang w:val="en-GB"/>
        </w:rPr>
      </w:pPr>
      <w:r w:rsidRPr="00942EAF">
        <w:rPr>
          <w:rFonts w:ascii="Arial" w:hAnsi="Arial" w:cs="Arial"/>
          <w:noProof/>
          <w:sz w:val="22"/>
          <w:szCs w:val="22"/>
          <w:lang w:val="en-GB"/>
        </w:rPr>
        <w:t>November 20-21</w:t>
      </w:r>
      <w:r w:rsidRPr="00942EAF">
        <w:rPr>
          <w:rFonts w:ascii="Arial" w:hAnsi="Arial" w:cs="Arial"/>
          <w:noProof/>
          <w:sz w:val="22"/>
          <w:szCs w:val="22"/>
          <w:lang w:val="en-GB"/>
        </w:rPr>
        <w:tab/>
      </w:r>
      <w:r w:rsidRPr="00942EAF">
        <w:rPr>
          <w:rFonts w:ascii="Arial" w:hAnsi="Arial" w:cs="Arial"/>
          <w:b/>
          <w:noProof/>
          <w:sz w:val="22"/>
          <w:szCs w:val="22"/>
          <w:lang w:val="en-GB"/>
        </w:rPr>
        <w:t>CIMH</w:t>
      </w:r>
      <w:r w:rsidRPr="00942EAF">
        <w:rPr>
          <w:rFonts w:ascii="Arial" w:hAnsi="Arial" w:cs="Arial"/>
          <w:i/>
          <w:noProof/>
          <w:sz w:val="22"/>
          <w:szCs w:val="22"/>
          <w:lang w:val="en-GB"/>
        </w:rPr>
        <w:t>- 5th Meeting of the Consortium of Regional Sectoral EWISACTs Coordination Partners</w:t>
      </w:r>
      <w:r w:rsidRPr="00942EAF">
        <w:rPr>
          <w:rFonts w:ascii="Arial" w:hAnsi="Arial" w:cs="Arial"/>
          <w:noProof/>
          <w:sz w:val="22"/>
          <w:szCs w:val="22"/>
          <w:lang w:val="en-GB"/>
        </w:rPr>
        <w:t>, Bridgetown, Barbados</w:t>
      </w:r>
    </w:p>
    <w:p w:rsidR="004946E7" w:rsidRPr="00667FA6" w:rsidRDefault="00942EAF" w:rsidP="004946E7">
      <w:pPr>
        <w:spacing w:before="0" w:after="60"/>
        <w:ind w:left="2246" w:hanging="2246"/>
        <w:rPr>
          <w:rFonts w:ascii="Arial" w:hAnsi="Arial" w:cs="Arial"/>
          <w:noProof/>
          <w:sz w:val="22"/>
          <w:szCs w:val="22"/>
          <w:lang w:val="en-GB"/>
        </w:rPr>
      </w:pPr>
      <w:r w:rsidRPr="00942EAF">
        <w:rPr>
          <w:rFonts w:ascii="Arial" w:hAnsi="Arial" w:cs="Arial"/>
          <w:i/>
          <w:sz w:val="22"/>
          <w:szCs w:val="22"/>
          <w:lang w:val="en-GB"/>
        </w:rPr>
        <w:tab/>
        <w:t>in conjunction with</w:t>
      </w:r>
    </w:p>
    <w:p w:rsidR="004946E7" w:rsidRPr="00667FA6" w:rsidRDefault="00942EAF" w:rsidP="004946E7">
      <w:pPr>
        <w:spacing w:before="0" w:after="180"/>
        <w:ind w:left="2246" w:hanging="2246"/>
        <w:rPr>
          <w:rFonts w:ascii="Arial" w:hAnsi="Arial" w:cs="Arial"/>
          <w:noProof/>
          <w:sz w:val="22"/>
          <w:szCs w:val="22"/>
          <w:lang w:val="en-GB"/>
        </w:rPr>
      </w:pPr>
      <w:r w:rsidRPr="00942EAF">
        <w:rPr>
          <w:rFonts w:ascii="Arial" w:hAnsi="Arial" w:cs="Arial"/>
          <w:noProof/>
          <w:sz w:val="22"/>
          <w:szCs w:val="22"/>
          <w:lang w:val="en-GB"/>
        </w:rPr>
        <w:t>November 22-23</w:t>
      </w:r>
      <w:r w:rsidRPr="00942EAF">
        <w:rPr>
          <w:rFonts w:ascii="Arial" w:hAnsi="Arial" w:cs="Arial"/>
          <w:noProof/>
          <w:sz w:val="22"/>
          <w:szCs w:val="22"/>
          <w:lang w:val="en-GB"/>
        </w:rPr>
        <w:tab/>
      </w:r>
      <w:r w:rsidRPr="00942EAF">
        <w:rPr>
          <w:rFonts w:ascii="Arial" w:hAnsi="Arial" w:cs="Arial"/>
          <w:b/>
          <w:noProof/>
          <w:sz w:val="22"/>
          <w:szCs w:val="22"/>
          <w:lang w:val="en-GB"/>
        </w:rPr>
        <w:t>CIMH</w:t>
      </w:r>
      <w:r w:rsidRPr="00942EAF">
        <w:rPr>
          <w:rFonts w:ascii="Arial" w:hAnsi="Arial" w:cs="Arial"/>
          <w:noProof/>
          <w:sz w:val="22"/>
          <w:szCs w:val="22"/>
          <w:lang w:val="en-GB"/>
        </w:rPr>
        <w:t xml:space="preserve"> - 2018 Dry Season Caribbean Climate Outlook Forum (CariCOF) </w:t>
      </w:r>
      <w:r w:rsidRPr="00942EAF">
        <w:rPr>
          <w:rFonts w:ascii="Arial" w:hAnsi="Arial" w:cs="Arial"/>
          <w:i/>
          <w:sz w:val="22"/>
          <w:szCs w:val="22"/>
          <w:lang w:val="en-GB"/>
        </w:rPr>
        <w:t>[CD-D]</w:t>
      </w:r>
    </w:p>
    <w:p w:rsidR="00D370F5" w:rsidRPr="00667FA6" w:rsidRDefault="00942EAF" w:rsidP="00655977">
      <w:pPr>
        <w:spacing w:before="0" w:after="180"/>
        <w:ind w:left="2246" w:hanging="2246"/>
        <w:jc w:val="center"/>
        <w:rPr>
          <w:rFonts w:ascii="Arial" w:hAnsi="Arial" w:cs="Arial"/>
          <w:i/>
          <w:sz w:val="22"/>
          <w:szCs w:val="22"/>
          <w:lang w:val="en-GB"/>
        </w:rPr>
      </w:pPr>
      <w:r>
        <w:rPr>
          <w:rFonts w:ascii="Arial" w:hAnsi="Arial" w:cs="Arial"/>
          <w:i/>
          <w:sz w:val="22"/>
          <w:szCs w:val="22"/>
          <w:lang w:val="en-GB"/>
        </w:rPr>
        <w:t>__________</w:t>
      </w:r>
    </w:p>
    <w:p w:rsidR="0017696E" w:rsidRPr="00667FA6" w:rsidRDefault="0017696E" w:rsidP="0017696E">
      <w:pPr>
        <w:spacing w:before="0" w:after="180"/>
        <w:ind w:left="2246" w:hanging="2246"/>
        <w:rPr>
          <w:rFonts w:ascii="Arial" w:hAnsi="Arial" w:cs="Arial"/>
          <w:i/>
          <w:sz w:val="22"/>
          <w:szCs w:val="22"/>
          <w:lang w:val="en-GB"/>
        </w:rPr>
      </w:pPr>
    </w:p>
    <w:p w:rsidR="00D370F5" w:rsidRPr="00667FA6" w:rsidRDefault="00D370F5" w:rsidP="009F7134">
      <w:pPr>
        <w:spacing w:before="0" w:after="180"/>
        <w:ind w:left="2246" w:hanging="2246"/>
        <w:rPr>
          <w:rFonts w:ascii="Arial" w:hAnsi="Arial" w:cs="Arial"/>
          <w:bCs/>
          <w:i/>
          <w:sz w:val="22"/>
          <w:szCs w:val="22"/>
          <w:lang w:val="en-GB"/>
        </w:rPr>
      </w:pPr>
    </w:p>
    <w:sectPr w:rsidR="00D370F5" w:rsidRPr="00667FA6" w:rsidSect="00B6611B">
      <w:headerReference w:type="default" r:id="rId25"/>
      <w:pgSz w:w="12240" w:h="15840"/>
      <w:pgMar w:top="720" w:right="964" w:bottom="680" w:left="1134" w:header="720" w:footer="10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69C" w:rsidRDefault="00CE469C">
      <w:r>
        <w:separator/>
      </w:r>
    </w:p>
  </w:endnote>
  <w:endnote w:type="continuationSeparator" w:id="1">
    <w:p w:rsidR="00CE469C" w:rsidRDefault="00CE46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Univers LT CYR 47 Lt Cn">
    <w:altName w:val="Univers LT CYR 47 Lt Cn"/>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69C" w:rsidRDefault="00CE469C">
      <w:r>
        <w:separator/>
      </w:r>
    </w:p>
  </w:footnote>
  <w:footnote w:type="continuationSeparator" w:id="1">
    <w:p w:rsidR="00CE469C" w:rsidRDefault="00CE469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9C" w:rsidRPr="006F0CC3" w:rsidRDefault="00CE469C" w:rsidP="006F0CC3">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9C" w:rsidRPr="006F0CC3" w:rsidRDefault="00CE469C" w:rsidP="006F0CC3">
    <w:pPr>
      <w:pStyle w:val="Header"/>
      <w:jc w:val="right"/>
    </w:pPr>
    <w:r w:rsidRPr="00E01D4A">
      <w:rPr>
        <w:rFonts w:ascii="Arial" w:hAnsi="Arial"/>
        <w:b/>
        <w:sz w:val="22"/>
      </w:rPr>
      <w:t>CMC58</w:t>
    </w:r>
    <w:r w:rsidRPr="00E01D4A">
      <w:rPr>
        <w:rFonts w:ascii="Arial" w:hAnsi="Arial"/>
        <w:sz w:val="22"/>
      </w:rPr>
      <w:t xml:space="preserve">, Doc 3(a), page </w:t>
    </w:r>
    <w:r w:rsidR="00942EAF" w:rsidRPr="006F0CC3">
      <w:rPr>
        <w:rFonts w:ascii="Arial" w:hAnsi="Arial"/>
        <w:sz w:val="22"/>
      </w:rPr>
      <w:fldChar w:fldCharType="begin"/>
    </w:r>
    <w:r w:rsidRPr="006F0CC3">
      <w:rPr>
        <w:rFonts w:ascii="Arial" w:hAnsi="Arial"/>
        <w:sz w:val="22"/>
      </w:rPr>
      <w:instrText xml:space="preserve"> PAGE   \* MERGEFORMAT </w:instrText>
    </w:r>
    <w:r w:rsidR="00942EAF" w:rsidRPr="006F0CC3">
      <w:rPr>
        <w:rFonts w:ascii="Arial" w:hAnsi="Arial"/>
        <w:sz w:val="22"/>
      </w:rPr>
      <w:fldChar w:fldCharType="separate"/>
    </w:r>
    <w:r w:rsidR="00A61387">
      <w:rPr>
        <w:rFonts w:ascii="Arial" w:hAnsi="Arial"/>
        <w:noProof/>
        <w:sz w:val="22"/>
      </w:rPr>
      <w:t>7</w:t>
    </w:r>
    <w:r w:rsidR="00942EAF" w:rsidRPr="006F0CC3">
      <w:rPr>
        <w:rFonts w:ascii="Arial" w:hAnsi="Arial"/>
        <w:sz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9C" w:rsidRPr="006F0CC3" w:rsidRDefault="00CE469C" w:rsidP="006F0CC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9C" w:rsidRPr="00CE469C" w:rsidRDefault="00CE469C" w:rsidP="00187AFB">
    <w:pPr>
      <w:pStyle w:val="Header"/>
      <w:jc w:val="right"/>
    </w:pPr>
    <w:r w:rsidRPr="00E01D4A">
      <w:rPr>
        <w:rFonts w:ascii="Arial" w:hAnsi="Arial"/>
        <w:b/>
        <w:sz w:val="22"/>
      </w:rPr>
      <w:t>CMC58</w:t>
    </w:r>
    <w:r w:rsidRPr="00D370F5">
      <w:rPr>
        <w:rFonts w:ascii="Arial" w:hAnsi="Arial"/>
        <w:b/>
        <w:sz w:val="22"/>
      </w:rPr>
      <w:t xml:space="preserve">, </w:t>
    </w:r>
    <w:r w:rsidRPr="00655977">
      <w:rPr>
        <w:rFonts w:ascii="Arial" w:hAnsi="Arial"/>
        <w:sz w:val="22"/>
      </w:rPr>
      <w:t>Doc 3(a),</w:t>
    </w:r>
    <w:r>
      <w:rPr>
        <w:rFonts w:ascii="Arial" w:hAnsi="Arial"/>
        <w:sz w:val="22"/>
      </w:rPr>
      <w:t xml:space="preserve"> </w:t>
    </w:r>
    <w:r w:rsidRPr="00D370F5">
      <w:rPr>
        <w:rFonts w:ascii="Arial" w:hAnsi="Arial"/>
        <w:b/>
        <w:sz w:val="22"/>
      </w:rPr>
      <w:t xml:space="preserve">ANNEX </w:t>
    </w:r>
    <w:r>
      <w:rPr>
        <w:rFonts w:ascii="Arial" w:hAnsi="Arial"/>
        <w:b/>
        <w:sz w:val="22"/>
      </w:rPr>
      <w:t xml:space="preserve">I, </w:t>
    </w:r>
    <w:r w:rsidRPr="00CE469C">
      <w:rPr>
        <w:rFonts w:ascii="Arial" w:hAnsi="Arial"/>
        <w:sz w:val="22"/>
      </w:rPr>
      <w:t xml:space="preserve">page </w:t>
    </w:r>
    <w:r w:rsidR="00942EAF" w:rsidRPr="00CE469C">
      <w:rPr>
        <w:rFonts w:ascii="Arial" w:hAnsi="Arial"/>
        <w:sz w:val="22"/>
      </w:rPr>
      <w:fldChar w:fldCharType="begin"/>
    </w:r>
    <w:r w:rsidRPr="00CE469C">
      <w:rPr>
        <w:rFonts w:ascii="Arial" w:hAnsi="Arial"/>
        <w:sz w:val="22"/>
      </w:rPr>
      <w:instrText xml:space="preserve"> PAGE   \* MERGEFORMAT </w:instrText>
    </w:r>
    <w:r w:rsidR="00942EAF" w:rsidRPr="00CE469C">
      <w:rPr>
        <w:rFonts w:ascii="Arial" w:hAnsi="Arial"/>
        <w:sz w:val="22"/>
      </w:rPr>
      <w:fldChar w:fldCharType="separate"/>
    </w:r>
    <w:r w:rsidR="00A61387">
      <w:rPr>
        <w:rFonts w:ascii="Arial" w:hAnsi="Arial"/>
        <w:noProof/>
        <w:sz w:val="22"/>
      </w:rPr>
      <w:t>1</w:t>
    </w:r>
    <w:r w:rsidR="00942EAF" w:rsidRPr="00CE469C">
      <w:rPr>
        <w:rFonts w:ascii="Arial" w:hAnsi="Arial"/>
        <w:sz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9C" w:rsidRPr="00215B77" w:rsidRDefault="00CE469C" w:rsidP="00D60B26">
    <w:pPr>
      <w:pStyle w:val="Header"/>
      <w:ind w:right="360"/>
      <w:jc w:val="right"/>
      <w:rPr>
        <w:rStyle w:val="PageNumber"/>
        <w:rFonts w:ascii="Arial" w:hAnsi="Arial"/>
        <w:sz w:val="22"/>
        <w:lang w:val="fr-FR"/>
      </w:rPr>
    </w:pPr>
    <w:r w:rsidRPr="004F3233">
      <w:rPr>
        <w:rFonts w:ascii="Arial" w:hAnsi="Arial"/>
        <w:b/>
        <w:sz w:val="22"/>
        <w:lang w:val="fr-FR"/>
      </w:rPr>
      <w:t>CMC5</w:t>
    </w:r>
    <w:r>
      <w:rPr>
        <w:rFonts w:ascii="Arial" w:hAnsi="Arial"/>
        <w:b/>
        <w:sz w:val="22"/>
        <w:lang w:val="fr-FR"/>
      </w:rPr>
      <w:t>8</w:t>
    </w:r>
    <w:r w:rsidRPr="004F3233">
      <w:rPr>
        <w:rFonts w:ascii="Arial" w:hAnsi="Arial"/>
        <w:sz w:val="22"/>
        <w:lang w:val="fr-FR"/>
      </w:rPr>
      <w:t xml:space="preserve">, Doc 3(a), </w:t>
    </w:r>
    <w:r w:rsidRPr="004F3233">
      <w:rPr>
        <w:rFonts w:ascii="Arial" w:hAnsi="Arial"/>
        <w:b/>
        <w:sz w:val="22"/>
        <w:lang w:val="fr-FR"/>
      </w:rPr>
      <w:t xml:space="preserve">ANNEX </w:t>
    </w:r>
    <w:r>
      <w:rPr>
        <w:rFonts w:ascii="Arial" w:hAnsi="Arial"/>
        <w:b/>
        <w:sz w:val="22"/>
        <w:lang w:val="fr-FR"/>
      </w:rPr>
      <w:t>I</w:t>
    </w:r>
    <w:r w:rsidRPr="004F3233">
      <w:rPr>
        <w:rFonts w:ascii="Arial" w:hAnsi="Arial"/>
        <w:b/>
        <w:sz w:val="22"/>
        <w:lang w:val="fr-FR"/>
      </w:rPr>
      <w:t>I,</w:t>
    </w:r>
    <w:r w:rsidRPr="004F3233">
      <w:rPr>
        <w:rFonts w:ascii="Arial" w:hAnsi="Arial"/>
        <w:sz w:val="22"/>
        <w:lang w:val="fr-FR"/>
      </w:rPr>
      <w:t xml:space="preserve"> pa</w:t>
    </w:r>
    <w:r w:rsidRPr="004F3233">
      <w:rPr>
        <w:rFonts w:ascii="Arial" w:hAnsi="Arial" w:cs="Arial"/>
        <w:sz w:val="22"/>
        <w:szCs w:val="22"/>
        <w:lang w:val="fr-FR"/>
      </w:rPr>
      <w:t xml:space="preserve">ge </w:t>
    </w:r>
    <w:r w:rsidR="00942EAF" w:rsidRPr="004F3233">
      <w:rPr>
        <w:rStyle w:val="PageNumber"/>
        <w:rFonts w:ascii="Arial" w:hAnsi="Arial" w:cs="Arial"/>
        <w:sz w:val="22"/>
        <w:szCs w:val="22"/>
      </w:rPr>
      <w:fldChar w:fldCharType="begin"/>
    </w:r>
    <w:r w:rsidRPr="004F3233">
      <w:rPr>
        <w:rStyle w:val="PageNumber"/>
        <w:rFonts w:ascii="Arial" w:hAnsi="Arial" w:cs="Arial"/>
        <w:sz w:val="22"/>
        <w:szCs w:val="22"/>
        <w:lang w:val="fr-FR"/>
      </w:rPr>
      <w:instrText xml:space="preserve"> PAGE </w:instrText>
    </w:r>
    <w:r w:rsidR="00942EAF" w:rsidRPr="004F3233">
      <w:rPr>
        <w:rStyle w:val="PageNumber"/>
        <w:rFonts w:ascii="Arial" w:hAnsi="Arial" w:cs="Arial"/>
        <w:sz w:val="22"/>
        <w:szCs w:val="22"/>
      </w:rPr>
      <w:fldChar w:fldCharType="separate"/>
    </w:r>
    <w:r w:rsidR="00A61387">
      <w:rPr>
        <w:rStyle w:val="PageNumber"/>
        <w:rFonts w:ascii="Arial" w:hAnsi="Arial" w:cs="Arial"/>
        <w:noProof/>
        <w:sz w:val="22"/>
        <w:szCs w:val="22"/>
        <w:lang w:val="fr-FR"/>
      </w:rPr>
      <w:t>2</w:t>
    </w:r>
    <w:r w:rsidR="00942EAF" w:rsidRPr="004F3233">
      <w:rPr>
        <w:rStyle w:val="PageNumber"/>
        <w:rFonts w:ascii="Arial" w:hAnsi="Arial" w:cs="Arial"/>
        <w:sz w:val="22"/>
        <w:szCs w:val="22"/>
      </w:rPr>
      <w:fldChar w:fldCharType="end"/>
    </w:r>
  </w:p>
  <w:p w:rsidR="00CE469C" w:rsidRPr="00215B77" w:rsidRDefault="00CE469C" w:rsidP="00DF0E3F">
    <w:pPr>
      <w:pStyle w:val="Header"/>
      <w:rPr>
        <w:lang w:val="fr-FR"/>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69C" w:rsidRPr="00CE469C" w:rsidRDefault="00CE469C" w:rsidP="0017696E">
    <w:pPr>
      <w:pStyle w:val="Header"/>
      <w:jc w:val="right"/>
      <w:rPr>
        <w:lang w:val="fr-FR"/>
      </w:rPr>
    </w:pPr>
    <w:r w:rsidRPr="0017696E">
      <w:rPr>
        <w:rFonts w:ascii="Arial" w:hAnsi="Arial"/>
        <w:b/>
        <w:sz w:val="22"/>
        <w:lang w:val="fr-FR"/>
      </w:rPr>
      <w:t xml:space="preserve">CMC58, </w:t>
    </w:r>
    <w:r w:rsidRPr="0017696E">
      <w:rPr>
        <w:rFonts w:ascii="Arial" w:hAnsi="Arial"/>
        <w:sz w:val="22"/>
        <w:lang w:val="fr-FR"/>
      </w:rPr>
      <w:t xml:space="preserve">Doc 3(a), </w:t>
    </w:r>
    <w:r w:rsidRPr="0017696E">
      <w:rPr>
        <w:rFonts w:ascii="Arial" w:hAnsi="Arial"/>
        <w:b/>
        <w:sz w:val="22"/>
        <w:lang w:val="fr-FR"/>
      </w:rPr>
      <w:t xml:space="preserve">ANNEX III, </w:t>
    </w:r>
    <w:r w:rsidRPr="00CE469C">
      <w:rPr>
        <w:rFonts w:ascii="Arial" w:hAnsi="Arial"/>
        <w:sz w:val="22"/>
        <w:lang w:val="fr-FR"/>
      </w:rPr>
      <w:t xml:space="preserve">page </w:t>
    </w:r>
    <w:r w:rsidR="00942EAF" w:rsidRPr="00942EAF">
      <w:rPr>
        <w:rFonts w:ascii="Arial" w:hAnsi="Arial"/>
        <w:sz w:val="22"/>
      </w:rPr>
      <w:fldChar w:fldCharType="begin"/>
    </w:r>
    <w:r w:rsidRPr="00CE469C">
      <w:rPr>
        <w:rFonts w:ascii="Arial" w:hAnsi="Arial"/>
        <w:sz w:val="22"/>
        <w:lang w:val="fr-FR"/>
      </w:rPr>
      <w:instrText xml:space="preserve"> PAGE   \* MERGEFORMAT </w:instrText>
    </w:r>
    <w:r w:rsidR="00942EAF" w:rsidRPr="00942EAF">
      <w:rPr>
        <w:rFonts w:ascii="Arial" w:hAnsi="Arial"/>
        <w:sz w:val="22"/>
      </w:rPr>
      <w:fldChar w:fldCharType="separate"/>
    </w:r>
    <w:r w:rsidR="00A61387">
      <w:rPr>
        <w:rFonts w:ascii="Arial" w:hAnsi="Arial"/>
        <w:noProof/>
        <w:sz w:val="22"/>
        <w:lang w:val="fr-FR"/>
      </w:rPr>
      <w:t>2</w:t>
    </w:r>
    <w:r w:rsidR="00942EAF" w:rsidRPr="00942EAF">
      <w:rPr>
        <w:rFonts w:ascii="Arial" w:hAnsi="Arial"/>
        <w:sz w:val="22"/>
      </w:rPr>
      <w:fldChar w:fldCharType="end"/>
    </w:r>
  </w:p>
  <w:p w:rsidR="00CE469C" w:rsidRPr="00215B77" w:rsidRDefault="00CE469C" w:rsidP="0017696E">
    <w:pPr>
      <w:pStyle w:val="Header"/>
      <w:jc w:val="right"/>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467B7"/>
    <w:multiLevelType w:val="hybridMultilevel"/>
    <w:tmpl w:val="5714FB96"/>
    <w:lvl w:ilvl="0" w:tplc="2C090001">
      <w:start w:val="1"/>
      <w:numFmt w:val="bullet"/>
      <w:lvlText w:val=""/>
      <w:lvlJc w:val="left"/>
      <w:pPr>
        <w:ind w:left="720" w:hanging="360"/>
      </w:pPr>
      <w:rPr>
        <w:rFonts w:ascii="Symbol" w:hAnsi="Symbol" w:hint="default"/>
      </w:rPr>
    </w:lvl>
    <w:lvl w:ilvl="1" w:tplc="2C090003">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nsid w:val="100F3CB8"/>
    <w:multiLevelType w:val="hybridMultilevel"/>
    <w:tmpl w:val="241A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C50C51"/>
    <w:multiLevelType w:val="hybridMultilevel"/>
    <w:tmpl w:val="72664EA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6768DA"/>
    <w:multiLevelType w:val="multilevel"/>
    <w:tmpl w:val="157EDF2C"/>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4">
    <w:nsid w:val="21CA0741"/>
    <w:multiLevelType w:val="hybridMultilevel"/>
    <w:tmpl w:val="25C2084E"/>
    <w:lvl w:ilvl="0" w:tplc="756C1710">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59745E"/>
    <w:multiLevelType w:val="multilevel"/>
    <w:tmpl w:val="18B8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8F223F"/>
    <w:multiLevelType w:val="hybridMultilevel"/>
    <w:tmpl w:val="06486EA2"/>
    <w:lvl w:ilvl="0" w:tplc="7ED0778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C0DB5"/>
    <w:multiLevelType w:val="hybridMultilevel"/>
    <w:tmpl w:val="882ED878"/>
    <w:lvl w:ilvl="0" w:tplc="888A824C">
      <w:start w:val="1"/>
      <w:numFmt w:val="lowerRoman"/>
      <w:lvlText w:val="(%1)"/>
      <w:lvlJc w:val="left"/>
      <w:pPr>
        <w:ind w:left="1080" w:hanging="720"/>
      </w:pPr>
      <w:rPr>
        <w:rFonts w:hint="default"/>
      </w:rPr>
    </w:lvl>
    <w:lvl w:ilvl="1" w:tplc="1696F910" w:tentative="1">
      <w:start w:val="1"/>
      <w:numFmt w:val="lowerLetter"/>
      <w:lvlText w:val="%2."/>
      <w:lvlJc w:val="left"/>
      <w:pPr>
        <w:ind w:left="1440" w:hanging="360"/>
      </w:pPr>
    </w:lvl>
    <w:lvl w:ilvl="2" w:tplc="9A70309A" w:tentative="1">
      <w:start w:val="1"/>
      <w:numFmt w:val="lowerRoman"/>
      <w:lvlText w:val="%3."/>
      <w:lvlJc w:val="right"/>
      <w:pPr>
        <w:ind w:left="2160" w:hanging="180"/>
      </w:pPr>
    </w:lvl>
    <w:lvl w:ilvl="3" w:tplc="E8A24264" w:tentative="1">
      <w:start w:val="1"/>
      <w:numFmt w:val="decimal"/>
      <w:lvlText w:val="%4."/>
      <w:lvlJc w:val="left"/>
      <w:pPr>
        <w:ind w:left="2880" w:hanging="360"/>
      </w:pPr>
    </w:lvl>
    <w:lvl w:ilvl="4" w:tplc="43E664E2" w:tentative="1">
      <w:start w:val="1"/>
      <w:numFmt w:val="lowerLetter"/>
      <w:lvlText w:val="%5."/>
      <w:lvlJc w:val="left"/>
      <w:pPr>
        <w:ind w:left="3600" w:hanging="360"/>
      </w:pPr>
    </w:lvl>
    <w:lvl w:ilvl="5" w:tplc="A6349C60" w:tentative="1">
      <w:start w:val="1"/>
      <w:numFmt w:val="lowerRoman"/>
      <w:lvlText w:val="%6."/>
      <w:lvlJc w:val="right"/>
      <w:pPr>
        <w:ind w:left="4320" w:hanging="180"/>
      </w:pPr>
    </w:lvl>
    <w:lvl w:ilvl="6" w:tplc="AE52F9BC" w:tentative="1">
      <w:start w:val="1"/>
      <w:numFmt w:val="decimal"/>
      <w:lvlText w:val="%7."/>
      <w:lvlJc w:val="left"/>
      <w:pPr>
        <w:ind w:left="5040" w:hanging="360"/>
      </w:pPr>
    </w:lvl>
    <w:lvl w:ilvl="7" w:tplc="4BAEC7E2" w:tentative="1">
      <w:start w:val="1"/>
      <w:numFmt w:val="lowerLetter"/>
      <w:lvlText w:val="%8."/>
      <w:lvlJc w:val="left"/>
      <w:pPr>
        <w:ind w:left="5760" w:hanging="360"/>
      </w:pPr>
    </w:lvl>
    <w:lvl w:ilvl="8" w:tplc="A984D772" w:tentative="1">
      <w:start w:val="1"/>
      <w:numFmt w:val="lowerRoman"/>
      <w:lvlText w:val="%9."/>
      <w:lvlJc w:val="right"/>
      <w:pPr>
        <w:ind w:left="6480" w:hanging="180"/>
      </w:pPr>
    </w:lvl>
  </w:abstractNum>
  <w:abstractNum w:abstractNumId="8">
    <w:nsid w:val="30950931"/>
    <w:multiLevelType w:val="hybridMultilevel"/>
    <w:tmpl w:val="B740BE9C"/>
    <w:lvl w:ilvl="0" w:tplc="E91A0D9E">
      <w:start w:val="1"/>
      <w:numFmt w:val="decimal"/>
      <w:lvlText w:val="(%1)"/>
      <w:lvlJc w:val="left"/>
      <w:pPr>
        <w:ind w:left="1710" w:hanging="360"/>
      </w:pPr>
      <w:rPr>
        <w:rFonts w:ascii="Arial" w:eastAsia="Times New Roman" w:hAnsi="Arial"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31222777"/>
    <w:multiLevelType w:val="multilevel"/>
    <w:tmpl w:val="921E0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2F5F13"/>
    <w:multiLevelType w:val="hybridMultilevel"/>
    <w:tmpl w:val="2E4438A6"/>
    <w:lvl w:ilvl="0" w:tplc="2C09000F">
      <w:start w:val="1"/>
      <w:numFmt w:val="decimal"/>
      <w:lvlText w:val="%1."/>
      <w:lvlJc w:val="left"/>
      <w:pPr>
        <w:ind w:left="1440" w:hanging="360"/>
      </w:p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11">
    <w:nsid w:val="36464C7E"/>
    <w:multiLevelType w:val="hybridMultilevel"/>
    <w:tmpl w:val="06486EA2"/>
    <w:lvl w:ilvl="0" w:tplc="7ED0778E">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D42FCC"/>
    <w:multiLevelType w:val="multilevel"/>
    <w:tmpl w:val="157EDF2C"/>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3">
    <w:nsid w:val="37B7227A"/>
    <w:multiLevelType w:val="hybridMultilevel"/>
    <w:tmpl w:val="CBAACB7E"/>
    <w:lvl w:ilvl="0" w:tplc="34C49BDA">
      <w:start w:val="1"/>
      <w:numFmt w:val="lowerRoman"/>
      <w:lvlText w:val="(%1)"/>
      <w:lvlJc w:val="left"/>
      <w:pPr>
        <w:ind w:left="1440" w:hanging="720"/>
      </w:pPr>
      <w:rPr>
        <w:rFonts w:hint="default"/>
        <w:i w:val="0"/>
      </w:rPr>
    </w:lvl>
    <w:lvl w:ilvl="1" w:tplc="A19A3742" w:tentative="1">
      <w:start w:val="1"/>
      <w:numFmt w:val="lowerLetter"/>
      <w:lvlText w:val="%2."/>
      <w:lvlJc w:val="left"/>
      <w:pPr>
        <w:ind w:left="1800" w:hanging="360"/>
      </w:pPr>
    </w:lvl>
    <w:lvl w:ilvl="2" w:tplc="30327370" w:tentative="1">
      <w:start w:val="1"/>
      <w:numFmt w:val="lowerRoman"/>
      <w:lvlText w:val="%3."/>
      <w:lvlJc w:val="right"/>
      <w:pPr>
        <w:ind w:left="2520" w:hanging="180"/>
      </w:pPr>
    </w:lvl>
    <w:lvl w:ilvl="3" w:tplc="1494E95E" w:tentative="1">
      <w:start w:val="1"/>
      <w:numFmt w:val="decimal"/>
      <w:lvlText w:val="%4."/>
      <w:lvlJc w:val="left"/>
      <w:pPr>
        <w:ind w:left="3240" w:hanging="360"/>
      </w:pPr>
    </w:lvl>
    <w:lvl w:ilvl="4" w:tplc="58F04E60" w:tentative="1">
      <w:start w:val="1"/>
      <w:numFmt w:val="lowerLetter"/>
      <w:lvlText w:val="%5."/>
      <w:lvlJc w:val="left"/>
      <w:pPr>
        <w:ind w:left="3960" w:hanging="360"/>
      </w:pPr>
    </w:lvl>
    <w:lvl w:ilvl="5" w:tplc="345AC070" w:tentative="1">
      <w:start w:val="1"/>
      <w:numFmt w:val="lowerRoman"/>
      <w:lvlText w:val="%6."/>
      <w:lvlJc w:val="right"/>
      <w:pPr>
        <w:ind w:left="4680" w:hanging="180"/>
      </w:pPr>
    </w:lvl>
    <w:lvl w:ilvl="6" w:tplc="08A4E344" w:tentative="1">
      <w:start w:val="1"/>
      <w:numFmt w:val="decimal"/>
      <w:lvlText w:val="%7."/>
      <w:lvlJc w:val="left"/>
      <w:pPr>
        <w:ind w:left="5400" w:hanging="360"/>
      </w:pPr>
    </w:lvl>
    <w:lvl w:ilvl="7" w:tplc="53D6C092" w:tentative="1">
      <w:start w:val="1"/>
      <w:numFmt w:val="lowerLetter"/>
      <w:lvlText w:val="%8."/>
      <w:lvlJc w:val="left"/>
      <w:pPr>
        <w:ind w:left="6120" w:hanging="360"/>
      </w:pPr>
    </w:lvl>
    <w:lvl w:ilvl="8" w:tplc="28AA691A" w:tentative="1">
      <w:start w:val="1"/>
      <w:numFmt w:val="lowerRoman"/>
      <w:lvlText w:val="%9."/>
      <w:lvlJc w:val="right"/>
      <w:pPr>
        <w:ind w:left="6840" w:hanging="180"/>
      </w:pPr>
    </w:lvl>
  </w:abstractNum>
  <w:abstractNum w:abstractNumId="14">
    <w:nsid w:val="47206B20"/>
    <w:multiLevelType w:val="hybridMultilevel"/>
    <w:tmpl w:val="31F2728E"/>
    <w:lvl w:ilvl="0" w:tplc="C1CC28B0">
      <w:start w:val="1"/>
      <w:numFmt w:val="lowerRoman"/>
      <w:lvlText w:val="%1."/>
      <w:lvlJc w:val="left"/>
      <w:pPr>
        <w:ind w:left="1080" w:hanging="720"/>
      </w:pPr>
      <w:rPr>
        <w:rFonts w:hint="default"/>
      </w:rPr>
    </w:lvl>
    <w:lvl w:ilvl="1" w:tplc="0DD634FC"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2E7888"/>
    <w:multiLevelType w:val="hybridMultilevel"/>
    <w:tmpl w:val="D312D396"/>
    <w:lvl w:ilvl="0" w:tplc="17D6D1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88E38B9"/>
    <w:multiLevelType w:val="hybridMultilevel"/>
    <w:tmpl w:val="ABE606B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7">
    <w:nsid w:val="49DC4E98"/>
    <w:multiLevelType w:val="hybridMultilevel"/>
    <w:tmpl w:val="CBAACB7E"/>
    <w:lvl w:ilvl="0" w:tplc="34C49BDA">
      <w:start w:val="1"/>
      <w:numFmt w:val="lowerRoman"/>
      <w:lvlText w:val="(%1)"/>
      <w:lvlJc w:val="left"/>
      <w:pPr>
        <w:ind w:left="1440" w:hanging="720"/>
      </w:pPr>
      <w:rPr>
        <w:rFonts w:hint="default"/>
        <w:i w:val="0"/>
      </w:rPr>
    </w:lvl>
    <w:lvl w:ilvl="1" w:tplc="A19A3742" w:tentative="1">
      <w:start w:val="1"/>
      <w:numFmt w:val="lowerLetter"/>
      <w:lvlText w:val="%2."/>
      <w:lvlJc w:val="left"/>
      <w:pPr>
        <w:ind w:left="1800" w:hanging="360"/>
      </w:pPr>
    </w:lvl>
    <w:lvl w:ilvl="2" w:tplc="30327370" w:tentative="1">
      <w:start w:val="1"/>
      <w:numFmt w:val="lowerRoman"/>
      <w:lvlText w:val="%3."/>
      <w:lvlJc w:val="right"/>
      <w:pPr>
        <w:ind w:left="2520" w:hanging="180"/>
      </w:pPr>
    </w:lvl>
    <w:lvl w:ilvl="3" w:tplc="1494E95E" w:tentative="1">
      <w:start w:val="1"/>
      <w:numFmt w:val="decimal"/>
      <w:lvlText w:val="%4."/>
      <w:lvlJc w:val="left"/>
      <w:pPr>
        <w:ind w:left="3240" w:hanging="360"/>
      </w:pPr>
    </w:lvl>
    <w:lvl w:ilvl="4" w:tplc="58F04E60" w:tentative="1">
      <w:start w:val="1"/>
      <w:numFmt w:val="lowerLetter"/>
      <w:lvlText w:val="%5."/>
      <w:lvlJc w:val="left"/>
      <w:pPr>
        <w:ind w:left="3960" w:hanging="360"/>
      </w:pPr>
    </w:lvl>
    <w:lvl w:ilvl="5" w:tplc="345AC070" w:tentative="1">
      <w:start w:val="1"/>
      <w:numFmt w:val="lowerRoman"/>
      <w:lvlText w:val="%6."/>
      <w:lvlJc w:val="right"/>
      <w:pPr>
        <w:ind w:left="4680" w:hanging="180"/>
      </w:pPr>
    </w:lvl>
    <w:lvl w:ilvl="6" w:tplc="08A4E344" w:tentative="1">
      <w:start w:val="1"/>
      <w:numFmt w:val="decimal"/>
      <w:lvlText w:val="%7."/>
      <w:lvlJc w:val="left"/>
      <w:pPr>
        <w:ind w:left="5400" w:hanging="360"/>
      </w:pPr>
    </w:lvl>
    <w:lvl w:ilvl="7" w:tplc="53D6C092" w:tentative="1">
      <w:start w:val="1"/>
      <w:numFmt w:val="lowerLetter"/>
      <w:lvlText w:val="%8."/>
      <w:lvlJc w:val="left"/>
      <w:pPr>
        <w:ind w:left="6120" w:hanging="360"/>
      </w:pPr>
    </w:lvl>
    <w:lvl w:ilvl="8" w:tplc="28AA691A" w:tentative="1">
      <w:start w:val="1"/>
      <w:numFmt w:val="lowerRoman"/>
      <w:lvlText w:val="%9."/>
      <w:lvlJc w:val="right"/>
      <w:pPr>
        <w:ind w:left="6840" w:hanging="180"/>
      </w:pPr>
    </w:lvl>
  </w:abstractNum>
  <w:abstractNum w:abstractNumId="18">
    <w:nsid w:val="4DEF14EB"/>
    <w:multiLevelType w:val="hybridMultilevel"/>
    <w:tmpl w:val="774885B8"/>
    <w:lvl w:ilvl="0" w:tplc="AB380BB4">
      <w:start w:val="1"/>
      <w:numFmt w:val="lowerRoman"/>
      <w:lvlText w:val="(%1)"/>
      <w:lvlJc w:val="left"/>
      <w:pPr>
        <w:ind w:left="3600" w:hanging="720"/>
      </w:pPr>
      <w:rPr>
        <w:rFonts w:hint="default"/>
        <w:color w:val="232323"/>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9">
    <w:nsid w:val="4ED2122E"/>
    <w:multiLevelType w:val="hybridMultilevel"/>
    <w:tmpl w:val="26EC9358"/>
    <w:lvl w:ilvl="0" w:tplc="66402CB0">
      <w:start w:val="1"/>
      <w:numFmt w:val="lowerRoman"/>
      <w:lvlText w:val="(%1)"/>
      <w:lvlJc w:val="left"/>
      <w:pPr>
        <w:ind w:left="720" w:hanging="360"/>
      </w:pPr>
      <w:rPr>
        <w:rFonts w:cs="Arial"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20">
    <w:nsid w:val="5481117E"/>
    <w:multiLevelType w:val="hybridMultilevel"/>
    <w:tmpl w:val="367CA83C"/>
    <w:lvl w:ilvl="0" w:tplc="992481BA">
      <w:start w:val="1"/>
      <w:numFmt w:val="lowerRoman"/>
      <w:lvlText w:val="(%1)"/>
      <w:lvlJc w:val="left"/>
      <w:pPr>
        <w:ind w:left="1440" w:hanging="720"/>
      </w:pPr>
      <w:rPr>
        <w:rFonts w:hint="default"/>
        <w:i w:val="0"/>
      </w:rPr>
    </w:lvl>
    <w:lvl w:ilvl="1" w:tplc="39A2849A" w:tentative="1">
      <w:start w:val="1"/>
      <w:numFmt w:val="lowerLetter"/>
      <w:lvlText w:val="%2."/>
      <w:lvlJc w:val="left"/>
      <w:pPr>
        <w:ind w:left="1800" w:hanging="360"/>
      </w:pPr>
    </w:lvl>
    <w:lvl w:ilvl="2" w:tplc="9746DF2A" w:tentative="1">
      <w:start w:val="1"/>
      <w:numFmt w:val="lowerRoman"/>
      <w:lvlText w:val="%3."/>
      <w:lvlJc w:val="right"/>
      <w:pPr>
        <w:ind w:left="2520" w:hanging="180"/>
      </w:pPr>
    </w:lvl>
    <w:lvl w:ilvl="3" w:tplc="FDAC4FEC" w:tentative="1">
      <w:start w:val="1"/>
      <w:numFmt w:val="decimal"/>
      <w:lvlText w:val="%4."/>
      <w:lvlJc w:val="left"/>
      <w:pPr>
        <w:ind w:left="3240" w:hanging="360"/>
      </w:pPr>
    </w:lvl>
    <w:lvl w:ilvl="4" w:tplc="9A88E62E" w:tentative="1">
      <w:start w:val="1"/>
      <w:numFmt w:val="lowerLetter"/>
      <w:lvlText w:val="%5."/>
      <w:lvlJc w:val="left"/>
      <w:pPr>
        <w:ind w:left="3960" w:hanging="360"/>
      </w:pPr>
    </w:lvl>
    <w:lvl w:ilvl="5" w:tplc="174E6778" w:tentative="1">
      <w:start w:val="1"/>
      <w:numFmt w:val="lowerRoman"/>
      <w:lvlText w:val="%6."/>
      <w:lvlJc w:val="right"/>
      <w:pPr>
        <w:ind w:left="4680" w:hanging="180"/>
      </w:pPr>
    </w:lvl>
    <w:lvl w:ilvl="6" w:tplc="FD08A298" w:tentative="1">
      <w:start w:val="1"/>
      <w:numFmt w:val="decimal"/>
      <w:lvlText w:val="%7."/>
      <w:lvlJc w:val="left"/>
      <w:pPr>
        <w:ind w:left="5400" w:hanging="360"/>
      </w:pPr>
    </w:lvl>
    <w:lvl w:ilvl="7" w:tplc="1E6A4184" w:tentative="1">
      <w:start w:val="1"/>
      <w:numFmt w:val="lowerLetter"/>
      <w:lvlText w:val="%8."/>
      <w:lvlJc w:val="left"/>
      <w:pPr>
        <w:ind w:left="6120" w:hanging="360"/>
      </w:pPr>
    </w:lvl>
    <w:lvl w:ilvl="8" w:tplc="C54686D4" w:tentative="1">
      <w:start w:val="1"/>
      <w:numFmt w:val="lowerRoman"/>
      <w:lvlText w:val="%9."/>
      <w:lvlJc w:val="right"/>
      <w:pPr>
        <w:ind w:left="6840" w:hanging="180"/>
      </w:pPr>
    </w:lvl>
  </w:abstractNum>
  <w:abstractNum w:abstractNumId="21">
    <w:nsid w:val="549B1620"/>
    <w:multiLevelType w:val="hybridMultilevel"/>
    <w:tmpl w:val="05A61810"/>
    <w:lvl w:ilvl="0" w:tplc="27961C96">
      <w:start w:val="1"/>
      <w:numFmt w:val="lowerRoman"/>
      <w:lvlText w:val="(%1)"/>
      <w:lvlJc w:val="left"/>
      <w:pPr>
        <w:ind w:left="216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5770217A"/>
    <w:multiLevelType w:val="hybridMultilevel"/>
    <w:tmpl w:val="EFC28F3C"/>
    <w:lvl w:ilvl="0" w:tplc="17E2BCAE">
      <w:numFmt w:val="bullet"/>
      <w:lvlText w:val="-"/>
      <w:lvlJc w:val="left"/>
      <w:pPr>
        <w:ind w:left="1800" w:hanging="360"/>
      </w:pPr>
      <w:rPr>
        <w:rFonts w:ascii="Arial" w:eastAsia="Times New Roman" w:hAnsi="Arial" w:cs="Arial" w:hint="default"/>
        <w: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9A960DC"/>
    <w:multiLevelType w:val="singleLevel"/>
    <w:tmpl w:val="BBFC332E"/>
    <w:lvl w:ilvl="0">
      <w:start w:val="1"/>
      <w:numFmt w:val="decimal"/>
      <w:lvlText w:val="%1."/>
      <w:lvlJc w:val="left"/>
      <w:pPr>
        <w:tabs>
          <w:tab w:val="num" w:pos="3600"/>
        </w:tabs>
        <w:ind w:left="3600" w:hanging="720"/>
      </w:pPr>
      <w:rPr>
        <w:rFonts w:hint="default"/>
        <w:i w:val="0"/>
      </w:rPr>
    </w:lvl>
  </w:abstractNum>
  <w:abstractNum w:abstractNumId="24">
    <w:nsid w:val="5B4826FE"/>
    <w:multiLevelType w:val="multilevel"/>
    <w:tmpl w:val="157EDF2C"/>
    <w:lvl w:ilvl="0">
      <w:start w:val="1"/>
      <w:numFmt w:val="low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5">
    <w:nsid w:val="620D55C8"/>
    <w:multiLevelType w:val="hybridMultilevel"/>
    <w:tmpl w:val="367CA83C"/>
    <w:lvl w:ilvl="0" w:tplc="34C49BDA">
      <w:start w:val="1"/>
      <w:numFmt w:val="lowerRoman"/>
      <w:lvlText w:val="(%1)"/>
      <w:lvlJc w:val="left"/>
      <w:pPr>
        <w:ind w:left="1440" w:hanging="720"/>
      </w:pPr>
      <w:rPr>
        <w:rFonts w:hint="default"/>
        <w:i w:val="0"/>
      </w:rPr>
    </w:lvl>
    <w:lvl w:ilvl="1" w:tplc="A19A3742" w:tentative="1">
      <w:start w:val="1"/>
      <w:numFmt w:val="lowerLetter"/>
      <w:lvlText w:val="%2."/>
      <w:lvlJc w:val="left"/>
      <w:pPr>
        <w:ind w:left="1800" w:hanging="360"/>
      </w:pPr>
    </w:lvl>
    <w:lvl w:ilvl="2" w:tplc="30327370" w:tentative="1">
      <w:start w:val="1"/>
      <w:numFmt w:val="lowerRoman"/>
      <w:lvlText w:val="%3."/>
      <w:lvlJc w:val="right"/>
      <w:pPr>
        <w:ind w:left="2520" w:hanging="180"/>
      </w:pPr>
    </w:lvl>
    <w:lvl w:ilvl="3" w:tplc="1494E95E" w:tentative="1">
      <w:start w:val="1"/>
      <w:numFmt w:val="decimal"/>
      <w:lvlText w:val="%4."/>
      <w:lvlJc w:val="left"/>
      <w:pPr>
        <w:ind w:left="3240" w:hanging="360"/>
      </w:pPr>
    </w:lvl>
    <w:lvl w:ilvl="4" w:tplc="58F04E60" w:tentative="1">
      <w:start w:val="1"/>
      <w:numFmt w:val="lowerLetter"/>
      <w:lvlText w:val="%5."/>
      <w:lvlJc w:val="left"/>
      <w:pPr>
        <w:ind w:left="3960" w:hanging="360"/>
      </w:pPr>
    </w:lvl>
    <w:lvl w:ilvl="5" w:tplc="345AC070" w:tentative="1">
      <w:start w:val="1"/>
      <w:numFmt w:val="lowerRoman"/>
      <w:lvlText w:val="%6."/>
      <w:lvlJc w:val="right"/>
      <w:pPr>
        <w:ind w:left="4680" w:hanging="180"/>
      </w:pPr>
    </w:lvl>
    <w:lvl w:ilvl="6" w:tplc="08A4E344" w:tentative="1">
      <w:start w:val="1"/>
      <w:numFmt w:val="decimal"/>
      <w:lvlText w:val="%7."/>
      <w:lvlJc w:val="left"/>
      <w:pPr>
        <w:ind w:left="5400" w:hanging="360"/>
      </w:pPr>
    </w:lvl>
    <w:lvl w:ilvl="7" w:tplc="53D6C092" w:tentative="1">
      <w:start w:val="1"/>
      <w:numFmt w:val="lowerLetter"/>
      <w:lvlText w:val="%8."/>
      <w:lvlJc w:val="left"/>
      <w:pPr>
        <w:ind w:left="6120" w:hanging="360"/>
      </w:pPr>
    </w:lvl>
    <w:lvl w:ilvl="8" w:tplc="28AA691A" w:tentative="1">
      <w:start w:val="1"/>
      <w:numFmt w:val="lowerRoman"/>
      <w:lvlText w:val="%9."/>
      <w:lvlJc w:val="right"/>
      <w:pPr>
        <w:ind w:left="6840" w:hanging="180"/>
      </w:pPr>
    </w:lvl>
  </w:abstractNum>
  <w:abstractNum w:abstractNumId="26">
    <w:nsid w:val="695D5C7A"/>
    <w:multiLevelType w:val="hybridMultilevel"/>
    <w:tmpl w:val="18DCF4B0"/>
    <w:lvl w:ilvl="0" w:tplc="4D08A5F8">
      <w:start w:val="1"/>
      <w:numFmt w:val="bullet"/>
      <w:lvlText w:val=""/>
      <w:lvlJc w:val="left"/>
      <w:pPr>
        <w:ind w:left="720" w:hanging="360"/>
      </w:pPr>
      <w:rPr>
        <w:rFonts w:ascii="Symbol" w:hAnsi="Symbol" w:hint="default"/>
      </w:rPr>
    </w:lvl>
    <w:lvl w:ilvl="1" w:tplc="8D8469E0" w:tentative="1">
      <w:start w:val="1"/>
      <w:numFmt w:val="bullet"/>
      <w:lvlText w:val="o"/>
      <w:lvlJc w:val="left"/>
      <w:pPr>
        <w:ind w:left="1440" w:hanging="360"/>
      </w:pPr>
      <w:rPr>
        <w:rFonts w:ascii="Courier New" w:hAnsi="Courier New" w:cs="Courier New" w:hint="default"/>
      </w:rPr>
    </w:lvl>
    <w:lvl w:ilvl="2" w:tplc="3DC64920" w:tentative="1">
      <w:start w:val="1"/>
      <w:numFmt w:val="bullet"/>
      <w:lvlText w:val=""/>
      <w:lvlJc w:val="left"/>
      <w:pPr>
        <w:ind w:left="2160" w:hanging="360"/>
      </w:pPr>
      <w:rPr>
        <w:rFonts w:ascii="Wingdings" w:hAnsi="Wingdings" w:hint="default"/>
      </w:rPr>
    </w:lvl>
    <w:lvl w:ilvl="3" w:tplc="E7486662" w:tentative="1">
      <w:start w:val="1"/>
      <w:numFmt w:val="bullet"/>
      <w:lvlText w:val=""/>
      <w:lvlJc w:val="left"/>
      <w:pPr>
        <w:ind w:left="2880" w:hanging="360"/>
      </w:pPr>
      <w:rPr>
        <w:rFonts w:ascii="Symbol" w:hAnsi="Symbol" w:hint="default"/>
      </w:rPr>
    </w:lvl>
    <w:lvl w:ilvl="4" w:tplc="2E8AD222" w:tentative="1">
      <w:start w:val="1"/>
      <w:numFmt w:val="bullet"/>
      <w:lvlText w:val="o"/>
      <w:lvlJc w:val="left"/>
      <w:pPr>
        <w:ind w:left="3600" w:hanging="360"/>
      </w:pPr>
      <w:rPr>
        <w:rFonts w:ascii="Courier New" w:hAnsi="Courier New" w:cs="Courier New" w:hint="default"/>
      </w:rPr>
    </w:lvl>
    <w:lvl w:ilvl="5" w:tplc="DC507C5A" w:tentative="1">
      <w:start w:val="1"/>
      <w:numFmt w:val="bullet"/>
      <w:lvlText w:val=""/>
      <w:lvlJc w:val="left"/>
      <w:pPr>
        <w:ind w:left="4320" w:hanging="360"/>
      </w:pPr>
      <w:rPr>
        <w:rFonts w:ascii="Wingdings" w:hAnsi="Wingdings" w:hint="default"/>
      </w:rPr>
    </w:lvl>
    <w:lvl w:ilvl="6" w:tplc="2050293E" w:tentative="1">
      <w:start w:val="1"/>
      <w:numFmt w:val="bullet"/>
      <w:lvlText w:val=""/>
      <w:lvlJc w:val="left"/>
      <w:pPr>
        <w:ind w:left="5040" w:hanging="360"/>
      </w:pPr>
      <w:rPr>
        <w:rFonts w:ascii="Symbol" w:hAnsi="Symbol" w:hint="default"/>
      </w:rPr>
    </w:lvl>
    <w:lvl w:ilvl="7" w:tplc="7CDC95FC" w:tentative="1">
      <w:start w:val="1"/>
      <w:numFmt w:val="bullet"/>
      <w:lvlText w:val="o"/>
      <w:lvlJc w:val="left"/>
      <w:pPr>
        <w:ind w:left="5760" w:hanging="360"/>
      </w:pPr>
      <w:rPr>
        <w:rFonts w:ascii="Courier New" w:hAnsi="Courier New" w:cs="Courier New" w:hint="default"/>
      </w:rPr>
    </w:lvl>
    <w:lvl w:ilvl="8" w:tplc="4F20E404" w:tentative="1">
      <w:start w:val="1"/>
      <w:numFmt w:val="bullet"/>
      <w:lvlText w:val=""/>
      <w:lvlJc w:val="left"/>
      <w:pPr>
        <w:ind w:left="6480" w:hanging="360"/>
      </w:pPr>
      <w:rPr>
        <w:rFonts w:ascii="Wingdings" w:hAnsi="Wingdings" w:hint="default"/>
      </w:rPr>
    </w:lvl>
  </w:abstractNum>
  <w:num w:numId="1">
    <w:abstractNumId w:val="3"/>
  </w:num>
  <w:num w:numId="2">
    <w:abstractNumId w:val="25"/>
  </w:num>
  <w:num w:numId="3">
    <w:abstractNumId w:val="14"/>
  </w:num>
  <w:num w:numId="4">
    <w:abstractNumId w:val="7"/>
  </w:num>
  <w:num w:numId="5">
    <w:abstractNumId w:val="26"/>
  </w:num>
  <w:num w:numId="6">
    <w:abstractNumId w:val="20"/>
  </w:num>
  <w:num w:numId="7">
    <w:abstractNumId w:val="2"/>
  </w:num>
  <w:num w:numId="8">
    <w:abstractNumId w:val="18"/>
  </w:num>
  <w:num w:numId="9">
    <w:abstractNumId w:val="16"/>
  </w:num>
  <w:num w:numId="10">
    <w:abstractNumId w:val="11"/>
  </w:num>
  <w:num w:numId="11">
    <w:abstractNumId w:val="9"/>
  </w:num>
  <w:num w:numId="12">
    <w:abstractNumId w:val="22"/>
  </w:num>
  <w:num w:numId="13">
    <w:abstractNumId w:val="8"/>
  </w:num>
  <w:num w:numId="14">
    <w:abstractNumId w:val="21"/>
  </w:num>
  <w:num w:numId="15">
    <w:abstractNumId w:val="15"/>
  </w:num>
  <w:num w:numId="16">
    <w:abstractNumId w:val="6"/>
  </w:num>
  <w:num w:numId="17">
    <w:abstractNumId w:val="23"/>
  </w:num>
  <w:num w:numId="18">
    <w:abstractNumId w:val="5"/>
  </w:num>
  <w:num w:numId="19">
    <w:abstractNumId w:val="24"/>
  </w:num>
  <w:num w:numId="20">
    <w:abstractNumId w:val="13"/>
  </w:num>
  <w:num w:numId="21">
    <w:abstractNumId w:val="4"/>
  </w:num>
  <w:num w:numId="22">
    <w:abstractNumId w:val="12"/>
  </w:num>
  <w:num w:numId="23">
    <w:abstractNumId w:val="0"/>
  </w:num>
  <w:num w:numId="24">
    <w:abstractNumId w:val="1"/>
  </w:num>
  <w:num w:numId="25">
    <w:abstractNumId w:val="10"/>
  </w:num>
  <w:num w:numId="26">
    <w:abstractNumId w:val="19"/>
  </w:num>
  <w:num w:numId="27">
    <w:abstractNumId w:val="17"/>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aing">
    <w15:presenceInfo w15:providerId="None" w15:userId="ALaing"/>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attachedTemplate r:id="rId1"/>
  <w:stylePaneFormatFilter w:val="3F01"/>
  <w:revisionView w:markup="0"/>
  <w:trackRevisions/>
  <w:defaultTabStop w:val="720"/>
  <w:drawingGridHorizontalSpacing w:val="120"/>
  <w:displayHorizontalDrawingGridEvery w:val="0"/>
  <w:displayVerticalDrawingGridEvery w:val="0"/>
  <w:noPunctuationKerning/>
  <w:characterSpacingControl w:val="doNotCompress"/>
  <w:hdrShapeDefaults>
    <o:shapedefaults v:ext="edit" spidmax="131073"/>
  </w:hdrShapeDefaults>
  <w:footnotePr>
    <w:footnote w:id="0"/>
    <w:footnote w:id="1"/>
  </w:footnotePr>
  <w:endnotePr>
    <w:endnote w:id="0"/>
    <w:endnote w:id="1"/>
  </w:endnotePr>
  <w:compat/>
  <w:rsids>
    <w:rsidRoot w:val="005F1981"/>
    <w:rsid w:val="00000D59"/>
    <w:rsid w:val="00002A06"/>
    <w:rsid w:val="000073C2"/>
    <w:rsid w:val="0001127B"/>
    <w:rsid w:val="00013CF7"/>
    <w:rsid w:val="00016D22"/>
    <w:rsid w:val="00016FF1"/>
    <w:rsid w:val="00020B81"/>
    <w:rsid w:val="00022F95"/>
    <w:rsid w:val="00023C2B"/>
    <w:rsid w:val="00026173"/>
    <w:rsid w:val="00026ED6"/>
    <w:rsid w:val="00033B14"/>
    <w:rsid w:val="00033B96"/>
    <w:rsid w:val="00034560"/>
    <w:rsid w:val="00035F53"/>
    <w:rsid w:val="00036A39"/>
    <w:rsid w:val="00036E1B"/>
    <w:rsid w:val="00037ADE"/>
    <w:rsid w:val="000407EB"/>
    <w:rsid w:val="00041CB9"/>
    <w:rsid w:val="00043D1E"/>
    <w:rsid w:val="00045989"/>
    <w:rsid w:val="000467EC"/>
    <w:rsid w:val="000476E3"/>
    <w:rsid w:val="00050A2D"/>
    <w:rsid w:val="000515E4"/>
    <w:rsid w:val="00052465"/>
    <w:rsid w:val="00052BB9"/>
    <w:rsid w:val="0005389C"/>
    <w:rsid w:val="000551BC"/>
    <w:rsid w:val="00055A8B"/>
    <w:rsid w:val="00056CEC"/>
    <w:rsid w:val="000579FD"/>
    <w:rsid w:val="00060074"/>
    <w:rsid w:val="00060B6F"/>
    <w:rsid w:val="00061C8C"/>
    <w:rsid w:val="00062773"/>
    <w:rsid w:val="000634FF"/>
    <w:rsid w:val="00063E99"/>
    <w:rsid w:val="000654C9"/>
    <w:rsid w:val="00066340"/>
    <w:rsid w:val="00066A9C"/>
    <w:rsid w:val="00070518"/>
    <w:rsid w:val="00071112"/>
    <w:rsid w:val="00071870"/>
    <w:rsid w:val="00071F78"/>
    <w:rsid w:val="000731A4"/>
    <w:rsid w:val="000748CF"/>
    <w:rsid w:val="000772AD"/>
    <w:rsid w:val="00080168"/>
    <w:rsid w:val="00082604"/>
    <w:rsid w:val="00082901"/>
    <w:rsid w:val="00082ADA"/>
    <w:rsid w:val="00084FC5"/>
    <w:rsid w:val="000851D2"/>
    <w:rsid w:val="00085902"/>
    <w:rsid w:val="00086671"/>
    <w:rsid w:val="000866BB"/>
    <w:rsid w:val="000868F2"/>
    <w:rsid w:val="00087527"/>
    <w:rsid w:val="00091D05"/>
    <w:rsid w:val="00092BF1"/>
    <w:rsid w:val="000946A4"/>
    <w:rsid w:val="000946C1"/>
    <w:rsid w:val="00094BD0"/>
    <w:rsid w:val="00095A81"/>
    <w:rsid w:val="00095FC9"/>
    <w:rsid w:val="00096556"/>
    <w:rsid w:val="00097F66"/>
    <w:rsid w:val="000A0ECD"/>
    <w:rsid w:val="000A15C5"/>
    <w:rsid w:val="000A1AA9"/>
    <w:rsid w:val="000A1F87"/>
    <w:rsid w:val="000A25FE"/>
    <w:rsid w:val="000A34C0"/>
    <w:rsid w:val="000A3C93"/>
    <w:rsid w:val="000A4F16"/>
    <w:rsid w:val="000A5062"/>
    <w:rsid w:val="000B043F"/>
    <w:rsid w:val="000B195D"/>
    <w:rsid w:val="000B1C51"/>
    <w:rsid w:val="000B258E"/>
    <w:rsid w:val="000B2B8C"/>
    <w:rsid w:val="000B3458"/>
    <w:rsid w:val="000B4AC8"/>
    <w:rsid w:val="000C1490"/>
    <w:rsid w:val="000C162E"/>
    <w:rsid w:val="000C1F98"/>
    <w:rsid w:val="000C6725"/>
    <w:rsid w:val="000C765C"/>
    <w:rsid w:val="000D0381"/>
    <w:rsid w:val="000D16C0"/>
    <w:rsid w:val="000D1E5B"/>
    <w:rsid w:val="000D3FF6"/>
    <w:rsid w:val="000D4844"/>
    <w:rsid w:val="000D7012"/>
    <w:rsid w:val="000E128D"/>
    <w:rsid w:val="000E3FA7"/>
    <w:rsid w:val="000E4D43"/>
    <w:rsid w:val="000E6760"/>
    <w:rsid w:val="000E73EB"/>
    <w:rsid w:val="000E7C80"/>
    <w:rsid w:val="000E7C96"/>
    <w:rsid w:val="000F184B"/>
    <w:rsid w:val="000F1E49"/>
    <w:rsid w:val="000F27AD"/>
    <w:rsid w:val="000F2C18"/>
    <w:rsid w:val="000F4167"/>
    <w:rsid w:val="000F4675"/>
    <w:rsid w:val="000F60F3"/>
    <w:rsid w:val="000F73C8"/>
    <w:rsid w:val="000F76D6"/>
    <w:rsid w:val="000F796F"/>
    <w:rsid w:val="000F7C22"/>
    <w:rsid w:val="00100620"/>
    <w:rsid w:val="001007CA"/>
    <w:rsid w:val="00100E14"/>
    <w:rsid w:val="001023C4"/>
    <w:rsid w:val="00102BFA"/>
    <w:rsid w:val="00104CE8"/>
    <w:rsid w:val="00105549"/>
    <w:rsid w:val="0010789F"/>
    <w:rsid w:val="00111992"/>
    <w:rsid w:val="001126AE"/>
    <w:rsid w:val="001142B7"/>
    <w:rsid w:val="001156DD"/>
    <w:rsid w:val="00115DBC"/>
    <w:rsid w:val="00115EBD"/>
    <w:rsid w:val="001168ED"/>
    <w:rsid w:val="00116B7F"/>
    <w:rsid w:val="00116C8C"/>
    <w:rsid w:val="00117B71"/>
    <w:rsid w:val="0012081A"/>
    <w:rsid w:val="00120DA4"/>
    <w:rsid w:val="00120DA8"/>
    <w:rsid w:val="001211B4"/>
    <w:rsid w:val="00124BA8"/>
    <w:rsid w:val="00126B7B"/>
    <w:rsid w:val="00126C39"/>
    <w:rsid w:val="00127A14"/>
    <w:rsid w:val="00130244"/>
    <w:rsid w:val="00131621"/>
    <w:rsid w:val="00132EAD"/>
    <w:rsid w:val="0013345C"/>
    <w:rsid w:val="00135342"/>
    <w:rsid w:val="001362D2"/>
    <w:rsid w:val="001364CC"/>
    <w:rsid w:val="00136DA4"/>
    <w:rsid w:val="00137950"/>
    <w:rsid w:val="00137A16"/>
    <w:rsid w:val="00141655"/>
    <w:rsid w:val="001445F7"/>
    <w:rsid w:val="00145163"/>
    <w:rsid w:val="001459E5"/>
    <w:rsid w:val="001467FE"/>
    <w:rsid w:val="0015060E"/>
    <w:rsid w:val="001537FC"/>
    <w:rsid w:val="00155D77"/>
    <w:rsid w:val="00156342"/>
    <w:rsid w:val="001574EB"/>
    <w:rsid w:val="00160E94"/>
    <w:rsid w:val="00161011"/>
    <w:rsid w:val="0016137C"/>
    <w:rsid w:val="00161598"/>
    <w:rsid w:val="00163FA6"/>
    <w:rsid w:val="001640FD"/>
    <w:rsid w:val="00164585"/>
    <w:rsid w:val="00164D46"/>
    <w:rsid w:val="00164E05"/>
    <w:rsid w:val="00164E6F"/>
    <w:rsid w:val="0016523C"/>
    <w:rsid w:val="0016531E"/>
    <w:rsid w:val="001666E3"/>
    <w:rsid w:val="00171605"/>
    <w:rsid w:val="00171BC9"/>
    <w:rsid w:val="001724BC"/>
    <w:rsid w:val="001745E2"/>
    <w:rsid w:val="00175017"/>
    <w:rsid w:val="0017696E"/>
    <w:rsid w:val="001778D4"/>
    <w:rsid w:val="0017793D"/>
    <w:rsid w:val="00182B0D"/>
    <w:rsid w:val="001840C6"/>
    <w:rsid w:val="00185CCA"/>
    <w:rsid w:val="00187AFB"/>
    <w:rsid w:val="00191ECF"/>
    <w:rsid w:val="001926F2"/>
    <w:rsid w:val="00192F1C"/>
    <w:rsid w:val="00195FAC"/>
    <w:rsid w:val="001967A4"/>
    <w:rsid w:val="001A0021"/>
    <w:rsid w:val="001A0F3A"/>
    <w:rsid w:val="001A1BE0"/>
    <w:rsid w:val="001A31A9"/>
    <w:rsid w:val="001A3A08"/>
    <w:rsid w:val="001A678D"/>
    <w:rsid w:val="001A6A81"/>
    <w:rsid w:val="001B2237"/>
    <w:rsid w:val="001B231E"/>
    <w:rsid w:val="001B2B65"/>
    <w:rsid w:val="001B3600"/>
    <w:rsid w:val="001B421B"/>
    <w:rsid w:val="001B7399"/>
    <w:rsid w:val="001B7888"/>
    <w:rsid w:val="001B7C07"/>
    <w:rsid w:val="001C3452"/>
    <w:rsid w:val="001C3C07"/>
    <w:rsid w:val="001C48D6"/>
    <w:rsid w:val="001C58AE"/>
    <w:rsid w:val="001C5A32"/>
    <w:rsid w:val="001C5AF7"/>
    <w:rsid w:val="001C6013"/>
    <w:rsid w:val="001C6904"/>
    <w:rsid w:val="001C6D74"/>
    <w:rsid w:val="001C7721"/>
    <w:rsid w:val="001D107A"/>
    <w:rsid w:val="001D20EA"/>
    <w:rsid w:val="001D3BCD"/>
    <w:rsid w:val="001D43DC"/>
    <w:rsid w:val="001D568D"/>
    <w:rsid w:val="001D6732"/>
    <w:rsid w:val="001D6896"/>
    <w:rsid w:val="001D6BB5"/>
    <w:rsid w:val="001D7792"/>
    <w:rsid w:val="001E1805"/>
    <w:rsid w:val="001E379F"/>
    <w:rsid w:val="001E471D"/>
    <w:rsid w:val="001E78DF"/>
    <w:rsid w:val="001F0FA3"/>
    <w:rsid w:val="001F139B"/>
    <w:rsid w:val="001F1844"/>
    <w:rsid w:val="001F28D4"/>
    <w:rsid w:val="001F30FC"/>
    <w:rsid w:val="001F3368"/>
    <w:rsid w:val="001F3473"/>
    <w:rsid w:val="001F3D73"/>
    <w:rsid w:val="001F59DB"/>
    <w:rsid w:val="001F6666"/>
    <w:rsid w:val="001F7C8B"/>
    <w:rsid w:val="001F7E0D"/>
    <w:rsid w:val="00200BE8"/>
    <w:rsid w:val="00200DBB"/>
    <w:rsid w:val="0020143B"/>
    <w:rsid w:val="002047F9"/>
    <w:rsid w:val="002075CA"/>
    <w:rsid w:val="00210A78"/>
    <w:rsid w:val="002123D3"/>
    <w:rsid w:val="00212CDC"/>
    <w:rsid w:val="002136C5"/>
    <w:rsid w:val="00213F07"/>
    <w:rsid w:val="00215047"/>
    <w:rsid w:val="0021517A"/>
    <w:rsid w:val="00215B77"/>
    <w:rsid w:val="00215C55"/>
    <w:rsid w:val="00217552"/>
    <w:rsid w:val="002246A5"/>
    <w:rsid w:val="00224B9B"/>
    <w:rsid w:val="00225CD4"/>
    <w:rsid w:val="00226964"/>
    <w:rsid w:val="002300B0"/>
    <w:rsid w:val="00232D10"/>
    <w:rsid w:val="00232FE1"/>
    <w:rsid w:val="002331CA"/>
    <w:rsid w:val="0023364D"/>
    <w:rsid w:val="00234535"/>
    <w:rsid w:val="00234C28"/>
    <w:rsid w:val="0023508B"/>
    <w:rsid w:val="0023575A"/>
    <w:rsid w:val="00235EC4"/>
    <w:rsid w:val="00236E0A"/>
    <w:rsid w:val="0024177B"/>
    <w:rsid w:val="00242B14"/>
    <w:rsid w:val="00243201"/>
    <w:rsid w:val="002448A7"/>
    <w:rsid w:val="00245047"/>
    <w:rsid w:val="0024526E"/>
    <w:rsid w:val="002459E0"/>
    <w:rsid w:val="002466BA"/>
    <w:rsid w:val="00246BA7"/>
    <w:rsid w:val="0024740B"/>
    <w:rsid w:val="00252129"/>
    <w:rsid w:val="002529DC"/>
    <w:rsid w:val="00255B53"/>
    <w:rsid w:val="00256CED"/>
    <w:rsid w:val="00257E7C"/>
    <w:rsid w:val="00262473"/>
    <w:rsid w:val="00264086"/>
    <w:rsid w:val="00264B15"/>
    <w:rsid w:val="00264BA6"/>
    <w:rsid w:val="00264F11"/>
    <w:rsid w:val="00265862"/>
    <w:rsid w:val="00267039"/>
    <w:rsid w:val="002673EE"/>
    <w:rsid w:val="002677A5"/>
    <w:rsid w:val="002703CC"/>
    <w:rsid w:val="00271250"/>
    <w:rsid w:val="00271DEA"/>
    <w:rsid w:val="002724E6"/>
    <w:rsid w:val="002726EA"/>
    <w:rsid w:val="0027279C"/>
    <w:rsid w:val="00275BF0"/>
    <w:rsid w:val="0027638E"/>
    <w:rsid w:val="0027640C"/>
    <w:rsid w:val="002766A0"/>
    <w:rsid w:val="002801EF"/>
    <w:rsid w:val="00282447"/>
    <w:rsid w:val="00282D09"/>
    <w:rsid w:val="00283B0E"/>
    <w:rsid w:val="002860D4"/>
    <w:rsid w:val="00287082"/>
    <w:rsid w:val="0029000A"/>
    <w:rsid w:val="002901F3"/>
    <w:rsid w:val="002911B1"/>
    <w:rsid w:val="00293383"/>
    <w:rsid w:val="00293411"/>
    <w:rsid w:val="00293C6B"/>
    <w:rsid w:val="0029555F"/>
    <w:rsid w:val="00296316"/>
    <w:rsid w:val="002963BB"/>
    <w:rsid w:val="00296A44"/>
    <w:rsid w:val="00297372"/>
    <w:rsid w:val="002A1CEB"/>
    <w:rsid w:val="002A25CC"/>
    <w:rsid w:val="002A2B42"/>
    <w:rsid w:val="002A4BD4"/>
    <w:rsid w:val="002A4D74"/>
    <w:rsid w:val="002A50E0"/>
    <w:rsid w:val="002A6575"/>
    <w:rsid w:val="002A7A7D"/>
    <w:rsid w:val="002B036F"/>
    <w:rsid w:val="002B11B9"/>
    <w:rsid w:val="002B2BF5"/>
    <w:rsid w:val="002B411E"/>
    <w:rsid w:val="002B51F3"/>
    <w:rsid w:val="002B589C"/>
    <w:rsid w:val="002B611C"/>
    <w:rsid w:val="002B7F40"/>
    <w:rsid w:val="002C059A"/>
    <w:rsid w:val="002C2895"/>
    <w:rsid w:val="002C35AC"/>
    <w:rsid w:val="002C3A2B"/>
    <w:rsid w:val="002C4043"/>
    <w:rsid w:val="002C4C14"/>
    <w:rsid w:val="002D0162"/>
    <w:rsid w:val="002D1508"/>
    <w:rsid w:val="002D5DA0"/>
    <w:rsid w:val="002D6983"/>
    <w:rsid w:val="002D6C1F"/>
    <w:rsid w:val="002D6DFF"/>
    <w:rsid w:val="002D749C"/>
    <w:rsid w:val="002D7562"/>
    <w:rsid w:val="002E39C0"/>
    <w:rsid w:val="002E4CAA"/>
    <w:rsid w:val="002E6F25"/>
    <w:rsid w:val="002E7C28"/>
    <w:rsid w:val="002F1A9B"/>
    <w:rsid w:val="002F224C"/>
    <w:rsid w:val="002F22F1"/>
    <w:rsid w:val="002F2923"/>
    <w:rsid w:val="002F29CF"/>
    <w:rsid w:val="002F420F"/>
    <w:rsid w:val="002F7104"/>
    <w:rsid w:val="00300451"/>
    <w:rsid w:val="0030280C"/>
    <w:rsid w:val="00304BCA"/>
    <w:rsid w:val="00306A7A"/>
    <w:rsid w:val="00311558"/>
    <w:rsid w:val="0031171F"/>
    <w:rsid w:val="00314FC6"/>
    <w:rsid w:val="0031584C"/>
    <w:rsid w:val="00320250"/>
    <w:rsid w:val="00320D85"/>
    <w:rsid w:val="0032150F"/>
    <w:rsid w:val="00321539"/>
    <w:rsid w:val="00323292"/>
    <w:rsid w:val="003262DD"/>
    <w:rsid w:val="00326B3C"/>
    <w:rsid w:val="00330197"/>
    <w:rsid w:val="00330675"/>
    <w:rsid w:val="00331244"/>
    <w:rsid w:val="003318E3"/>
    <w:rsid w:val="003323D0"/>
    <w:rsid w:val="00332F90"/>
    <w:rsid w:val="003337F4"/>
    <w:rsid w:val="003339DC"/>
    <w:rsid w:val="00334F95"/>
    <w:rsid w:val="003366CD"/>
    <w:rsid w:val="003373A3"/>
    <w:rsid w:val="00340AB7"/>
    <w:rsid w:val="00340E5F"/>
    <w:rsid w:val="00341B58"/>
    <w:rsid w:val="0034328C"/>
    <w:rsid w:val="00344999"/>
    <w:rsid w:val="003453ED"/>
    <w:rsid w:val="0034563D"/>
    <w:rsid w:val="00350AAE"/>
    <w:rsid w:val="0035246E"/>
    <w:rsid w:val="003531F3"/>
    <w:rsid w:val="00354394"/>
    <w:rsid w:val="00354B29"/>
    <w:rsid w:val="00360122"/>
    <w:rsid w:val="003605AD"/>
    <w:rsid w:val="00361628"/>
    <w:rsid w:val="0036281C"/>
    <w:rsid w:val="003642C5"/>
    <w:rsid w:val="0036463D"/>
    <w:rsid w:val="00364B7F"/>
    <w:rsid w:val="00365190"/>
    <w:rsid w:val="003654F7"/>
    <w:rsid w:val="00365824"/>
    <w:rsid w:val="00366043"/>
    <w:rsid w:val="00367164"/>
    <w:rsid w:val="00370063"/>
    <w:rsid w:val="00370112"/>
    <w:rsid w:val="003715F5"/>
    <w:rsid w:val="00372F3A"/>
    <w:rsid w:val="003748D0"/>
    <w:rsid w:val="00374B35"/>
    <w:rsid w:val="00374E7D"/>
    <w:rsid w:val="00375310"/>
    <w:rsid w:val="00376393"/>
    <w:rsid w:val="003763E0"/>
    <w:rsid w:val="00376A07"/>
    <w:rsid w:val="0037723D"/>
    <w:rsid w:val="00377719"/>
    <w:rsid w:val="00377844"/>
    <w:rsid w:val="00381497"/>
    <w:rsid w:val="003821A0"/>
    <w:rsid w:val="003821CB"/>
    <w:rsid w:val="003824AB"/>
    <w:rsid w:val="00382ED8"/>
    <w:rsid w:val="00384E1E"/>
    <w:rsid w:val="00385D81"/>
    <w:rsid w:val="00393DCD"/>
    <w:rsid w:val="00394BEA"/>
    <w:rsid w:val="00397723"/>
    <w:rsid w:val="003A0BFC"/>
    <w:rsid w:val="003A26BA"/>
    <w:rsid w:val="003A4D3E"/>
    <w:rsid w:val="003A5375"/>
    <w:rsid w:val="003A53D4"/>
    <w:rsid w:val="003A6436"/>
    <w:rsid w:val="003A79E1"/>
    <w:rsid w:val="003A7B0B"/>
    <w:rsid w:val="003B061F"/>
    <w:rsid w:val="003B1874"/>
    <w:rsid w:val="003B2C9E"/>
    <w:rsid w:val="003B406E"/>
    <w:rsid w:val="003B5117"/>
    <w:rsid w:val="003B54DA"/>
    <w:rsid w:val="003B7743"/>
    <w:rsid w:val="003B7AEB"/>
    <w:rsid w:val="003C09CA"/>
    <w:rsid w:val="003C1737"/>
    <w:rsid w:val="003C1797"/>
    <w:rsid w:val="003C1901"/>
    <w:rsid w:val="003C2792"/>
    <w:rsid w:val="003C3D39"/>
    <w:rsid w:val="003C5218"/>
    <w:rsid w:val="003C57B2"/>
    <w:rsid w:val="003D09D2"/>
    <w:rsid w:val="003D1796"/>
    <w:rsid w:val="003D1983"/>
    <w:rsid w:val="003D1B77"/>
    <w:rsid w:val="003D448A"/>
    <w:rsid w:val="003D5071"/>
    <w:rsid w:val="003D5B7B"/>
    <w:rsid w:val="003D60F7"/>
    <w:rsid w:val="003D6B11"/>
    <w:rsid w:val="003E0137"/>
    <w:rsid w:val="003E0314"/>
    <w:rsid w:val="003E0A5E"/>
    <w:rsid w:val="003E0E05"/>
    <w:rsid w:val="003E211A"/>
    <w:rsid w:val="003E283B"/>
    <w:rsid w:val="003E2BEF"/>
    <w:rsid w:val="003E4543"/>
    <w:rsid w:val="003E4588"/>
    <w:rsid w:val="003E63B1"/>
    <w:rsid w:val="003E6D04"/>
    <w:rsid w:val="003F56E7"/>
    <w:rsid w:val="003F57F5"/>
    <w:rsid w:val="003F6ACF"/>
    <w:rsid w:val="003F6F5F"/>
    <w:rsid w:val="00400761"/>
    <w:rsid w:val="00402760"/>
    <w:rsid w:val="00402971"/>
    <w:rsid w:val="004048A4"/>
    <w:rsid w:val="00405912"/>
    <w:rsid w:val="00405B69"/>
    <w:rsid w:val="004066AC"/>
    <w:rsid w:val="0040728D"/>
    <w:rsid w:val="00407BEB"/>
    <w:rsid w:val="00407CC5"/>
    <w:rsid w:val="0041044E"/>
    <w:rsid w:val="00411AF0"/>
    <w:rsid w:val="00411E62"/>
    <w:rsid w:val="004146B7"/>
    <w:rsid w:val="00414E72"/>
    <w:rsid w:val="00420C88"/>
    <w:rsid w:val="00421389"/>
    <w:rsid w:val="00421AFD"/>
    <w:rsid w:val="0042389F"/>
    <w:rsid w:val="004258FE"/>
    <w:rsid w:val="0043084D"/>
    <w:rsid w:val="0043258E"/>
    <w:rsid w:val="004328A0"/>
    <w:rsid w:val="004341E1"/>
    <w:rsid w:val="0043481B"/>
    <w:rsid w:val="00434D04"/>
    <w:rsid w:val="00434E1A"/>
    <w:rsid w:val="00435642"/>
    <w:rsid w:val="00435CDA"/>
    <w:rsid w:val="0043633B"/>
    <w:rsid w:val="00440950"/>
    <w:rsid w:val="0044171E"/>
    <w:rsid w:val="00442ECE"/>
    <w:rsid w:val="004445CA"/>
    <w:rsid w:val="004446A5"/>
    <w:rsid w:val="00444E1C"/>
    <w:rsid w:val="00444F34"/>
    <w:rsid w:val="0044517F"/>
    <w:rsid w:val="00445B00"/>
    <w:rsid w:val="00445BC3"/>
    <w:rsid w:val="00450DB3"/>
    <w:rsid w:val="0045136C"/>
    <w:rsid w:val="004534D3"/>
    <w:rsid w:val="00457417"/>
    <w:rsid w:val="004606FC"/>
    <w:rsid w:val="00460CF8"/>
    <w:rsid w:val="0046132D"/>
    <w:rsid w:val="00461425"/>
    <w:rsid w:val="004625C6"/>
    <w:rsid w:val="00462A5B"/>
    <w:rsid w:val="00462C99"/>
    <w:rsid w:val="00462D17"/>
    <w:rsid w:val="004630CE"/>
    <w:rsid w:val="004634B2"/>
    <w:rsid w:val="0046381E"/>
    <w:rsid w:val="00464C77"/>
    <w:rsid w:val="004652BD"/>
    <w:rsid w:val="00465551"/>
    <w:rsid w:val="00470C11"/>
    <w:rsid w:val="00472B64"/>
    <w:rsid w:val="00473A99"/>
    <w:rsid w:val="0047429C"/>
    <w:rsid w:val="00474858"/>
    <w:rsid w:val="00474932"/>
    <w:rsid w:val="00474CA0"/>
    <w:rsid w:val="00475413"/>
    <w:rsid w:val="004767FB"/>
    <w:rsid w:val="004773C1"/>
    <w:rsid w:val="004816EE"/>
    <w:rsid w:val="0048248D"/>
    <w:rsid w:val="004827DC"/>
    <w:rsid w:val="00482852"/>
    <w:rsid w:val="004860F1"/>
    <w:rsid w:val="0048696F"/>
    <w:rsid w:val="00486DDF"/>
    <w:rsid w:val="00486E66"/>
    <w:rsid w:val="00487673"/>
    <w:rsid w:val="0049156D"/>
    <w:rsid w:val="004946A8"/>
    <w:rsid w:val="004946E7"/>
    <w:rsid w:val="00495DE3"/>
    <w:rsid w:val="00496242"/>
    <w:rsid w:val="004A0F99"/>
    <w:rsid w:val="004A2113"/>
    <w:rsid w:val="004A3565"/>
    <w:rsid w:val="004A3A8D"/>
    <w:rsid w:val="004A6885"/>
    <w:rsid w:val="004B003C"/>
    <w:rsid w:val="004B02F5"/>
    <w:rsid w:val="004B111A"/>
    <w:rsid w:val="004B1D91"/>
    <w:rsid w:val="004B1E2D"/>
    <w:rsid w:val="004B2B7C"/>
    <w:rsid w:val="004B42F1"/>
    <w:rsid w:val="004B5A4A"/>
    <w:rsid w:val="004B5B52"/>
    <w:rsid w:val="004B5F4A"/>
    <w:rsid w:val="004B5FC9"/>
    <w:rsid w:val="004B745C"/>
    <w:rsid w:val="004B7D35"/>
    <w:rsid w:val="004C1784"/>
    <w:rsid w:val="004C1DA3"/>
    <w:rsid w:val="004C1EE6"/>
    <w:rsid w:val="004C2744"/>
    <w:rsid w:val="004C2D31"/>
    <w:rsid w:val="004C3539"/>
    <w:rsid w:val="004C406E"/>
    <w:rsid w:val="004C563C"/>
    <w:rsid w:val="004C5666"/>
    <w:rsid w:val="004D0115"/>
    <w:rsid w:val="004D066B"/>
    <w:rsid w:val="004D18A0"/>
    <w:rsid w:val="004D18E1"/>
    <w:rsid w:val="004D21F2"/>
    <w:rsid w:val="004D2771"/>
    <w:rsid w:val="004D2FC8"/>
    <w:rsid w:val="004D34CB"/>
    <w:rsid w:val="004D3AAD"/>
    <w:rsid w:val="004D449F"/>
    <w:rsid w:val="004D6F30"/>
    <w:rsid w:val="004D71D2"/>
    <w:rsid w:val="004E000B"/>
    <w:rsid w:val="004E085E"/>
    <w:rsid w:val="004E0A89"/>
    <w:rsid w:val="004E0F85"/>
    <w:rsid w:val="004E14C8"/>
    <w:rsid w:val="004E168E"/>
    <w:rsid w:val="004E2660"/>
    <w:rsid w:val="004E2DAD"/>
    <w:rsid w:val="004E4BCC"/>
    <w:rsid w:val="004E6731"/>
    <w:rsid w:val="004E783B"/>
    <w:rsid w:val="004E7E42"/>
    <w:rsid w:val="004E7EAB"/>
    <w:rsid w:val="004F0B65"/>
    <w:rsid w:val="004F0B85"/>
    <w:rsid w:val="004F194B"/>
    <w:rsid w:val="004F3233"/>
    <w:rsid w:val="004F408E"/>
    <w:rsid w:val="004F469E"/>
    <w:rsid w:val="00501A17"/>
    <w:rsid w:val="00501FF0"/>
    <w:rsid w:val="00502F9A"/>
    <w:rsid w:val="005033D4"/>
    <w:rsid w:val="00504BD8"/>
    <w:rsid w:val="0050642F"/>
    <w:rsid w:val="00506D4A"/>
    <w:rsid w:val="00507952"/>
    <w:rsid w:val="00507BD6"/>
    <w:rsid w:val="00510665"/>
    <w:rsid w:val="00515307"/>
    <w:rsid w:val="0051618D"/>
    <w:rsid w:val="00517455"/>
    <w:rsid w:val="00521493"/>
    <w:rsid w:val="00521777"/>
    <w:rsid w:val="00523367"/>
    <w:rsid w:val="00524621"/>
    <w:rsid w:val="0052468F"/>
    <w:rsid w:val="00525DF2"/>
    <w:rsid w:val="00526E97"/>
    <w:rsid w:val="00530120"/>
    <w:rsid w:val="005316C9"/>
    <w:rsid w:val="00531D0F"/>
    <w:rsid w:val="005339CA"/>
    <w:rsid w:val="00542DE7"/>
    <w:rsid w:val="005440FD"/>
    <w:rsid w:val="00544943"/>
    <w:rsid w:val="005453E8"/>
    <w:rsid w:val="0054796D"/>
    <w:rsid w:val="00547C55"/>
    <w:rsid w:val="00547E5F"/>
    <w:rsid w:val="00552528"/>
    <w:rsid w:val="00552A66"/>
    <w:rsid w:val="00553A20"/>
    <w:rsid w:val="00555C39"/>
    <w:rsid w:val="00557F43"/>
    <w:rsid w:val="0056056C"/>
    <w:rsid w:val="00560CFC"/>
    <w:rsid w:val="0056194F"/>
    <w:rsid w:val="005619B5"/>
    <w:rsid w:val="00561B2F"/>
    <w:rsid w:val="00562976"/>
    <w:rsid w:val="00563430"/>
    <w:rsid w:val="005638A2"/>
    <w:rsid w:val="00563A9B"/>
    <w:rsid w:val="0056456F"/>
    <w:rsid w:val="0056479F"/>
    <w:rsid w:val="00564E92"/>
    <w:rsid w:val="0056542B"/>
    <w:rsid w:val="00565A57"/>
    <w:rsid w:val="00565D2A"/>
    <w:rsid w:val="0056652E"/>
    <w:rsid w:val="005671FF"/>
    <w:rsid w:val="00570647"/>
    <w:rsid w:val="0057070D"/>
    <w:rsid w:val="00570D4E"/>
    <w:rsid w:val="0057111F"/>
    <w:rsid w:val="00574277"/>
    <w:rsid w:val="0057460E"/>
    <w:rsid w:val="00575AD7"/>
    <w:rsid w:val="00575CCB"/>
    <w:rsid w:val="005777C7"/>
    <w:rsid w:val="00580BD1"/>
    <w:rsid w:val="00581F7B"/>
    <w:rsid w:val="00582195"/>
    <w:rsid w:val="00583255"/>
    <w:rsid w:val="005840C4"/>
    <w:rsid w:val="0058587B"/>
    <w:rsid w:val="0058772F"/>
    <w:rsid w:val="00587CB1"/>
    <w:rsid w:val="005904F1"/>
    <w:rsid w:val="00591172"/>
    <w:rsid w:val="0059401F"/>
    <w:rsid w:val="0059486D"/>
    <w:rsid w:val="00595FC5"/>
    <w:rsid w:val="00596A4E"/>
    <w:rsid w:val="005A1B64"/>
    <w:rsid w:val="005A274D"/>
    <w:rsid w:val="005A37B0"/>
    <w:rsid w:val="005A456B"/>
    <w:rsid w:val="005A5539"/>
    <w:rsid w:val="005B092E"/>
    <w:rsid w:val="005B1E45"/>
    <w:rsid w:val="005B33CA"/>
    <w:rsid w:val="005B3468"/>
    <w:rsid w:val="005B37CA"/>
    <w:rsid w:val="005B4498"/>
    <w:rsid w:val="005B53C6"/>
    <w:rsid w:val="005B572F"/>
    <w:rsid w:val="005B579B"/>
    <w:rsid w:val="005B5974"/>
    <w:rsid w:val="005B6667"/>
    <w:rsid w:val="005B6898"/>
    <w:rsid w:val="005C0327"/>
    <w:rsid w:val="005C0EDC"/>
    <w:rsid w:val="005C1517"/>
    <w:rsid w:val="005C1812"/>
    <w:rsid w:val="005C212A"/>
    <w:rsid w:val="005C2F07"/>
    <w:rsid w:val="005C34C5"/>
    <w:rsid w:val="005C5F8D"/>
    <w:rsid w:val="005C77C3"/>
    <w:rsid w:val="005D0A67"/>
    <w:rsid w:val="005D0F48"/>
    <w:rsid w:val="005D1BA7"/>
    <w:rsid w:val="005D7537"/>
    <w:rsid w:val="005D7D23"/>
    <w:rsid w:val="005E207C"/>
    <w:rsid w:val="005E2F13"/>
    <w:rsid w:val="005E3A73"/>
    <w:rsid w:val="005E60D3"/>
    <w:rsid w:val="005E64E2"/>
    <w:rsid w:val="005E6C8B"/>
    <w:rsid w:val="005E6DD4"/>
    <w:rsid w:val="005E74E2"/>
    <w:rsid w:val="005F1981"/>
    <w:rsid w:val="005F1F32"/>
    <w:rsid w:val="005F1FC2"/>
    <w:rsid w:val="005F2317"/>
    <w:rsid w:val="005F2384"/>
    <w:rsid w:val="005F2AA6"/>
    <w:rsid w:val="005F2C0F"/>
    <w:rsid w:val="005F3B65"/>
    <w:rsid w:val="005F3F82"/>
    <w:rsid w:val="005F4922"/>
    <w:rsid w:val="005F5F01"/>
    <w:rsid w:val="005F66B5"/>
    <w:rsid w:val="00601C3B"/>
    <w:rsid w:val="0060230B"/>
    <w:rsid w:val="00603B8E"/>
    <w:rsid w:val="00614F7E"/>
    <w:rsid w:val="00615CB0"/>
    <w:rsid w:val="006174EA"/>
    <w:rsid w:val="00617BFE"/>
    <w:rsid w:val="0062077E"/>
    <w:rsid w:val="0062150F"/>
    <w:rsid w:val="00621C56"/>
    <w:rsid w:val="00622C4E"/>
    <w:rsid w:val="00623223"/>
    <w:rsid w:val="0062496B"/>
    <w:rsid w:val="00625C8C"/>
    <w:rsid w:val="0062609C"/>
    <w:rsid w:val="00626147"/>
    <w:rsid w:val="006264FE"/>
    <w:rsid w:val="0062691A"/>
    <w:rsid w:val="00627997"/>
    <w:rsid w:val="0063061E"/>
    <w:rsid w:val="0063134F"/>
    <w:rsid w:val="00631976"/>
    <w:rsid w:val="00633BEB"/>
    <w:rsid w:val="00634182"/>
    <w:rsid w:val="00634323"/>
    <w:rsid w:val="0063452D"/>
    <w:rsid w:val="00634D25"/>
    <w:rsid w:val="00635369"/>
    <w:rsid w:val="00636175"/>
    <w:rsid w:val="00642D22"/>
    <w:rsid w:val="006457BC"/>
    <w:rsid w:val="00650211"/>
    <w:rsid w:val="006524AC"/>
    <w:rsid w:val="006543B5"/>
    <w:rsid w:val="006546C0"/>
    <w:rsid w:val="00655977"/>
    <w:rsid w:val="0066071B"/>
    <w:rsid w:val="00663A21"/>
    <w:rsid w:val="0066544D"/>
    <w:rsid w:val="0066706A"/>
    <w:rsid w:val="00667FA6"/>
    <w:rsid w:val="00670317"/>
    <w:rsid w:val="006705C3"/>
    <w:rsid w:val="0067381F"/>
    <w:rsid w:val="00673DE4"/>
    <w:rsid w:val="00673FF3"/>
    <w:rsid w:val="006756BE"/>
    <w:rsid w:val="00675F8C"/>
    <w:rsid w:val="00677388"/>
    <w:rsid w:val="00677CDF"/>
    <w:rsid w:val="006846DC"/>
    <w:rsid w:val="00684A9E"/>
    <w:rsid w:val="00684E9E"/>
    <w:rsid w:val="00685042"/>
    <w:rsid w:val="006851C6"/>
    <w:rsid w:val="00685A63"/>
    <w:rsid w:val="006908A0"/>
    <w:rsid w:val="006921DC"/>
    <w:rsid w:val="00692881"/>
    <w:rsid w:val="00692922"/>
    <w:rsid w:val="006945C1"/>
    <w:rsid w:val="00697D68"/>
    <w:rsid w:val="006A0493"/>
    <w:rsid w:val="006A18C4"/>
    <w:rsid w:val="006A1F77"/>
    <w:rsid w:val="006A2816"/>
    <w:rsid w:val="006A47F2"/>
    <w:rsid w:val="006A4924"/>
    <w:rsid w:val="006A5553"/>
    <w:rsid w:val="006A5DF0"/>
    <w:rsid w:val="006A638B"/>
    <w:rsid w:val="006A6921"/>
    <w:rsid w:val="006A6D16"/>
    <w:rsid w:val="006A7C69"/>
    <w:rsid w:val="006B1A6E"/>
    <w:rsid w:val="006B1C57"/>
    <w:rsid w:val="006B1DA7"/>
    <w:rsid w:val="006B1E8F"/>
    <w:rsid w:val="006B33B5"/>
    <w:rsid w:val="006B3429"/>
    <w:rsid w:val="006B3FF2"/>
    <w:rsid w:val="006B5B98"/>
    <w:rsid w:val="006B6658"/>
    <w:rsid w:val="006C0632"/>
    <w:rsid w:val="006C33AA"/>
    <w:rsid w:val="006C3F73"/>
    <w:rsid w:val="006C465F"/>
    <w:rsid w:val="006C4838"/>
    <w:rsid w:val="006C4F55"/>
    <w:rsid w:val="006C5804"/>
    <w:rsid w:val="006C74E9"/>
    <w:rsid w:val="006C79BB"/>
    <w:rsid w:val="006D0A43"/>
    <w:rsid w:val="006D1804"/>
    <w:rsid w:val="006D1B40"/>
    <w:rsid w:val="006D1DAC"/>
    <w:rsid w:val="006D590C"/>
    <w:rsid w:val="006D5D09"/>
    <w:rsid w:val="006D69B2"/>
    <w:rsid w:val="006D70F0"/>
    <w:rsid w:val="006E1DC2"/>
    <w:rsid w:val="006E23ED"/>
    <w:rsid w:val="006E2FD5"/>
    <w:rsid w:val="006E5709"/>
    <w:rsid w:val="006E5F62"/>
    <w:rsid w:val="006E6479"/>
    <w:rsid w:val="006E7248"/>
    <w:rsid w:val="006E7628"/>
    <w:rsid w:val="006E7750"/>
    <w:rsid w:val="006E7EF7"/>
    <w:rsid w:val="006F0CC3"/>
    <w:rsid w:val="006F25BB"/>
    <w:rsid w:val="006F4073"/>
    <w:rsid w:val="006F4302"/>
    <w:rsid w:val="006F46C2"/>
    <w:rsid w:val="006F50BF"/>
    <w:rsid w:val="006F6E18"/>
    <w:rsid w:val="00700853"/>
    <w:rsid w:val="007028B5"/>
    <w:rsid w:val="00703003"/>
    <w:rsid w:val="00703D43"/>
    <w:rsid w:val="00703F73"/>
    <w:rsid w:val="00705D08"/>
    <w:rsid w:val="007113F0"/>
    <w:rsid w:val="00711E07"/>
    <w:rsid w:val="0071308C"/>
    <w:rsid w:val="007136B3"/>
    <w:rsid w:val="00714338"/>
    <w:rsid w:val="0071662F"/>
    <w:rsid w:val="0071663D"/>
    <w:rsid w:val="00716DA2"/>
    <w:rsid w:val="007175E4"/>
    <w:rsid w:val="0071790F"/>
    <w:rsid w:val="00717ADC"/>
    <w:rsid w:val="00721CD5"/>
    <w:rsid w:val="007239A9"/>
    <w:rsid w:val="00723BA3"/>
    <w:rsid w:val="00723EA3"/>
    <w:rsid w:val="00724E00"/>
    <w:rsid w:val="0072509C"/>
    <w:rsid w:val="0072641D"/>
    <w:rsid w:val="00726626"/>
    <w:rsid w:val="00727B46"/>
    <w:rsid w:val="00730A3F"/>
    <w:rsid w:val="00730C50"/>
    <w:rsid w:val="0073245C"/>
    <w:rsid w:val="00732CA3"/>
    <w:rsid w:val="007357AB"/>
    <w:rsid w:val="007358BC"/>
    <w:rsid w:val="00737ACE"/>
    <w:rsid w:val="007407D6"/>
    <w:rsid w:val="00742259"/>
    <w:rsid w:val="00742F72"/>
    <w:rsid w:val="00744EF6"/>
    <w:rsid w:val="0074793F"/>
    <w:rsid w:val="00750B6F"/>
    <w:rsid w:val="00752063"/>
    <w:rsid w:val="00753859"/>
    <w:rsid w:val="007549A8"/>
    <w:rsid w:val="007552AF"/>
    <w:rsid w:val="00756D0E"/>
    <w:rsid w:val="00757325"/>
    <w:rsid w:val="00757595"/>
    <w:rsid w:val="00763227"/>
    <w:rsid w:val="00764DB7"/>
    <w:rsid w:val="00765D6F"/>
    <w:rsid w:val="00767077"/>
    <w:rsid w:val="00767CC7"/>
    <w:rsid w:val="007724CE"/>
    <w:rsid w:val="0077554D"/>
    <w:rsid w:val="00776523"/>
    <w:rsid w:val="00776CE6"/>
    <w:rsid w:val="00782534"/>
    <w:rsid w:val="00783921"/>
    <w:rsid w:val="00785AF6"/>
    <w:rsid w:val="00785EEA"/>
    <w:rsid w:val="00790B08"/>
    <w:rsid w:val="00790F8B"/>
    <w:rsid w:val="0079220E"/>
    <w:rsid w:val="0079331E"/>
    <w:rsid w:val="0079371F"/>
    <w:rsid w:val="00793B50"/>
    <w:rsid w:val="00794E54"/>
    <w:rsid w:val="00795BC2"/>
    <w:rsid w:val="00795C98"/>
    <w:rsid w:val="00796682"/>
    <w:rsid w:val="0079717E"/>
    <w:rsid w:val="007A1033"/>
    <w:rsid w:val="007A1A25"/>
    <w:rsid w:val="007A4910"/>
    <w:rsid w:val="007B028D"/>
    <w:rsid w:val="007B036F"/>
    <w:rsid w:val="007B1A5C"/>
    <w:rsid w:val="007B335C"/>
    <w:rsid w:val="007B4CBE"/>
    <w:rsid w:val="007B7779"/>
    <w:rsid w:val="007C03AD"/>
    <w:rsid w:val="007C0E29"/>
    <w:rsid w:val="007C2469"/>
    <w:rsid w:val="007C25B8"/>
    <w:rsid w:val="007C2712"/>
    <w:rsid w:val="007C3011"/>
    <w:rsid w:val="007C3AD9"/>
    <w:rsid w:val="007C5B6F"/>
    <w:rsid w:val="007D1346"/>
    <w:rsid w:val="007D1513"/>
    <w:rsid w:val="007D1BDC"/>
    <w:rsid w:val="007D2FC6"/>
    <w:rsid w:val="007D4223"/>
    <w:rsid w:val="007D55B2"/>
    <w:rsid w:val="007D5B87"/>
    <w:rsid w:val="007D5E58"/>
    <w:rsid w:val="007D672A"/>
    <w:rsid w:val="007D6A8C"/>
    <w:rsid w:val="007D7D32"/>
    <w:rsid w:val="007E0867"/>
    <w:rsid w:val="007E27F9"/>
    <w:rsid w:val="007E3700"/>
    <w:rsid w:val="007E424C"/>
    <w:rsid w:val="007E4B44"/>
    <w:rsid w:val="007E4BFE"/>
    <w:rsid w:val="007E56FB"/>
    <w:rsid w:val="007E59E3"/>
    <w:rsid w:val="007E6449"/>
    <w:rsid w:val="007E6880"/>
    <w:rsid w:val="007E7CC8"/>
    <w:rsid w:val="007E7F00"/>
    <w:rsid w:val="007E7F9A"/>
    <w:rsid w:val="007F1B3C"/>
    <w:rsid w:val="007F2C23"/>
    <w:rsid w:val="007F6B86"/>
    <w:rsid w:val="007F6CCD"/>
    <w:rsid w:val="007F72DE"/>
    <w:rsid w:val="00801F82"/>
    <w:rsid w:val="00802184"/>
    <w:rsid w:val="0080225F"/>
    <w:rsid w:val="00802D8B"/>
    <w:rsid w:val="0080312B"/>
    <w:rsid w:val="008050C9"/>
    <w:rsid w:val="0080667A"/>
    <w:rsid w:val="00806E1D"/>
    <w:rsid w:val="00806F0C"/>
    <w:rsid w:val="0081167E"/>
    <w:rsid w:val="0081437F"/>
    <w:rsid w:val="008162E9"/>
    <w:rsid w:val="00816AC4"/>
    <w:rsid w:val="008176B9"/>
    <w:rsid w:val="00820112"/>
    <w:rsid w:val="00822DE9"/>
    <w:rsid w:val="00824217"/>
    <w:rsid w:val="008252CA"/>
    <w:rsid w:val="00825361"/>
    <w:rsid w:val="0082628E"/>
    <w:rsid w:val="00826A45"/>
    <w:rsid w:val="008275AD"/>
    <w:rsid w:val="00827B98"/>
    <w:rsid w:val="0083160A"/>
    <w:rsid w:val="00832266"/>
    <w:rsid w:val="00832375"/>
    <w:rsid w:val="00832C1E"/>
    <w:rsid w:val="008338F8"/>
    <w:rsid w:val="00834C4D"/>
    <w:rsid w:val="00835D6B"/>
    <w:rsid w:val="00835FC2"/>
    <w:rsid w:val="00836BA0"/>
    <w:rsid w:val="00837082"/>
    <w:rsid w:val="00837BC7"/>
    <w:rsid w:val="00837EC1"/>
    <w:rsid w:val="008425AF"/>
    <w:rsid w:val="00843121"/>
    <w:rsid w:val="00843DA4"/>
    <w:rsid w:val="008443C5"/>
    <w:rsid w:val="008444A6"/>
    <w:rsid w:val="008446AA"/>
    <w:rsid w:val="00844AF6"/>
    <w:rsid w:val="008456E1"/>
    <w:rsid w:val="00846055"/>
    <w:rsid w:val="00846516"/>
    <w:rsid w:val="008468AF"/>
    <w:rsid w:val="008509D2"/>
    <w:rsid w:val="00851917"/>
    <w:rsid w:val="00851F07"/>
    <w:rsid w:val="00851F36"/>
    <w:rsid w:val="0085232A"/>
    <w:rsid w:val="00852832"/>
    <w:rsid w:val="0085295F"/>
    <w:rsid w:val="00853CAE"/>
    <w:rsid w:val="00855587"/>
    <w:rsid w:val="00856CC2"/>
    <w:rsid w:val="008574F5"/>
    <w:rsid w:val="008616BF"/>
    <w:rsid w:val="00861A5B"/>
    <w:rsid w:val="00863177"/>
    <w:rsid w:val="00863B00"/>
    <w:rsid w:val="00863D5C"/>
    <w:rsid w:val="00864965"/>
    <w:rsid w:val="008656F1"/>
    <w:rsid w:val="00865CDC"/>
    <w:rsid w:val="00870D96"/>
    <w:rsid w:val="00872999"/>
    <w:rsid w:val="00872D9D"/>
    <w:rsid w:val="008742A7"/>
    <w:rsid w:val="00875938"/>
    <w:rsid w:val="00875A9A"/>
    <w:rsid w:val="00875E47"/>
    <w:rsid w:val="00876533"/>
    <w:rsid w:val="0087654C"/>
    <w:rsid w:val="0087663C"/>
    <w:rsid w:val="008773A4"/>
    <w:rsid w:val="00880A77"/>
    <w:rsid w:val="008816E5"/>
    <w:rsid w:val="00883E44"/>
    <w:rsid w:val="00884627"/>
    <w:rsid w:val="008866DB"/>
    <w:rsid w:val="008913E5"/>
    <w:rsid w:val="00891CD5"/>
    <w:rsid w:val="00892A88"/>
    <w:rsid w:val="0089656A"/>
    <w:rsid w:val="008970DD"/>
    <w:rsid w:val="00897EEE"/>
    <w:rsid w:val="008A13C9"/>
    <w:rsid w:val="008A22C9"/>
    <w:rsid w:val="008A346E"/>
    <w:rsid w:val="008A40FB"/>
    <w:rsid w:val="008A48B2"/>
    <w:rsid w:val="008A4DA0"/>
    <w:rsid w:val="008A68A8"/>
    <w:rsid w:val="008A6B9B"/>
    <w:rsid w:val="008A6D9E"/>
    <w:rsid w:val="008A7B38"/>
    <w:rsid w:val="008B08A7"/>
    <w:rsid w:val="008B0D65"/>
    <w:rsid w:val="008B1215"/>
    <w:rsid w:val="008B13CD"/>
    <w:rsid w:val="008B2811"/>
    <w:rsid w:val="008B4690"/>
    <w:rsid w:val="008B59BB"/>
    <w:rsid w:val="008B69A9"/>
    <w:rsid w:val="008B6DC2"/>
    <w:rsid w:val="008B6F34"/>
    <w:rsid w:val="008B72FD"/>
    <w:rsid w:val="008B7DD1"/>
    <w:rsid w:val="008C0EE5"/>
    <w:rsid w:val="008C17B2"/>
    <w:rsid w:val="008C21AB"/>
    <w:rsid w:val="008C28C4"/>
    <w:rsid w:val="008C2B78"/>
    <w:rsid w:val="008C2F8A"/>
    <w:rsid w:val="008C2FE0"/>
    <w:rsid w:val="008C523F"/>
    <w:rsid w:val="008C570E"/>
    <w:rsid w:val="008C5814"/>
    <w:rsid w:val="008C6FA7"/>
    <w:rsid w:val="008C7423"/>
    <w:rsid w:val="008D042C"/>
    <w:rsid w:val="008D0627"/>
    <w:rsid w:val="008D0DAE"/>
    <w:rsid w:val="008D0ED2"/>
    <w:rsid w:val="008D229B"/>
    <w:rsid w:val="008D2BA0"/>
    <w:rsid w:val="008D3405"/>
    <w:rsid w:val="008D41AD"/>
    <w:rsid w:val="008D45B2"/>
    <w:rsid w:val="008D636F"/>
    <w:rsid w:val="008D69EA"/>
    <w:rsid w:val="008D7193"/>
    <w:rsid w:val="008D76FA"/>
    <w:rsid w:val="008E0B78"/>
    <w:rsid w:val="008E13ED"/>
    <w:rsid w:val="008E2B07"/>
    <w:rsid w:val="008E4A96"/>
    <w:rsid w:val="008E4BAB"/>
    <w:rsid w:val="008E53DC"/>
    <w:rsid w:val="008E5A62"/>
    <w:rsid w:val="008E7338"/>
    <w:rsid w:val="008F02E6"/>
    <w:rsid w:val="008F18B4"/>
    <w:rsid w:val="008F50BA"/>
    <w:rsid w:val="008F56AE"/>
    <w:rsid w:val="008F6890"/>
    <w:rsid w:val="008F6F91"/>
    <w:rsid w:val="008F741C"/>
    <w:rsid w:val="00900D9A"/>
    <w:rsid w:val="0090153C"/>
    <w:rsid w:val="0090184D"/>
    <w:rsid w:val="00901C28"/>
    <w:rsid w:val="00902E05"/>
    <w:rsid w:val="0090313D"/>
    <w:rsid w:val="00903AAD"/>
    <w:rsid w:val="00904270"/>
    <w:rsid w:val="0090522F"/>
    <w:rsid w:val="00905440"/>
    <w:rsid w:val="00906E5A"/>
    <w:rsid w:val="009070DD"/>
    <w:rsid w:val="00907A6C"/>
    <w:rsid w:val="00910D8C"/>
    <w:rsid w:val="00912E41"/>
    <w:rsid w:val="009151F9"/>
    <w:rsid w:val="009169C1"/>
    <w:rsid w:val="00920335"/>
    <w:rsid w:val="00924396"/>
    <w:rsid w:val="00926555"/>
    <w:rsid w:val="00927A91"/>
    <w:rsid w:val="009310E2"/>
    <w:rsid w:val="00931B5B"/>
    <w:rsid w:val="00932F8A"/>
    <w:rsid w:val="009336D8"/>
    <w:rsid w:val="00933C6F"/>
    <w:rsid w:val="009341F8"/>
    <w:rsid w:val="00936A21"/>
    <w:rsid w:val="00937CEE"/>
    <w:rsid w:val="00940C25"/>
    <w:rsid w:val="00940FEF"/>
    <w:rsid w:val="0094135A"/>
    <w:rsid w:val="00941D4B"/>
    <w:rsid w:val="00942178"/>
    <w:rsid w:val="00942EAF"/>
    <w:rsid w:val="0094355B"/>
    <w:rsid w:val="009449D1"/>
    <w:rsid w:val="00945BE5"/>
    <w:rsid w:val="00946E34"/>
    <w:rsid w:val="0094729D"/>
    <w:rsid w:val="009517F9"/>
    <w:rsid w:val="009527CD"/>
    <w:rsid w:val="00952DB8"/>
    <w:rsid w:val="0095378D"/>
    <w:rsid w:val="009542FA"/>
    <w:rsid w:val="009546BF"/>
    <w:rsid w:val="00954D3D"/>
    <w:rsid w:val="00955833"/>
    <w:rsid w:val="009634C1"/>
    <w:rsid w:val="009656A8"/>
    <w:rsid w:val="009659DC"/>
    <w:rsid w:val="00966CE9"/>
    <w:rsid w:val="00967899"/>
    <w:rsid w:val="00967997"/>
    <w:rsid w:val="009701FB"/>
    <w:rsid w:val="009708AE"/>
    <w:rsid w:val="009763B8"/>
    <w:rsid w:val="00976784"/>
    <w:rsid w:val="00976A95"/>
    <w:rsid w:val="00977D84"/>
    <w:rsid w:val="00980D7F"/>
    <w:rsid w:val="00981D1B"/>
    <w:rsid w:val="0098477D"/>
    <w:rsid w:val="0098712B"/>
    <w:rsid w:val="00987C09"/>
    <w:rsid w:val="00990F73"/>
    <w:rsid w:val="00990FAF"/>
    <w:rsid w:val="00991C77"/>
    <w:rsid w:val="009922E2"/>
    <w:rsid w:val="0099265F"/>
    <w:rsid w:val="00993000"/>
    <w:rsid w:val="0099604A"/>
    <w:rsid w:val="009975E0"/>
    <w:rsid w:val="00997B61"/>
    <w:rsid w:val="009A0B96"/>
    <w:rsid w:val="009A36B9"/>
    <w:rsid w:val="009A3C99"/>
    <w:rsid w:val="009A40D4"/>
    <w:rsid w:val="009A4955"/>
    <w:rsid w:val="009A4A25"/>
    <w:rsid w:val="009A5828"/>
    <w:rsid w:val="009B2403"/>
    <w:rsid w:val="009B26CA"/>
    <w:rsid w:val="009B2986"/>
    <w:rsid w:val="009B325A"/>
    <w:rsid w:val="009B6662"/>
    <w:rsid w:val="009B7859"/>
    <w:rsid w:val="009C1412"/>
    <w:rsid w:val="009C151C"/>
    <w:rsid w:val="009C2B3E"/>
    <w:rsid w:val="009C2B80"/>
    <w:rsid w:val="009C330C"/>
    <w:rsid w:val="009C3428"/>
    <w:rsid w:val="009C651A"/>
    <w:rsid w:val="009C67C9"/>
    <w:rsid w:val="009C704F"/>
    <w:rsid w:val="009D04A1"/>
    <w:rsid w:val="009D2C52"/>
    <w:rsid w:val="009D5DA0"/>
    <w:rsid w:val="009D5EEF"/>
    <w:rsid w:val="009D6A3B"/>
    <w:rsid w:val="009D7A4C"/>
    <w:rsid w:val="009D7FF1"/>
    <w:rsid w:val="009E0040"/>
    <w:rsid w:val="009E1516"/>
    <w:rsid w:val="009E2658"/>
    <w:rsid w:val="009E29FC"/>
    <w:rsid w:val="009E54EA"/>
    <w:rsid w:val="009E585D"/>
    <w:rsid w:val="009E74E7"/>
    <w:rsid w:val="009E7CD7"/>
    <w:rsid w:val="009E7DA8"/>
    <w:rsid w:val="009F2653"/>
    <w:rsid w:val="009F4B02"/>
    <w:rsid w:val="009F51B4"/>
    <w:rsid w:val="009F7134"/>
    <w:rsid w:val="009F7C1C"/>
    <w:rsid w:val="00A00601"/>
    <w:rsid w:val="00A00E6E"/>
    <w:rsid w:val="00A02D07"/>
    <w:rsid w:val="00A04337"/>
    <w:rsid w:val="00A04554"/>
    <w:rsid w:val="00A04712"/>
    <w:rsid w:val="00A04CBA"/>
    <w:rsid w:val="00A06ED0"/>
    <w:rsid w:val="00A07C63"/>
    <w:rsid w:val="00A10178"/>
    <w:rsid w:val="00A12285"/>
    <w:rsid w:val="00A125C4"/>
    <w:rsid w:val="00A138B5"/>
    <w:rsid w:val="00A13E7A"/>
    <w:rsid w:val="00A16F15"/>
    <w:rsid w:val="00A17FBB"/>
    <w:rsid w:val="00A20230"/>
    <w:rsid w:val="00A221EC"/>
    <w:rsid w:val="00A22309"/>
    <w:rsid w:val="00A22737"/>
    <w:rsid w:val="00A24818"/>
    <w:rsid w:val="00A26B0F"/>
    <w:rsid w:val="00A27B44"/>
    <w:rsid w:val="00A3216E"/>
    <w:rsid w:val="00A3286D"/>
    <w:rsid w:val="00A332EA"/>
    <w:rsid w:val="00A33522"/>
    <w:rsid w:val="00A33ADE"/>
    <w:rsid w:val="00A33F20"/>
    <w:rsid w:val="00A3494D"/>
    <w:rsid w:val="00A35060"/>
    <w:rsid w:val="00A3528F"/>
    <w:rsid w:val="00A357E0"/>
    <w:rsid w:val="00A36499"/>
    <w:rsid w:val="00A40A3A"/>
    <w:rsid w:val="00A4104F"/>
    <w:rsid w:val="00A415DA"/>
    <w:rsid w:val="00A42330"/>
    <w:rsid w:val="00A42A08"/>
    <w:rsid w:val="00A434C9"/>
    <w:rsid w:val="00A44858"/>
    <w:rsid w:val="00A450D2"/>
    <w:rsid w:val="00A45473"/>
    <w:rsid w:val="00A46C53"/>
    <w:rsid w:val="00A50E30"/>
    <w:rsid w:val="00A517C9"/>
    <w:rsid w:val="00A51F80"/>
    <w:rsid w:val="00A53767"/>
    <w:rsid w:val="00A53E62"/>
    <w:rsid w:val="00A53F7F"/>
    <w:rsid w:val="00A54D2E"/>
    <w:rsid w:val="00A57928"/>
    <w:rsid w:val="00A61387"/>
    <w:rsid w:val="00A621D8"/>
    <w:rsid w:val="00A638A0"/>
    <w:rsid w:val="00A6397C"/>
    <w:rsid w:val="00A641F0"/>
    <w:rsid w:val="00A64F30"/>
    <w:rsid w:val="00A6639F"/>
    <w:rsid w:val="00A66721"/>
    <w:rsid w:val="00A7028A"/>
    <w:rsid w:val="00A70DBA"/>
    <w:rsid w:val="00A71CFD"/>
    <w:rsid w:val="00A724F2"/>
    <w:rsid w:val="00A75D07"/>
    <w:rsid w:val="00A779A9"/>
    <w:rsid w:val="00A77D37"/>
    <w:rsid w:val="00A77DB9"/>
    <w:rsid w:val="00A80184"/>
    <w:rsid w:val="00A803DD"/>
    <w:rsid w:val="00A80472"/>
    <w:rsid w:val="00A80B76"/>
    <w:rsid w:val="00A80B83"/>
    <w:rsid w:val="00A81B2C"/>
    <w:rsid w:val="00A81D0A"/>
    <w:rsid w:val="00A83D5F"/>
    <w:rsid w:val="00A84A74"/>
    <w:rsid w:val="00A84B78"/>
    <w:rsid w:val="00A84E89"/>
    <w:rsid w:val="00A86997"/>
    <w:rsid w:val="00A875A1"/>
    <w:rsid w:val="00A90DA9"/>
    <w:rsid w:val="00A926ED"/>
    <w:rsid w:val="00A93EBC"/>
    <w:rsid w:val="00A9419D"/>
    <w:rsid w:val="00A944B2"/>
    <w:rsid w:val="00A95861"/>
    <w:rsid w:val="00A97176"/>
    <w:rsid w:val="00A9764C"/>
    <w:rsid w:val="00AA14C1"/>
    <w:rsid w:val="00AA435B"/>
    <w:rsid w:val="00AA45B1"/>
    <w:rsid w:val="00AA4F9A"/>
    <w:rsid w:val="00AA5D46"/>
    <w:rsid w:val="00AA631D"/>
    <w:rsid w:val="00AB050A"/>
    <w:rsid w:val="00AB0FBF"/>
    <w:rsid w:val="00AB2ED4"/>
    <w:rsid w:val="00AB5D42"/>
    <w:rsid w:val="00AB7AA4"/>
    <w:rsid w:val="00AC2085"/>
    <w:rsid w:val="00AC2AEB"/>
    <w:rsid w:val="00AC37EA"/>
    <w:rsid w:val="00AC6FCD"/>
    <w:rsid w:val="00AD0794"/>
    <w:rsid w:val="00AD2542"/>
    <w:rsid w:val="00AD2BF2"/>
    <w:rsid w:val="00AD3CCA"/>
    <w:rsid w:val="00AD3F11"/>
    <w:rsid w:val="00AD5084"/>
    <w:rsid w:val="00AD60CF"/>
    <w:rsid w:val="00AD69D8"/>
    <w:rsid w:val="00AD7E1A"/>
    <w:rsid w:val="00AE05DC"/>
    <w:rsid w:val="00AE0D62"/>
    <w:rsid w:val="00AE5BA9"/>
    <w:rsid w:val="00AE6FD4"/>
    <w:rsid w:val="00AE7782"/>
    <w:rsid w:val="00AF1817"/>
    <w:rsid w:val="00AF1893"/>
    <w:rsid w:val="00AF1AB9"/>
    <w:rsid w:val="00AF3F34"/>
    <w:rsid w:val="00AF41B5"/>
    <w:rsid w:val="00AF587D"/>
    <w:rsid w:val="00AF59E7"/>
    <w:rsid w:val="00AF6875"/>
    <w:rsid w:val="00AF68F2"/>
    <w:rsid w:val="00AF6FD1"/>
    <w:rsid w:val="00AF774B"/>
    <w:rsid w:val="00AF7B49"/>
    <w:rsid w:val="00AF7CE3"/>
    <w:rsid w:val="00B00AF6"/>
    <w:rsid w:val="00B012EA"/>
    <w:rsid w:val="00B029E8"/>
    <w:rsid w:val="00B04B2D"/>
    <w:rsid w:val="00B055B4"/>
    <w:rsid w:val="00B05F0A"/>
    <w:rsid w:val="00B06F71"/>
    <w:rsid w:val="00B11724"/>
    <w:rsid w:val="00B12135"/>
    <w:rsid w:val="00B14369"/>
    <w:rsid w:val="00B146E1"/>
    <w:rsid w:val="00B15433"/>
    <w:rsid w:val="00B15739"/>
    <w:rsid w:val="00B16FDC"/>
    <w:rsid w:val="00B20586"/>
    <w:rsid w:val="00B23164"/>
    <w:rsid w:val="00B25B8F"/>
    <w:rsid w:val="00B30353"/>
    <w:rsid w:val="00B315E8"/>
    <w:rsid w:val="00B32A6D"/>
    <w:rsid w:val="00B33626"/>
    <w:rsid w:val="00B33F83"/>
    <w:rsid w:val="00B34A24"/>
    <w:rsid w:val="00B34F73"/>
    <w:rsid w:val="00B36FD8"/>
    <w:rsid w:val="00B3794E"/>
    <w:rsid w:val="00B40ABF"/>
    <w:rsid w:val="00B40CD9"/>
    <w:rsid w:val="00B40D7D"/>
    <w:rsid w:val="00B41A67"/>
    <w:rsid w:val="00B42346"/>
    <w:rsid w:val="00B42B7D"/>
    <w:rsid w:val="00B42ED8"/>
    <w:rsid w:val="00B446DA"/>
    <w:rsid w:val="00B44789"/>
    <w:rsid w:val="00B504A6"/>
    <w:rsid w:val="00B5051A"/>
    <w:rsid w:val="00B53BBB"/>
    <w:rsid w:val="00B550BA"/>
    <w:rsid w:val="00B553CB"/>
    <w:rsid w:val="00B55AAA"/>
    <w:rsid w:val="00B56026"/>
    <w:rsid w:val="00B56281"/>
    <w:rsid w:val="00B605CC"/>
    <w:rsid w:val="00B631F6"/>
    <w:rsid w:val="00B64060"/>
    <w:rsid w:val="00B646AE"/>
    <w:rsid w:val="00B64A1A"/>
    <w:rsid w:val="00B6611B"/>
    <w:rsid w:val="00B667FA"/>
    <w:rsid w:val="00B67380"/>
    <w:rsid w:val="00B67A19"/>
    <w:rsid w:val="00B7071E"/>
    <w:rsid w:val="00B75F8D"/>
    <w:rsid w:val="00B77520"/>
    <w:rsid w:val="00B77981"/>
    <w:rsid w:val="00B80B1F"/>
    <w:rsid w:val="00B80E4E"/>
    <w:rsid w:val="00B8243F"/>
    <w:rsid w:val="00B83AFD"/>
    <w:rsid w:val="00B84868"/>
    <w:rsid w:val="00B85543"/>
    <w:rsid w:val="00B85B46"/>
    <w:rsid w:val="00B921DC"/>
    <w:rsid w:val="00B92D80"/>
    <w:rsid w:val="00B958A0"/>
    <w:rsid w:val="00B958EB"/>
    <w:rsid w:val="00B960D7"/>
    <w:rsid w:val="00B96757"/>
    <w:rsid w:val="00B96EF5"/>
    <w:rsid w:val="00B974E3"/>
    <w:rsid w:val="00BA1551"/>
    <w:rsid w:val="00BA234A"/>
    <w:rsid w:val="00BA257F"/>
    <w:rsid w:val="00BA2EAA"/>
    <w:rsid w:val="00BA4C3C"/>
    <w:rsid w:val="00BA6725"/>
    <w:rsid w:val="00BA6903"/>
    <w:rsid w:val="00BA7065"/>
    <w:rsid w:val="00BB0D0B"/>
    <w:rsid w:val="00BB388A"/>
    <w:rsid w:val="00BB42AE"/>
    <w:rsid w:val="00BB4899"/>
    <w:rsid w:val="00BB73BF"/>
    <w:rsid w:val="00BB742B"/>
    <w:rsid w:val="00BC0304"/>
    <w:rsid w:val="00BC1330"/>
    <w:rsid w:val="00BC2852"/>
    <w:rsid w:val="00BC42FF"/>
    <w:rsid w:val="00BC6311"/>
    <w:rsid w:val="00BC6F09"/>
    <w:rsid w:val="00BC70F4"/>
    <w:rsid w:val="00BD02AE"/>
    <w:rsid w:val="00BD0A8A"/>
    <w:rsid w:val="00BD18EB"/>
    <w:rsid w:val="00BD2535"/>
    <w:rsid w:val="00BD27A6"/>
    <w:rsid w:val="00BD2EE5"/>
    <w:rsid w:val="00BD3999"/>
    <w:rsid w:val="00BD3F4F"/>
    <w:rsid w:val="00BD4154"/>
    <w:rsid w:val="00BD5B0F"/>
    <w:rsid w:val="00BD71CD"/>
    <w:rsid w:val="00BD7ECB"/>
    <w:rsid w:val="00BE0C11"/>
    <w:rsid w:val="00BE5CF5"/>
    <w:rsid w:val="00BE5FC1"/>
    <w:rsid w:val="00BE609C"/>
    <w:rsid w:val="00BE75D1"/>
    <w:rsid w:val="00BE762A"/>
    <w:rsid w:val="00BF07DC"/>
    <w:rsid w:val="00BF0C47"/>
    <w:rsid w:val="00BF1D0F"/>
    <w:rsid w:val="00BF38AC"/>
    <w:rsid w:val="00BF4D02"/>
    <w:rsid w:val="00BF7303"/>
    <w:rsid w:val="00C0150D"/>
    <w:rsid w:val="00C01573"/>
    <w:rsid w:val="00C01910"/>
    <w:rsid w:val="00C02F80"/>
    <w:rsid w:val="00C038C0"/>
    <w:rsid w:val="00C03A75"/>
    <w:rsid w:val="00C03AC3"/>
    <w:rsid w:val="00C05499"/>
    <w:rsid w:val="00C10084"/>
    <w:rsid w:val="00C10145"/>
    <w:rsid w:val="00C12356"/>
    <w:rsid w:val="00C12716"/>
    <w:rsid w:val="00C12BB6"/>
    <w:rsid w:val="00C141FC"/>
    <w:rsid w:val="00C15320"/>
    <w:rsid w:val="00C15F72"/>
    <w:rsid w:val="00C16F65"/>
    <w:rsid w:val="00C17760"/>
    <w:rsid w:val="00C17EC3"/>
    <w:rsid w:val="00C20BB5"/>
    <w:rsid w:val="00C21448"/>
    <w:rsid w:val="00C224A3"/>
    <w:rsid w:val="00C246C7"/>
    <w:rsid w:val="00C26577"/>
    <w:rsid w:val="00C333FF"/>
    <w:rsid w:val="00C33ACE"/>
    <w:rsid w:val="00C3466D"/>
    <w:rsid w:val="00C34A9E"/>
    <w:rsid w:val="00C36FDC"/>
    <w:rsid w:val="00C37B15"/>
    <w:rsid w:val="00C405DD"/>
    <w:rsid w:val="00C41E8C"/>
    <w:rsid w:val="00C4302F"/>
    <w:rsid w:val="00C44F66"/>
    <w:rsid w:val="00C45185"/>
    <w:rsid w:val="00C47E3B"/>
    <w:rsid w:val="00C51051"/>
    <w:rsid w:val="00C51BCC"/>
    <w:rsid w:val="00C51F81"/>
    <w:rsid w:val="00C52002"/>
    <w:rsid w:val="00C52491"/>
    <w:rsid w:val="00C52ACA"/>
    <w:rsid w:val="00C53A10"/>
    <w:rsid w:val="00C54BFE"/>
    <w:rsid w:val="00C568C6"/>
    <w:rsid w:val="00C603AA"/>
    <w:rsid w:val="00C61E46"/>
    <w:rsid w:val="00C6284B"/>
    <w:rsid w:val="00C64463"/>
    <w:rsid w:val="00C6486B"/>
    <w:rsid w:val="00C652E2"/>
    <w:rsid w:val="00C6535A"/>
    <w:rsid w:val="00C66F29"/>
    <w:rsid w:val="00C707A7"/>
    <w:rsid w:val="00C71349"/>
    <w:rsid w:val="00C72948"/>
    <w:rsid w:val="00C73A79"/>
    <w:rsid w:val="00C73B5B"/>
    <w:rsid w:val="00C7416E"/>
    <w:rsid w:val="00C75075"/>
    <w:rsid w:val="00C76637"/>
    <w:rsid w:val="00C812E2"/>
    <w:rsid w:val="00C829F7"/>
    <w:rsid w:val="00C834F1"/>
    <w:rsid w:val="00C8521F"/>
    <w:rsid w:val="00C90A42"/>
    <w:rsid w:val="00C921E5"/>
    <w:rsid w:val="00C963DF"/>
    <w:rsid w:val="00C96E26"/>
    <w:rsid w:val="00C96E82"/>
    <w:rsid w:val="00C97379"/>
    <w:rsid w:val="00CA04CB"/>
    <w:rsid w:val="00CA109B"/>
    <w:rsid w:val="00CA1276"/>
    <w:rsid w:val="00CA12B6"/>
    <w:rsid w:val="00CA4EC8"/>
    <w:rsid w:val="00CA5C1C"/>
    <w:rsid w:val="00CA7A21"/>
    <w:rsid w:val="00CA7B3C"/>
    <w:rsid w:val="00CA7E4C"/>
    <w:rsid w:val="00CA7F77"/>
    <w:rsid w:val="00CB2022"/>
    <w:rsid w:val="00CB2F2D"/>
    <w:rsid w:val="00CB48B8"/>
    <w:rsid w:val="00CB5584"/>
    <w:rsid w:val="00CB6762"/>
    <w:rsid w:val="00CC2E0B"/>
    <w:rsid w:val="00CC4973"/>
    <w:rsid w:val="00CC5306"/>
    <w:rsid w:val="00CC7774"/>
    <w:rsid w:val="00CC77E4"/>
    <w:rsid w:val="00CD0AAE"/>
    <w:rsid w:val="00CD387C"/>
    <w:rsid w:val="00CD3F35"/>
    <w:rsid w:val="00CD4898"/>
    <w:rsid w:val="00CD510C"/>
    <w:rsid w:val="00CD6A34"/>
    <w:rsid w:val="00CD6D4D"/>
    <w:rsid w:val="00CD77EC"/>
    <w:rsid w:val="00CD7841"/>
    <w:rsid w:val="00CD7BAD"/>
    <w:rsid w:val="00CE00ED"/>
    <w:rsid w:val="00CE35BD"/>
    <w:rsid w:val="00CE38D0"/>
    <w:rsid w:val="00CE469C"/>
    <w:rsid w:val="00CE532B"/>
    <w:rsid w:val="00CE5718"/>
    <w:rsid w:val="00CE5975"/>
    <w:rsid w:val="00CE5D41"/>
    <w:rsid w:val="00CE6876"/>
    <w:rsid w:val="00CE6921"/>
    <w:rsid w:val="00CF01DF"/>
    <w:rsid w:val="00CF0CF1"/>
    <w:rsid w:val="00CF21D4"/>
    <w:rsid w:val="00CF6B40"/>
    <w:rsid w:val="00CF6EF2"/>
    <w:rsid w:val="00CF7866"/>
    <w:rsid w:val="00D0001F"/>
    <w:rsid w:val="00D00C58"/>
    <w:rsid w:val="00D02E80"/>
    <w:rsid w:val="00D03AAA"/>
    <w:rsid w:val="00D05CA9"/>
    <w:rsid w:val="00D06D0C"/>
    <w:rsid w:val="00D10754"/>
    <w:rsid w:val="00D1078C"/>
    <w:rsid w:val="00D11A4C"/>
    <w:rsid w:val="00D11C54"/>
    <w:rsid w:val="00D11C64"/>
    <w:rsid w:val="00D11FDE"/>
    <w:rsid w:val="00D12C6E"/>
    <w:rsid w:val="00D14B92"/>
    <w:rsid w:val="00D15C5F"/>
    <w:rsid w:val="00D16B2B"/>
    <w:rsid w:val="00D237F7"/>
    <w:rsid w:val="00D24BCA"/>
    <w:rsid w:val="00D26C81"/>
    <w:rsid w:val="00D26EC4"/>
    <w:rsid w:val="00D2740E"/>
    <w:rsid w:val="00D27B8D"/>
    <w:rsid w:val="00D33087"/>
    <w:rsid w:val="00D35F57"/>
    <w:rsid w:val="00D36CE1"/>
    <w:rsid w:val="00D370F5"/>
    <w:rsid w:val="00D373BF"/>
    <w:rsid w:val="00D41E6F"/>
    <w:rsid w:val="00D42D25"/>
    <w:rsid w:val="00D44755"/>
    <w:rsid w:val="00D473C4"/>
    <w:rsid w:val="00D50B63"/>
    <w:rsid w:val="00D52929"/>
    <w:rsid w:val="00D53319"/>
    <w:rsid w:val="00D6033F"/>
    <w:rsid w:val="00D60B26"/>
    <w:rsid w:val="00D610FA"/>
    <w:rsid w:val="00D6318C"/>
    <w:rsid w:val="00D676A7"/>
    <w:rsid w:val="00D71270"/>
    <w:rsid w:val="00D724D9"/>
    <w:rsid w:val="00D743DE"/>
    <w:rsid w:val="00D75C82"/>
    <w:rsid w:val="00D77FE0"/>
    <w:rsid w:val="00D80DF1"/>
    <w:rsid w:val="00D84007"/>
    <w:rsid w:val="00D84A86"/>
    <w:rsid w:val="00D84BB5"/>
    <w:rsid w:val="00D850F3"/>
    <w:rsid w:val="00D850FF"/>
    <w:rsid w:val="00D905EA"/>
    <w:rsid w:val="00D90AE1"/>
    <w:rsid w:val="00D91CB2"/>
    <w:rsid w:val="00D930D4"/>
    <w:rsid w:val="00D9317F"/>
    <w:rsid w:val="00D94BDF"/>
    <w:rsid w:val="00D950C7"/>
    <w:rsid w:val="00D95177"/>
    <w:rsid w:val="00D95549"/>
    <w:rsid w:val="00D97447"/>
    <w:rsid w:val="00DA0B7E"/>
    <w:rsid w:val="00DA15B5"/>
    <w:rsid w:val="00DA1E91"/>
    <w:rsid w:val="00DA24AC"/>
    <w:rsid w:val="00DA2E0B"/>
    <w:rsid w:val="00DA371F"/>
    <w:rsid w:val="00DA5E07"/>
    <w:rsid w:val="00DA5E78"/>
    <w:rsid w:val="00DA6972"/>
    <w:rsid w:val="00DA71DC"/>
    <w:rsid w:val="00DB2193"/>
    <w:rsid w:val="00DB245F"/>
    <w:rsid w:val="00DB31F0"/>
    <w:rsid w:val="00DB3EFF"/>
    <w:rsid w:val="00DB4499"/>
    <w:rsid w:val="00DB5649"/>
    <w:rsid w:val="00DB60F6"/>
    <w:rsid w:val="00DB6C74"/>
    <w:rsid w:val="00DB7A08"/>
    <w:rsid w:val="00DC12CC"/>
    <w:rsid w:val="00DC22A6"/>
    <w:rsid w:val="00DC2CCB"/>
    <w:rsid w:val="00DC315A"/>
    <w:rsid w:val="00DC3333"/>
    <w:rsid w:val="00DC3915"/>
    <w:rsid w:val="00DC6D98"/>
    <w:rsid w:val="00DC7200"/>
    <w:rsid w:val="00DD0867"/>
    <w:rsid w:val="00DD0975"/>
    <w:rsid w:val="00DD0990"/>
    <w:rsid w:val="00DD1C5C"/>
    <w:rsid w:val="00DD1E54"/>
    <w:rsid w:val="00DD3A1C"/>
    <w:rsid w:val="00DE04D8"/>
    <w:rsid w:val="00DE10CC"/>
    <w:rsid w:val="00DE2B38"/>
    <w:rsid w:val="00DE72B3"/>
    <w:rsid w:val="00DE7B99"/>
    <w:rsid w:val="00DF01E9"/>
    <w:rsid w:val="00DF0254"/>
    <w:rsid w:val="00DF0E3F"/>
    <w:rsid w:val="00DF21CD"/>
    <w:rsid w:val="00DF2ADC"/>
    <w:rsid w:val="00DF2EA8"/>
    <w:rsid w:val="00DF30AD"/>
    <w:rsid w:val="00DF3762"/>
    <w:rsid w:val="00DF4092"/>
    <w:rsid w:val="00DF48C3"/>
    <w:rsid w:val="00DF5FEA"/>
    <w:rsid w:val="00DF6484"/>
    <w:rsid w:val="00DF7284"/>
    <w:rsid w:val="00E01BEE"/>
    <w:rsid w:val="00E01C53"/>
    <w:rsid w:val="00E01D4A"/>
    <w:rsid w:val="00E02A9D"/>
    <w:rsid w:val="00E03D1F"/>
    <w:rsid w:val="00E04004"/>
    <w:rsid w:val="00E04757"/>
    <w:rsid w:val="00E0498D"/>
    <w:rsid w:val="00E05941"/>
    <w:rsid w:val="00E07227"/>
    <w:rsid w:val="00E07804"/>
    <w:rsid w:val="00E1026B"/>
    <w:rsid w:val="00E102D3"/>
    <w:rsid w:val="00E10E1A"/>
    <w:rsid w:val="00E10E81"/>
    <w:rsid w:val="00E12783"/>
    <w:rsid w:val="00E13AF2"/>
    <w:rsid w:val="00E15147"/>
    <w:rsid w:val="00E170DD"/>
    <w:rsid w:val="00E20E40"/>
    <w:rsid w:val="00E21360"/>
    <w:rsid w:val="00E219B3"/>
    <w:rsid w:val="00E22F8B"/>
    <w:rsid w:val="00E2384D"/>
    <w:rsid w:val="00E2543F"/>
    <w:rsid w:val="00E25533"/>
    <w:rsid w:val="00E2779D"/>
    <w:rsid w:val="00E27CC2"/>
    <w:rsid w:val="00E303D1"/>
    <w:rsid w:val="00E315B5"/>
    <w:rsid w:val="00E32573"/>
    <w:rsid w:val="00E329B4"/>
    <w:rsid w:val="00E32C8C"/>
    <w:rsid w:val="00E330A8"/>
    <w:rsid w:val="00E337EF"/>
    <w:rsid w:val="00E33CF4"/>
    <w:rsid w:val="00E35710"/>
    <w:rsid w:val="00E3571F"/>
    <w:rsid w:val="00E37502"/>
    <w:rsid w:val="00E40D23"/>
    <w:rsid w:val="00E422DC"/>
    <w:rsid w:val="00E42E01"/>
    <w:rsid w:val="00E42F43"/>
    <w:rsid w:val="00E441BE"/>
    <w:rsid w:val="00E44A74"/>
    <w:rsid w:val="00E44D2C"/>
    <w:rsid w:val="00E45FAF"/>
    <w:rsid w:val="00E500FD"/>
    <w:rsid w:val="00E5136A"/>
    <w:rsid w:val="00E51E95"/>
    <w:rsid w:val="00E52713"/>
    <w:rsid w:val="00E531DC"/>
    <w:rsid w:val="00E53452"/>
    <w:rsid w:val="00E604BE"/>
    <w:rsid w:val="00E60BA7"/>
    <w:rsid w:val="00E615DB"/>
    <w:rsid w:val="00E6220F"/>
    <w:rsid w:val="00E63C3A"/>
    <w:rsid w:val="00E652C5"/>
    <w:rsid w:val="00E66D06"/>
    <w:rsid w:val="00E66EDD"/>
    <w:rsid w:val="00E743C7"/>
    <w:rsid w:val="00E74C8D"/>
    <w:rsid w:val="00E75295"/>
    <w:rsid w:val="00E760F7"/>
    <w:rsid w:val="00E76351"/>
    <w:rsid w:val="00E76C09"/>
    <w:rsid w:val="00E7754A"/>
    <w:rsid w:val="00E77CC0"/>
    <w:rsid w:val="00E77FC5"/>
    <w:rsid w:val="00E82505"/>
    <w:rsid w:val="00E82733"/>
    <w:rsid w:val="00E83627"/>
    <w:rsid w:val="00E85829"/>
    <w:rsid w:val="00E871B5"/>
    <w:rsid w:val="00E873D2"/>
    <w:rsid w:val="00E90555"/>
    <w:rsid w:val="00E91D6B"/>
    <w:rsid w:val="00E91D80"/>
    <w:rsid w:val="00E93174"/>
    <w:rsid w:val="00E95943"/>
    <w:rsid w:val="00E95B74"/>
    <w:rsid w:val="00E95CCD"/>
    <w:rsid w:val="00E96406"/>
    <w:rsid w:val="00EA3045"/>
    <w:rsid w:val="00EA33EA"/>
    <w:rsid w:val="00EA3D2B"/>
    <w:rsid w:val="00EA4A63"/>
    <w:rsid w:val="00EA577C"/>
    <w:rsid w:val="00EA69A4"/>
    <w:rsid w:val="00EB0B77"/>
    <w:rsid w:val="00EB3B04"/>
    <w:rsid w:val="00EB7346"/>
    <w:rsid w:val="00EB7D77"/>
    <w:rsid w:val="00EB7E82"/>
    <w:rsid w:val="00EC2303"/>
    <w:rsid w:val="00EC2498"/>
    <w:rsid w:val="00EC26AD"/>
    <w:rsid w:val="00EC4676"/>
    <w:rsid w:val="00EC53F5"/>
    <w:rsid w:val="00ED0BDD"/>
    <w:rsid w:val="00ED5241"/>
    <w:rsid w:val="00ED55BE"/>
    <w:rsid w:val="00ED79BE"/>
    <w:rsid w:val="00ED7F89"/>
    <w:rsid w:val="00EE10F5"/>
    <w:rsid w:val="00EE14C6"/>
    <w:rsid w:val="00EE1A1C"/>
    <w:rsid w:val="00EE1E47"/>
    <w:rsid w:val="00EE257F"/>
    <w:rsid w:val="00EE286B"/>
    <w:rsid w:val="00EE2E42"/>
    <w:rsid w:val="00EE342D"/>
    <w:rsid w:val="00EE3826"/>
    <w:rsid w:val="00EE3CB8"/>
    <w:rsid w:val="00EE50CB"/>
    <w:rsid w:val="00EE5BDE"/>
    <w:rsid w:val="00EE7CBD"/>
    <w:rsid w:val="00EF0A5F"/>
    <w:rsid w:val="00EF3881"/>
    <w:rsid w:val="00EF5ACA"/>
    <w:rsid w:val="00EF601F"/>
    <w:rsid w:val="00EF68A7"/>
    <w:rsid w:val="00EF6C19"/>
    <w:rsid w:val="00EF6CD9"/>
    <w:rsid w:val="00F0037B"/>
    <w:rsid w:val="00F00C60"/>
    <w:rsid w:val="00F0107D"/>
    <w:rsid w:val="00F02822"/>
    <w:rsid w:val="00F0306D"/>
    <w:rsid w:val="00F0476F"/>
    <w:rsid w:val="00F05FB7"/>
    <w:rsid w:val="00F074D2"/>
    <w:rsid w:val="00F10257"/>
    <w:rsid w:val="00F111F2"/>
    <w:rsid w:val="00F11EFE"/>
    <w:rsid w:val="00F12FCC"/>
    <w:rsid w:val="00F1426B"/>
    <w:rsid w:val="00F147E7"/>
    <w:rsid w:val="00F14A03"/>
    <w:rsid w:val="00F17778"/>
    <w:rsid w:val="00F204C8"/>
    <w:rsid w:val="00F20D5B"/>
    <w:rsid w:val="00F212C1"/>
    <w:rsid w:val="00F2156D"/>
    <w:rsid w:val="00F21599"/>
    <w:rsid w:val="00F23A09"/>
    <w:rsid w:val="00F23DFD"/>
    <w:rsid w:val="00F243D4"/>
    <w:rsid w:val="00F279B4"/>
    <w:rsid w:val="00F314A6"/>
    <w:rsid w:val="00F32008"/>
    <w:rsid w:val="00F327F1"/>
    <w:rsid w:val="00F33624"/>
    <w:rsid w:val="00F349F1"/>
    <w:rsid w:val="00F34AA1"/>
    <w:rsid w:val="00F34DB7"/>
    <w:rsid w:val="00F35DD7"/>
    <w:rsid w:val="00F36B7F"/>
    <w:rsid w:val="00F408F5"/>
    <w:rsid w:val="00F40D20"/>
    <w:rsid w:val="00F429C8"/>
    <w:rsid w:val="00F434BC"/>
    <w:rsid w:val="00F44232"/>
    <w:rsid w:val="00F4521D"/>
    <w:rsid w:val="00F45DFC"/>
    <w:rsid w:val="00F46910"/>
    <w:rsid w:val="00F46B42"/>
    <w:rsid w:val="00F4764E"/>
    <w:rsid w:val="00F47CC3"/>
    <w:rsid w:val="00F47D22"/>
    <w:rsid w:val="00F503B5"/>
    <w:rsid w:val="00F511DC"/>
    <w:rsid w:val="00F51C5B"/>
    <w:rsid w:val="00F52923"/>
    <w:rsid w:val="00F5534E"/>
    <w:rsid w:val="00F55B9A"/>
    <w:rsid w:val="00F55D93"/>
    <w:rsid w:val="00F56A4C"/>
    <w:rsid w:val="00F57270"/>
    <w:rsid w:val="00F57292"/>
    <w:rsid w:val="00F576BC"/>
    <w:rsid w:val="00F60302"/>
    <w:rsid w:val="00F61CFB"/>
    <w:rsid w:val="00F63797"/>
    <w:rsid w:val="00F642F2"/>
    <w:rsid w:val="00F6667F"/>
    <w:rsid w:val="00F66738"/>
    <w:rsid w:val="00F67AAC"/>
    <w:rsid w:val="00F67E9E"/>
    <w:rsid w:val="00F705DA"/>
    <w:rsid w:val="00F715E9"/>
    <w:rsid w:val="00F7290D"/>
    <w:rsid w:val="00F72C86"/>
    <w:rsid w:val="00F731A6"/>
    <w:rsid w:val="00F73CF0"/>
    <w:rsid w:val="00F73DE7"/>
    <w:rsid w:val="00F7412B"/>
    <w:rsid w:val="00F76B56"/>
    <w:rsid w:val="00F77997"/>
    <w:rsid w:val="00F8030A"/>
    <w:rsid w:val="00F827B6"/>
    <w:rsid w:val="00F82C28"/>
    <w:rsid w:val="00F82DA1"/>
    <w:rsid w:val="00F84A5B"/>
    <w:rsid w:val="00F8616D"/>
    <w:rsid w:val="00F9089E"/>
    <w:rsid w:val="00F91A2E"/>
    <w:rsid w:val="00F932E6"/>
    <w:rsid w:val="00F946CC"/>
    <w:rsid w:val="00F9592E"/>
    <w:rsid w:val="00FA04EF"/>
    <w:rsid w:val="00FA050D"/>
    <w:rsid w:val="00FA3CBB"/>
    <w:rsid w:val="00FA4FBA"/>
    <w:rsid w:val="00FA54C5"/>
    <w:rsid w:val="00FA5978"/>
    <w:rsid w:val="00FA6307"/>
    <w:rsid w:val="00FB04A7"/>
    <w:rsid w:val="00FB1EC6"/>
    <w:rsid w:val="00FB23F3"/>
    <w:rsid w:val="00FB4F93"/>
    <w:rsid w:val="00FB505F"/>
    <w:rsid w:val="00FB6250"/>
    <w:rsid w:val="00FB7296"/>
    <w:rsid w:val="00FC0382"/>
    <w:rsid w:val="00FC1679"/>
    <w:rsid w:val="00FC2177"/>
    <w:rsid w:val="00FC571D"/>
    <w:rsid w:val="00FC573D"/>
    <w:rsid w:val="00FC59F4"/>
    <w:rsid w:val="00FD207B"/>
    <w:rsid w:val="00FD3F32"/>
    <w:rsid w:val="00FD48B0"/>
    <w:rsid w:val="00FE095A"/>
    <w:rsid w:val="00FE0E42"/>
    <w:rsid w:val="00FE2CEE"/>
    <w:rsid w:val="00FE45C1"/>
    <w:rsid w:val="00FE5148"/>
    <w:rsid w:val="00FE650D"/>
    <w:rsid w:val="00FE7696"/>
    <w:rsid w:val="00FF156E"/>
    <w:rsid w:val="00FF1A34"/>
    <w:rsid w:val="00FF22EA"/>
    <w:rsid w:val="00FF27AF"/>
    <w:rsid w:val="00FF510B"/>
    <w:rsid w:val="00FF5FBA"/>
    <w:rsid w:val="00FF63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10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w:semiHidden="0" w:unhideWhenUsed="0"/>
    <w:lsdException w:name="List 2" w:semiHidden="0" w:unhideWhenUsed="0"/>
    <w:lsdException w:name="List 3" w:semiHidden="0" w:unhideWhenUsed="0"/>
    <w:lsdException w:name="Title" w:semiHidden="0" w:unhideWhenUsed="0" w:qFormat="1"/>
    <w:lsdException w:name="Default Paragraph Font" w:uiPriority="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9B4"/>
    <w:pPr>
      <w:autoSpaceDE w:val="0"/>
      <w:autoSpaceDN w:val="0"/>
      <w:adjustRightInd w:val="0"/>
      <w:spacing w:before="100" w:after="100"/>
      <w:jc w:val="both"/>
    </w:pPr>
    <w:rPr>
      <w:sz w:val="24"/>
      <w:szCs w:val="24"/>
      <w:lang w:val="en-US" w:eastAsia="en-US"/>
    </w:rPr>
  </w:style>
  <w:style w:type="paragraph" w:styleId="Heading1">
    <w:name w:val="heading 1"/>
    <w:basedOn w:val="Normal"/>
    <w:next w:val="Normal"/>
    <w:qFormat/>
    <w:rsid w:val="005C2F07"/>
    <w:pPr>
      <w:keepNext/>
      <w:spacing w:line="360" w:lineRule="auto"/>
      <w:jc w:val="center"/>
      <w:outlineLvl w:val="0"/>
    </w:pPr>
    <w:rPr>
      <w:rFonts w:ascii="Arial" w:hAnsi="Arial"/>
      <w:b/>
      <w:sz w:val="22"/>
    </w:rPr>
  </w:style>
  <w:style w:type="paragraph" w:styleId="Heading2">
    <w:name w:val="heading 2"/>
    <w:basedOn w:val="Normal"/>
    <w:next w:val="Normal"/>
    <w:qFormat/>
    <w:rsid w:val="005C2F07"/>
    <w:pPr>
      <w:keepNext/>
      <w:tabs>
        <w:tab w:val="left" w:pos="-284"/>
      </w:tabs>
      <w:spacing w:line="360" w:lineRule="auto"/>
      <w:ind w:left="-284"/>
      <w:jc w:val="center"/>
      <w:outlineLvl w:val="1"/>
    </w:pPr>
    <w:rPr>
      <w:rFonts w:ascii="Arial" w:hAnsi="Arial"/>
      <w:b/>
      <w:sz w:val="22"/>
    </w:rPr>
  </w:style>
  <w:style w:type="paragraph" w:styleId="Heading3">
    <w:name w:val="heading 3"/>
    <w:basedOn w:val="Normal"/>
    <w:next w:val="Normal"/>
    <w:link w:val="Heading3Char"/>
    <w:unhideWhenUsed/>
    <w:qFormat/>
    <w:rsid w:val="00B83AFD"/>
    <w:pPr>
      <w:keepNext/>
      <w:spacing w:before="240" w:after="60"/>
      <w:outlineLvl w:val="2"/>
    </w:pPr>
    <w:rPr>
      <w:rFonts w:ascii="Cambria" w:hAnsi="Cambria"/>
      <w:b/>
      <w:bCs/>
      <w:sz w:val="26"/>
      <w:szCs w:val="26"/>
      <w:lang w:val="en-GB"/>
    </w:rPr>
  </w:style>
  <w:style w:type="paragraph" w:styleId="Heading4">
    <w:name w:val="heading 4"/>
    <w:basedOn w:val="Normal"/>
    <w:next w:val="Normal"/>
    <w:link w:val="Heading4Char"/>
    <w:unhideWhenUsed/>
    <w:qFormat/>
    <w:rsid w:val="00BC631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qFormat/>
    <w:rsid w:val="005C2F07"/>
    <w:pPr>
      <w:keepNext/>
      <w:outlineLvl w:val="4"/>
    </w:pPr>
    <w:rPr>
      <w:rFonts w:ascii="Arial" w:hAnsi="Arial" w:cs="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C2F07"/>
    <w:pPr>
      <w:widowControl w:val="0"/>
      <w:jc w:val="center"/>
    </w:pPr>
    <w:rPr>
      <w:b/>
      <w:snapToGrid w:val="0"/>
      <w:sz w:val="36"/>
    </w:rPr>
  </w:style>
  <w:style w:type="paragraph" w:styleId="BodyText">
    <w:name w:val="Body Text"/>
    <w:basedOn w:val="Normal"/>
    <w:link w:val="BodyTextChar"/>
    <w:rsid w:val="005C2F07"/>
    <w:pPr>
      <w:jc w:val="center"/>
    </w:pPr>
    <w:rPr>
      <w:b/>
      <w:sz w:val="18"/>
      <w:szCs w:val="20"/>
      <w:lang w:val="en-GB"/>
    </w:rPr>
  </w:style>
  <w:style w:type="paragraph" w:styleId="BodyTextIndent">
    <w:name w:val="Body Text Indent"/>
    <w:basedOn w:val="Normal"/>
    <w:link w:val="BodyTextIndentChar"/>
    <w:rsid w:val="005C2F07"/>
    <w:pPr>
      <w:spacing w:line="360" w:lineRule="auto"/>
      <w:ind w:left="-1134"/>
    </w:pPr>
    <w:rPr>
      <w:rFonts w:ascii="Arial" w:hAnsi="Arial"/>
      <w:sz w:val="22"/>
      <w:szCs w:val="20"/>
    </w:rPr>
  </w:style>
  <w:style w:type="paragraph" w:styleId="BodyTextIndent2">
    <w:name w:val="Body Text Indent 2"/>
    <w:basedOn w:val="Normal"/>
    <w:rsid w:val="005C2F07"/>
    <w:pPr>
      <w:tabs>
        <w:tab w:val="left" w:pos="567"/>
      </w:tabs>
      <w:spacing w:line="360" w:lineRule="auto"/>
      <w:ind w:left="-284"/>
    </w:pPr>
    <w:rPr>
      <w:rFonts w:ascii="Arial" w:hAnsi="Arial"/>
      <w:sz w:val="22"/>
    </w:rPr>
  </w:style>
  <w:style w:type="character" w:styleId="Hyperlink">
    <w:name w:val="Hyperlink"/>
    <w:uiPriority w:val="99"/>
    <w:rsid w:val="005C2F07"/>
    <w:rPr>
      <w:color w:val="0000FF"/>
      <w:u w:val="single"/>
    </w:rPr>
  </w:style>
  <w:style w:type="paragraph" w:styleId="PlainText">
    <w:name w:val="Plain Text"/>
    <w:basedOn w:val="Normal"/>
    <w:link w:val="PlainTextChar"/>
    <w:uiPriority w:val="99"/>
    <w:rsid w:val="005C2F07"/>
    <w:rPr>
      <w:rFonts w:ascii="Courier New" w:hAnsi="Courier New"/>
      <w:sz w:val="20"/>
      <w:szCs w:val="20"/>
      <w:lang w:val="en-GB"/>
    </w:rPr>
  </w:style>
  <w:style w:type="character" w:styleId="FollowedHyperlink">
    <w:name w:val="FollowedHyperlink"/>
    <w:rsid w:val="005C2F07"/>
    <w:rPr>
      <w:color w:val="800080"/>
      <w:u w:val="single"/>
    </w:rPr>
  </w:style>
  <w:style w:type="paragraph" w:styleId="DocumentMap">
    <w:name w:val="Document Map"/>
    <w:basedOn w:val="Normal"/>
    <w:semiHidden/>
    <w:rsid w:val="005C2F07"/>
    <w:pPr>
      <w:shd w:val="clear" w:color="auto" w:fill="000080"/>
    </w:pPr>
    <w:rPr>
      <w:rFonts w:ascii="Tahoma" w:hAnsi="Tahoma"/>
    </w:rPr>
  </w:style>
  <w:style w:type="paragraph" w:customStyle="1" w:styleId="BodyTextIn">
    <w:name w:val="Body Text In"/>
    <w:rsid w:val="005C2F07"/>
    <w:pPr>
      <w:widowControl w:val="0"/>
      <w:jc w:val="both"/>
    </w:pPr>
    <w:rPr>
      <w:rFonts w:ascii="Arial" w:hAnsi="Arial"/>
      <w:snapToGrid w:val="0"/>
      <w:sz w:val="22"/>
      <w:lang w:eastAsia="en-US"/>
    </w:rPr>
  </w:style>
  <w:style w:type="paragraph" w:styleId="Header">
    <w:name w:val="header"/>
    <w:basedOn w:val="Normal"/>
    <w:rsid w:val="005C2F07"/>
    <w:pPr>
      <w:widowControl w:val="0"/>
      <w:tabs>
        <w:tab w:val="left" w:pos="0"/>
        <w:tab w:val="center" w:pos="4320"/>
        <w:tab w:val="right" w:pos="8640"/>
        <w:tab w:val="left" w:pos="9360"/>
      </w:tabs>
    </w:pPr>
    <w:rPr>
      <w:snapToGrid w:val="0"/>
    </w:rPr>
  </w:style>
  <w:style w:type="paragraph" w:styleId="BodyText2">
    <w:name w:val="Body Text 2"/>
    <w:basedOn w:val="Normal"/>
    <w:link w:val="BodyText2Char"/>
    <w:rsid w:val="005C2F07"/>
    <w:rPr>
      <w:rFonts w:ascii="Arial" w:hAnsi="Arial"/>
      <w:sz w:val="22"/>
      <w:szCs w:val="20"/>
      <w:lang w:val="en-GB"/>
    </w:rPr>
  </w:style>
  <w:style w:type="character" w:styleId="PageNumber">
    <w:name w:val="page number"/>
    <w:basedOn w:val="DefaultParagraphFont"/>
    <w:rsid w:val="005C2F07"/>
  </w:style>
  <w:style w:type="paragraph" w:styleId="Footer">
    <w:name w:val="footer"/>
    <w:basedOn w:val="Normal"/>
    <w:link w:val="FooterChar"/>
    <w:rsid w:val="005C2F07"/>
    <w:pPr>
      <w:tabs>
        <w:tab w:val="center" w:pos="4320"/>
        <w:tab w:val="right" w:pos="8640"/>
      </w:tabs>
    </w:pPr>
  </w:style>
  <w:style w:type="paragraph" w:styleId="BlockText">
    <w:name w:val="Block Text"/>
    <w:basedOn w:val="Normal"/>
    <w:rsid w:val="005C2F07"/>
    <w:pPr>
      <w:ind w:left="900" w:right="-720"/>
    </w:pPr>
    <w:rPr>
      <w:rFonts w:ascii="Arial" w:hAnsi="Arial"/>
      <w:sz w:val="22"/>
    </w:rPr>
  </w:style>
  <w:style w:type="paragraph" w:styleId="BodyTextIndent3">
    <w:name w:val="Body Text Indent 3"/>
    <w:basedOn w:val="Normal"/>
    <w:rsid w:val="005C2F07"/>
    <w:pPr>
      <w:ind w:left="1440"/>
    </w:pPr>
    <w:rPr>
      <w:rFonts w:ascii="Arial" w:hAnsi="Arial" w:cs="Arial"/>
      <w:sz w:val="22"/>
    </w:rPr>
  </w:style>
  <w:style w:type="paragraph" w:styleId="BalloonText">
    <w:name w:val="Balloon Text"/>
    <w:basedOn w:val="Normal"/>
    <w:semiHidden/>
    <w:rsid w:val="00F84A5B"/>
    <w:rPr>
      <w:rFonts w:ascii="Tahoma" w:hAnsi="Tahoma" w:cs="Tahoma"/>
      <w:sz w:val="16"/>
      <w:szCs w:val="16"/>
    </w:rPr>
  </w:style>
  <w:style w:type="character" w:styleId="Strong">
    <w:name w:val="Strong"/>
    <w:uiPriority w:val="22"/>
    <w:qFormat/>
    <w:rsid w:val="00F715E9"/>
    <w:rPr>
      <w:b/>
      <w:bCs/>
    </w:rPr>
  </w:style>
  <w:style w:type="table" w:styleId="TableGrid">
    <w:name w:val="Table Grid"/>
    <w:basedOn w:val="TableNormal"/>
    <w:rsid w:val="009F7C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
    <w:name w:val="Car Car Car"/>
    <w:basedOn w:val="Normal"/>
    <w:rsid w:val="00CA109B"/>
    <w:pPr>
      <w:tabs>
        <w:tab w:val="left" w:pos="540"/>
        <w:tab w:val="left" w:pos="1260"/>
        <w:tab w:val="left" w:pos="1800"/>
      </w:tabs>
      <w:spacing w:before="240" w:after="160" w:line="240" w:lineRule="exact"/>
    </w:pPr>
    <w:rPr>
      <w:rFonts w:ascii="Verdana" w:hAnsi="Verdana"/>
      <w:sz w:val="22"/>
    </w:rPr>
  </w:style>
  <w:style w:type="character" w:customStyle="1" w:styleId="BodyTextIndentChar">
    <w:name w:val="Body Text Indent Char"/>
    <w:link w:val="BodyTextIndent"/>
    <w:rsid w:val="00CA109B"/>
    <w:rPr>
      <w:rFonts w:ascii="Arial" w:hAnsi="Arial"/>
      <w:sz w:val="22"/>
    </w:rPr>
  </w:style>
  <w:style w:type="character" w:styleId="Emphasis">
    <w:name w:val="Emphasis"/>
    <w:uiPriority w:val="20"/>
    <w:qFormat/>
    <w:rsid w:val="00634182"/>
    <w:rPr>
      <w:i/>
      <w:iCs/>
    </w:rPr>
  </w:style>
  <w:style w:type="character" w:customStyle="1" w:styleId="hl">
    <w:name w:val="hl"/>
    <w:basedOn w:val="DefaultParagraphFont"/>
    <w:rsid w:val="009659DC"/>
  </w:style>
  <w:style w:type="paragraph" w:styleId="ListParagraph">
    <w:name w:val="List Paragraph"/>
    <w:aliases w:val="List Paragraph (numbered (a)),WB Para,List Paragraph1,Lapis Bulleted List,Dot pt,F5 List Paragraph,No Spacing1,List Paragraph Char Char Char,Indicator Text,Numbered Para 1,Bullet 1,List Paragraph12,Bullet Points,MAIN CONTENT,Bullets"/>
    <w:basedOn w:val="Normal"/>
    <w:link w:val="ListParagraphChar"/>
    <w:uiPriority w:val="34"/>
    <w:qFormat/>
    <w:rsid w:val="002B2BF5"/>
    <w:pPr>
      <w:ind w:left="720"/>
    </w:pPr>
  </w:style>
  <w:style w:type="character" w:customStyle="1" w:styleId="BodyTextChar">
    <w:name w:val="Body Text Char"/>
    <w:link w:val="BodyText"/>
    <w:rsid w:val="00732CA3"/>
    <w:rPr>
      <w:b/>
      <w:sz w:val="18"/>
      <w:lang w:val="en-GB"/>
    </w:rPr>
  </w:style>
  <w:style w:type="character" w:customStyle="1" w:styleId="BodyText2Char">
    <w:name w:val="Body Text 2 Char"/>
    <w:link w:val="BodyText2"/>
    <w:rsid w:val="002801EF"/>
    <w:rPr>
      <w:rFonts w:ascii="Arial" w:hAnsi="Arial"/>
      <w:sz w:val="22"/>
      <w:lang w:val="en-GB"/>
    </w:rPr>
  </w:style>
  <w:style w:type="paragraph" w:customStyle="1" w:styleId="Default">
    <w:name w:val="Default"/>
    <w:basedOn w:val="Normal"/>
    <w:rsid w:val="002801EF"/>
    <w:rPr>
      <w:rFonts w:ascii="Arial" w:eastAsia="Calibri" w:hAnsi="Arial" w:cs="Arial"/>
      <w:color w:val="000000"/>
    </w:rPr>
  </w:style>
  <w:style w:type="paragraph" w:styleId="HTMLPreformatted">
    <w:name w:val="HTML Preformatted"/>
    <w:basedOn w:val="Normal"/>
    <w:link w:val="HTMLPreformattedChar"/>
    <w:uiPriority w:val="99"/>
    <w:unhideWhenUsed/>
    <w:rsid w:val="00E078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uiPriority w:val="99"/>
    <w:rsid w:val="00E07804"/>
    <w:rPr>
      <w:rFonts w:ascii="Courier New" w:hAnsi="Courier New" w:cs="Courier New"/>
    </w:rPr>
  </w:style>
  <w:style w:type="character" w:customStyle="1" w:styleId="PlainTextChar">
    <w:name w:val="Plain Text Char"/>
    <w:link w:val="PlainText"/>
    <w:uiPriority w:val="99"/>
    <w:rsid w:val="00730C50"/>
    <w:rPr>
      <w:rFonts w:ascii="Courier New" w:hAnsi="Courier New"/>
      <w:lang w:val="en-GB"/>
    </w:rPr>
  </w:style>
  <w:style w:type="character" w:customStyle="1" w:styleId="Heading3Char">
    <w:name w:val="Heading 3 Char"/>
    <w:link w:val="Heading3"/>
    <w:semiHidden/>
    <w:rsid w:val="00B83AFD"/>
    <w:rPr>
      <w:rFonts w:ascii="Cambria" w:eastAsia="Times New Roman" w:hAnsi="Cambria" w:cs="Times New Roman"/>
      <w:b/>
      <w:bCs/>
      <w:sz w:val="26"/>
      <w:szCs w:val="26"/>
      <w:lang w:val="en-GB"/>
    </w:rPr>
  </w:style>
  <w:style w:type="paragraph" w:styleId="NormalWeb">
    <w:name w:val="Normal (Web)"/>
    <w:basedOn w:val="Normal"/>
    <w:uiPriority w:val="99"/>
    <w:unhideWhenUsed/>
    <w:rsid w:val="00B25B8F"/>
    <w:rPr>
      <w:rFonts w:eastAsia="Calibri"/>
    </w:rPr>
  </w:style>
  <w:style w:type="character" w:customStyle="1" w:styleId="ListParagraphChar">
    <w:name w:val="List Paragraph Char"/>
    <w:aliases w:val="List Paragraph (numbered (a)) Char,WB Para Char,List Paragraph1 Char,Lapis Bulleted List Char,Dot pt Char,F5 List Paragraph Char,No Spacing1 Char,List Paragraph Char Char Char Char,Indicator Text Char,Numbered Para 1 Char"/>
    <w:link w:val="ListParagraph"/>
    <w:uiPriority w:val="34"/>
    <w:locked/>
    <w:rsid w:val="00AD3F11"/>
    <w:rPr>
      <w:sz w:val="24"/>
      <w:szCs w:val="24"/>
    </w:rPr>
  </w:style>
  <w:style w:type="character" w:customStyle="1" w:styleId="editableobjectcontents">
    <w:name w:val="editableobjectcontents"/>
    <w:basedOn w:val="DefaultParagraphFont"/>
    <w:rsid w:val="00213F07"/>
  </w:style>
  <w:style w:type="character" w:styleId="CommentReference">
    <w:name w:val="annotation reference"/>
    <w:rsid w:val="008162E9"/>
    <w:rPr>
      <w:sz w:val="16"/>
      <w:szCs w:val="16"/>
    </w:rPr>
  </w:style>
  <w:style w:type="paragraph" w:styleId="CommentText">
    <w:name w:val="annotation text"/>
    <w:basedOn w:val="Normal"/>
    <w:link w:val="CommentTextChar"/>
    <w:rsid w:val="008162E9"/>
    <w:rPr>
      <w:sz w:val="20"/>
      <w:szCs w:val="20"/>
    </w:rPr>
  </w:style>
  <w:style w:type="character" w:customStyle="1" w:styleId="CommentTextChar">
    <w:name w:val="Comment Text Char"/>
    <w:basedOn w:val="DefaultParagraphFont"/>
    <w:link w:val="CommentText"/>
    <w:rsid w:val="008162E9"/>
  </w:style>
  <w:style w:type="paragraph" w:styleId="CommentSubject">
    <w:name w:val="annotation subject"/>
    <w:basedOn w:val="CommentText"/>
    <w:next w:val="CommentText"/>
    <w:link w:val="CommentSubjectChar"/>
    <w:rsid w:val="008162E9"/>
    <w:rPr>
      <w:b/>
      <w:bCs/>
    </w:rPr>
  </w:style>
  <w:style w:type="character" w:customStyle="1" w:styleId="CommentSubjectChar">
    <w:name w:val="Comment Subject Char"/>
    <w:link w:val="CommentSubject"/>
    <w:rsid w:val="008162E9"/>
    <w:rPr>
      <w:b/>
      <w:bCs/>
    </w:rPr>
  </w:style>
  <w:style w:type="paragraph" w:customStyle="1" w:styleId="zn-bodyparagraph">
    <w:name w:val="zn-body__paragraph"/>
    <w:basedOn w:val="Normal"/>
    <w:rsid w:val="00820112"/>
    <w:pPr>
      <w:autoSpaceDE/>
      <w:autoSpaceDN/>
      <w:adjustRightInd/>
      <w:spacing w:beforeAutospacing="1" w:afterAutospacing="1"/>
      <w:jc w:val="left"/>
    </w:pPr>
  </w:style>
  <w:style w:type="paragraph" w:customStyle="1" w:styleId="WMOBodyText">
    <w:name w:val="WMO_BodyText"/>
    <w:basedOn w:val="Normal"/>
    <w:link w:val="WMOBodyTextCharChar"/>
    <w:rsid w:val="00A06ED0"/>
    <w:pPr>
      <w:tabs>
        <w:tab w:val="left" w:pos="1134"/>
      </w:tabs>
      <w:autoSpaceDE/>
      <w:autoSpaceDN/>
      <w:adjustRightInd/>
      <w:spacing w:before="240" w:after="0"/>
      <w:jc w:val="left"/>
    </w:pPr>
    <w:rPr>
      <w:rFonts w:ascii="Arial" w:eastAsia="Arial" w:hAnsi="Arial"/>
      <w:sz w:val="22"/>
      <w:szCs w:val="22"/>
      <w:lang w:val="en-GB"/>
    </w:rPr>
  </w:style>
  <w:style w:type="character" w:customStyle="1" w:styleId="WMOBodyTextCharChar">
    <w:name w:val="WMO_BodyText Char Char"/>
    <w:link w:val="WMOBodyText"/>
    <w:rsid w:val="00A06ED0"/>
    <w:rPr>
      <w:rFonts w:ascii="Arial" w:eastAsia="Arial" w:hAnsi="Arial"/>
      <w:sz w:val="22"/>
      <w:szCs w:val="22"/>
      <w:lang w:val="en-GB"/>
    </w:rPr>
  </w:style>
  <w:style w:type="character" w:customStyle="1" w:styleId="Heading4Char">
    <w:name w:val="Heading 4 Char"/>
    <w:basedOn w:val="DefaultParagraphFont"/>
    <w:link w:val="Heading4"/>
    <w:rsid w:val="00BC6311"/>
    <w:rPr>
      <w:rFonts w:asciiTheme="majorHAnsi" w:eastAsiaTheme="majorEastAsia" w:hAnsiTheme="majorHAnsi" w:cstheme="majorBidi"/>
      <w:i/>
      <w:iCs/>
      <w:color w:val="2E74B5" w:themeColor="accent1" w:themeShade="BF"/>
      <w:sz w:val="24"/>
      <w:szCs w:val="24"/>
      <w:lang w:val="en-US" w:eastAsia="en-US"/>
    </w:rPr>
  </w:style>
  <w:style w:type="character" w:customStyle="1" w:styleId="translated">
    <w:name w:val="translated"/>
    <w:basedOn w:val="DefaultParagraphFont"/>
    <w:rsid w:val="00BC6311"/>
  </w:style>
  <w:style w:type="character" w:customStyle="1" w:styleId="original">
    <w:name w:val="original"/>
    <w:basedOn w:val="DefaultParagraphFont"/>
    <w:rsid w:val="00BC6311"/>
  </w:style>
  <w:style w:type="character" w:customStyle="1" w:styleId="date-range">
    <w:name w:val="date-range"/>
    <w:basedOn w:val="DefaultParagraphFont"/>
    <w:rsid w:val="00BC6311"/>
  </w:style>
  <w:style w:type="character" w:customStyle="1" w:styleId="remove-absolute">
    <w:name w:val="remove-absolute"/>
    <w:basedOn w:val="DefaultParagraphFont"/>
    <w:rsid w:val="00561B2F"/>
  </w:style>
  <w:style w:type="character" w:customStyle="1" w:styleId="FooterChar">
    <w:name w:val="Footer Char"/>
    <w:basedOn w:val="DefaultParagraphFont"/>
    <w:link w:val="Footer"/>
    <w:rsid w:val="00091D05"/>
    <w:rPr>
      <w:sz w:val="24"/>
      <w:szCs w:val="24"/>
      <w:lang w:val="en-US" w:eastAsia="en-US"/>
    </w:rPr>
  </w:style>
  <w:style w:type="character" w:customStyle="1" w:styleId="verticalalign">
    <w:name w:val="verticalalign"/>
    <w:rsid w:val="007D1BDC"/>
  </w:style>
  <w:style w:type="character" w:customStyle="1" w:styleId="A5">
    <w:name w:val="A5"/>
    <w:uiPriority w:val="99"/>
    <w:rsid w:val="008275AD"/>
    <w:rPr>
      <w:rFonts w:cs="Univers LT CYR 47 Lt Cn"/>
      <w:b/>
      <w:bCs/>
      <w:color w:val="FFFFFF"/>
      <w:sz w:val="60"/>
      <w:szCs w:val="60"/>
    </w:rPr>
  </w:style>
  <w:style w:type="paragraph" w:customStyle="1" w:styleId="xmsonormal">
    <w:name w:val="x_msonormal"/>
    <w:basedOn w:val="Normal"/>
    <w:uiPriority w:val="99"/>
    <w:rsid w:val="00523367"/>
    <w:pPr>
      <w:autoSpaceDE/>
      <w:autoSpaceDN/>
      <w:adjustRightInd/>
      <w:spacing w:before="0" w:after="0"/>
      <w:jc w:val="left"/>
    </w:pPr>
    <w:rPr>
      <w:rFonts w:eastAsiaTheme="minorHAnsi"/>
    </w:rPr>
  </w:style>
</w:styles>
</file>

<file path=word/webSettings.xml><?xml version="1.0" encoding="utf-8"?>
<w:webSettings xmlns:r="http://schemas.openxmlformats.org/officeDocument/2006/relationships" xmlns:w="http://schemas.openxmlformats.org/wordprocessingml/2006/main">
  <w:divs>
    <w:div w:id="18094234">
      <w:bodyDiv w:val="1"/>
      <w:marLeft w:val="0"/>
      <w:marRight w:val="0"/>
      <w:marTop w:val="0"/>
      <w:marBottom w:val="0"/>
      <w:divBdr>
        <w:top w:val="none" w:sz="0" w:space="0" w:color="auto"/>
        <w:left w:val="none" w:sz="0" w:space="0" w:color="auto"/>
        <w:bottom w:val="none" w:sz="0" w:space="0" w:color="auto"/>
        <w:right w:val="none" w:sz="0" w:space="0" w:color="auto"/>
      </w:divBdr>
    </w:div>
    <w:div w:id="67458024">
      <w:bodyDiv w:val="1"/>
      <w:marLeft w:val="0"/>
      <w:marRight w:val="0"/>
      <w:marTop w:val="0"/>
      <w:marBottom w:val="0"/>
      <w:divBdr>
        <w:top w:val="none" w:sz="0" w:space="0" w:color="auto"/>
        <w:left w:val="none" w:sz="0" w:space="0" w:color="auto"/>
        <w:bottom w:val="none" w:sz="0" w:space="0" w:color="auto"/>
        <w:right w:val="none" w:sz="0" w:space="0" w:color="auto"/>
      </w:divBdr>
      <w:divsChild>
        <w:div w:id="244725437">
          <w:marLeft w:val="300"/>
          <w:marRight w:val="300"/>
          <w:marTop w:val="300"/>
          <w:marBottom w:val="300"/>
          <w:divBdr>
            <w:top w:val="none" w:sz="0" w:space="0" w:color="auto"/>
            <w:left w:val="none" w:sz="0" w:space="0" w:color="auto"/>
            <w:bottom w:val="none" w:sz="0" w:space="0" w:color="auto"/>
            <w:right w:val="none" w:sz="0" w:space="0" w:color="auto"/>
          </w:divBdr>
        </w:div>
      </w:divsChild>
    </w:div>
    <w:div w:id="223104721">
      <w:bodyDiv w:val="1"/>
      <w:marLeft w:val="0"/>
      <w:marRight w:val="0"/>
      <w:marTop w:val="0"/>
      <w:marBottom w:val="0"/>
      <w:divBdr>
        <w:top w:val="none" w:sz="0" w:space="0" w:color="auto"/>
        <w:left w:val="none" w:sz="0" w:space="0" w:color="auto"/>
        <w:bottom w:val="none" w:sz="0" w:space="0" w:color="auto"/>
        <w:right w:val="none" w:sz="0" w:space="0" w:color="auto"/>
      </w:divBdr>
    </w:div>
    <w:div w:id="378825268">
      <w:bodyDiv w:val="1"/>
      <w:marLeft w:val="0"/>
      <w:marRight w:val="0"/>
      <w:marTop w:val="0"/>
      <w:marBottom w:val="0"/>
      <w:divBdr>
        <w:top w:val="none" w:sz="0" w:space="0" w:color="auto"/>
        <w:left w:val="none" w:sz="0" w:space="0" w:color="auto"/>
        <w:bottom w:val="none" w:sz="0" w:space="0" w:color="auto"/>
        <w:right w:val="none" w:sz="0" w:space="0" w:color="auto"/>
      </w:divBdr>
    </w:div>
    <w:div w:id="614334982">
      <w:bodyDiv w:val="1"/>
      <w:marLeft w:val="0"/>
      <w:marRight w:val="0"/>
      <w:marTop w:val="0"/>
      <w:marBottom w:val="0"/>
      <w:divBdr>
        <w:top w:val="none" w:sz="0" w:space="0" w:color="auto"/>
        <w:left w:val="none" w:sz="0" w:space="0" w:color="auto"/>
        <w:bottom w:val="none" w:sz="0" w:space="0" w:color="auto"/>
        <w:right w:val="none" w:sz="0" w:space="0" w:color="auto"/>
      </w:divBdr>
    </w:div>
    <w:div w:id="680856429">
      <w:bodyDiv w:val="1"/>
      <w:marLeft w:val="0"/>
      <w:marRight w:val="0"/>
      <w:marTop w:val="0"/>
      <w:marBottom w:val="0"/>
      <w:divBdr>
        <w:top w:val="none" w:sz="0" w:space="0" w:color="auto"/>
        <w:left w:val="none" w:sz="0" w:space="0" w:color="auto"/>
        <w:bottom w:val="none" w:sz="0" w:space="0" w:color="auto"/>
        <w:right w:val="none" w:sz="0" w:space="0" w:color="auto"/>
      </w:divBdr>
    </w:div>
    <w:div w:id="761494360">
      <w:bodyDiv w:val="1"/>
      <w:marLeft w:val="0"/>
      <w:marRight w:val="0"/>
      <w:marTop w:val="0"/>
      <w:marBottom w:val="0"/>
      <w:divBdr>
        <w:top w:val="none" w:sz="0" w:space="0" w:color="auto"/>
        <w:left w:val="none" w:sz="0" w:space="0" w:color="auto"/>
        <w:bottom w:val="none" w:sz="0" w:space="0" w:color="auto"/>
        <w:right w:val="none" w:sz="0" w:space="0" w:color="auto"/>
      </w:divBdr>
      <w:divsChild>
        <w:div w:id="360479247">
          <w:marLeft w:val="0"/>
          <w:marRight w:val="0"/>
          <w:marTop w:val="0"/>
          <w:marBottom w:val="0"/>
          <w:divBdr>
            <w:top w:val="none" w:sz="0" w:space="0" w:color="auto"/>
            <w:left w:val="none" w:sz="0" w:space="0" w:color="auto"/>
            <w:bottom w:val="none" w:sz="0" w:space="0" w:color="auto"/>
            <w:right w:val="none" w:sz="0" w:space="0" w:color="auto"/>
          </w:divBdr>
          <w:divsChild>
            <w:div w:id="1403916987">
              <w:marLeft w:val="0"/>
              <w:marRight w:val="0"/>
              <w:marTop w:val="0"/>
              <w:marBottom w:val="0"/>
              <w:divBdr>
                <w:top w:val="none" w:sz="0" w:space="0" w:color="auto"/>
                <w:left w:val="none" w:sz="0" w:space="0" w:color="auto"/>
                <w:bottom w:val="none" w:sz="0" w:space="0" w:color="auto"/>
                <w:right w:val="none" w:sz="0" w:space="0" w:color="auto"/>
              </w:divBdr>
              <w:divsChild>
                <w:div w:id="948010252">
                  <w:marLeft w:val="-225"/>
                  <w:marRight w:val="0"/>
                  <w:marTop w:val="75"/>
                  <w:marBottom w:val="0"/>
                  <w:divBdr>
                    <w:top w:val="none" w:sz="0" w:space="0" w:color="auto"/>
                    <w:left w:val="none" w:sz="0" w:space="0" w:color="auto"/>
                    <w:bottom w:val="none" w:sz="0" w:space="0" w:color="auto"/>
                    <w:right w:val="none" w:sz="0" w:space="0" w:color="auto"/>
                  </w:divBdr>
                  <w:divsChild>
                    <w:div w:id="477653491">
                      <w:marLeft w:val="0"/>
                      <w:marRight w:val="0"/>
                      <w:marTop w:val="0"/>
                      <w:marBottom w:val="0"/>
                      <w:divBdr>
                        <w:top w:val="single" w:sz="12" w:space="0" w:color="BDBDBD"/>
                        <w:left w:val="single" w:sz="12" w:space="31" w:color="BDBDBD"/>
                        <w:bottom w:val="single" w:sz="12" w:space="0" w:color="BDBDBD"/>
                        <w:right w:val="single" w:sz="12" w:space="0" w:color="BDBDBD"/>
                      </w:divBdr>
                    </w:div>
                  </w:divsChild>
                </w:div>
              </w:divsChild>
            </w:div>
          </w:divsChild>
        </w:div>
      </w:divsChild>
    </w:div>
    <w:div w:id="778837814">
      <w:bodyDiv w:val="1"/>
      <w:marLeft w:val="0"/>
      <w:marRight w:val="0"/>
      <w:marTop w:val="0"/>
      <w:marBottom w:val="0"/>
      <w:divBdr>
        <w:top w:val="none" w:sz="0" w:space="0" w:color="auto"/>
        <w:left w:val="none" w:sz="0" w:space="0" w:color="auto"/>
        <w:bottom w:val="none" w:sz="0" w:space="0" w:color="auto"/>
        <w:right w:val="none" w:sz="0" w:space="0" w:color="auto"/>
      </w:divBdr>
    </w:div>
    <w:div w:id="861893763">
      <w:bodyDiv w:val="1"/>
      <w:marLeft w:val="0"/>
      <w:marRight w:val="0"/>
      <w:marTop w:val="0"/>
      <w:marBottom w:val="0"/>
      <w:divBdr>
        <w:top w:val="none" w:sz="0" w:space="0" w:color="auto"/>
        <w:left w:val="none" w:sz="0" w:space="0" w:color="auto"/>
        <w:bottom w:val="none" w:sz="0" w:space="0" w:color="auto"/>
        <w:right w:val="none" w:sz="0" w:space="0" w:color="auto"/>
      </w:divBdr>
    </w:div>
    <w:div w:id="895629542">
      <w:bodyDiv w:val="1"/>
      <w:marLeft w:val="0"/>
      <w:marRight w:val="0"/>
      <w:marTop w:val="0"/>
      <w:marBottom w:val="0"/>
      <w:divBdr>
        <w:top w:val="none" w:sz="0" w:space="0" w:color="auto"/>
        <w:left w:val="none" w:sz="0" w:space="0" w:color="auto"/>
        <w:bottom w:val="none" w:sz="0" w:space="0" w:color="auto"/>
        <w:right w:val="none" w:sz="0" w:space="0" w:color="auto"/>
      </w:divBdr>
    </w:div>
    <w:div w:id="921916556">
      <w:bodyDiv w:val="1"/>
      <w:marLeft w:val="0"/>
      <w:marRight w:val="0"/>
      <w:marTop w:val="0"/>
      <w:marBottom w:val="0"/>
      <w:divBdr>
        <w:top w:val="none" w:sz="0" w:space="0" w:color="auto"/>
        <w:left w:val="none" w:sz="0" w:space="0" w:color="auto"/>
        <w:bottom w:val="none" w:sz="0" w:space="0" w:color="auto"/>
        <w:right w:val="none" w:sz="0" w:space="0" w:color="auto"/>
      </w:divBdr>
      <w:divsChild>
        <w:div w:id="2062705322">
          <w:marLeft w:val="0"/>
          <w:marRight w:val="0"/>
          <w:marTop w:val="0"/>
          <w:marBottom w:val="0"/>
          <w:divBdr>
            <w:top w:val="none" w:sz="0" w:space="0" w:color="auto"/>
            <w:left w:val="none" w:sz="0" w:space="0" w:color="auto"/>
            <w:bottom w:val="none" w:sz="0" w:space="0" w:color="auto"/>
            <w:right w:val="none" w:sz="0" w:space="0" w:color="auto"/>
          </w:divBdr>
          <w:divsChild>
            <w:div w:id="2030570864">
              <w:marLeft w:val="0"/>
              <w:marRight w:val="0"/>
              <w:marTop w:val="0"/>
              <w:marBottom w:val="0"/>
              <w:divBdr>
                <w:top w:val="none" w:sz="0" w:space="0" w:color="auto"/>
                <w:left w:val="none" w:sz="0" w:space="0" w:color="auto"/>
                <w:bottom w:val="none" w:sz="0" w:space="0" w:color="auto"/>
                <w:right w:val="none" w:sz="0" w:space="0" w:color="auto"/>
              </w:divBdr>
              <w:divsChild>
                <w:div w:id="101993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308042">
      <w:bodyDiv w:val="1"/>
      <w:marLeft w:val="0"/>
      <w:marRight w:val="0"/>
      <w:marTop w:val="0"/>
      <w:marBottom w:val="0"/>
      <w:divBdr>
        <w:top w:val="none" w:sz="0" w:space="0" w:color="auto"/>
        <w:left w:val="none" w:sz="0" w:space="0" w:color="auto"/>
        <w:bottom w:val="none" w:sz="0" w:space="0" w:color="auto"/>
        <w:right w:val="none" w:sz="0" w:space="0" w:color="auto"/>
      </w:divBdr>
      <w:divsChild>
        <w:div w:id="149295650">
          <w:marLeft w:val="0"/>
          <w:marRight w:val="0"/>
          <w:marTop w:val="0"/>
          <w:marBottom w:val="0"/>
          <w:divBdr>
            <w:top w:val="none" w:sz="0" w:space="0" w:color="auto"/>
            <w:left w:val="none" w:sz="0" w:space="0" w:color="auto"/>
            <w:bottom w:val="none" w:sz="0" w:space="0" w:color="auto"/>
            <w:right w:val="none" w:sz="0" w:space="0" w:color="auto"/>
          </w:divBdr>
          <w:divsChild>
            <w:div w:id="1110706377">
              <w:marLeft w:val="0"/>
              <w:marRight w:val="0"/>
              <w:marTop w:val="0"/>
              <w:marBottom w:val="0"/>
              <w:divBdr>
                <w:top w:val="none" w:sz="0" w:space="0" w:color="auto"/>
                <w:left w:val="none" w:sz="0" w:space="0" w:color="auto"/>
                <w:bottom w:val="none" w:sz="0" w:space="0" w:color="auto"/>
                <w:right w:val="none" w:sz="0" w:space="0" w:color="auto"/>
              </w:divBdr>
              <w:divsChild>
                <w:div w:id="1908566285">
                  <w:marLeft w:val="0"/>
                  <w:marRight w:val="0"/>
                  <w:marTop w:val="0"/>
                  <w:marBottom w:val="0"/>
                  <w:divBdr>
                    <w:top w:val="none" w:sz="0" w:space="0" w:color="auto"/>
                    <w:left w:val="none" w:sz="0" w:space="0" w:color="auto"/>
                    <w:bottom w:val="none" w:sz="0" w:space="0" w:color="auto"/>
                    <w:right w:val="none" w:sz="0" w:space="0" w:color="auto"/>
                  </w:divBdr>
                  <w:divsChild>
                    <w:div w:id="223294120">
                      <w:marLeft w:val="150"/>
                      <w:marRight w:val="150"/>
                      <w:marTop w:val="0"/>
                      <w:marBottom w:val="0"/>
                      <w:divBdr>
                        <w:top w:val="none" w:sz="0" w:space="0" w:color="auto"/>
                        <w:left w:val="none" w:sz="0" w:space="0" w:color="auto"/>
                        <w:bottom w:val="none" w:sz="0" w:space="0" w:color="auto"/>
                        <w:right w:val="none" w:sz="0" w:space="0" w:color="auto"/>
                      </w:divBdr>
                      <w:divsChild>
                        <w:div w:id="929511425">
                          <w:marLeft w:val="0"/>
                          <w:marRight w:val="0"/>
                          <w:marTop w:val="0"/>
                          <w:marBottom w:val="0"/>
                          <w:divBdr>
                            <w:top w:val="none" w:sz="0" w:space="0" w:color="auto"/>
                            <w:left w:val="none" w:sz="0" w:space="0" w:color="auto"/>
                            <w:bottom w:val="none" w:sz="0" w:space="0" w:color="auto"/>
                            <w:right w:val="none" w:sz="0" w:space="0" w:color="auto"/>
                          </w:divBdr>
                          <w:divsChild>
                            <w:div w:id="437214349">
                              <w:marLeft w:val="150"/>
                              <w:marRight w:val="150"/>
                              <w:marTop w:val="0"/>
                              <w:marBottom w:val="0"/>
                              <w:divBdr>
                                <w:top w:val="none" w:sz="0" w:space="0" w:color="auto"/>
                                <w:left w:val="none" w:sz="0" w:space="0" w:color="auto"/>
                                <w:bottom w:val="none" w:sz="0" w:space="0" w:color="auto"/>
                                <w:right w:val="none" w:sz="0" w:space="0" w:color="auto"/>
                              </w:divBdr>
                              <w:divsChild>
                                <w:div w:id="405301526">
                                  <w:marLeft w:val="0"/>
                                  <w:marRight w:val="0"/>
                                  <w:marTop w:val="0"/>
                                  <w:marBottom w:val="0"/>
                                  <w:divBdr>
                                    <w:top w:val="none" w:sz="0" w:space="0" w:color="auto"/>
                                    <w:left w:val="none" w:sz="0" w:space="0" w:color="auto"/>
                                    <w:bottom w:val="none" w:sz="0" w:space="0" w:color="auto"/>
                                    <w:right w:val="none" w:sz="0" w:space="0" w:color="auto"/>
                                  </w:divBdr>
                                  <w:divsChild>
                                    <w:div w:id="280723088">
                                      <w:marLeft w:val="0"/>
                                      <w:marRight w:val="0"/>
                                      <w:marTop w:val="0"/>
                                      <w:marBottom w:val="0"/>
                                      <w:divBdr>
                                        <w:top w:val="none" w:sz="0" w:space="0" w:color="auto"/>
                                        <w:left w:val="none" w:sz="0" w:space="0" w:color="auto"/>
                                        <w:bottom w:val="none" w:sz="0" w:space="0" w:color="auto"/>
                                        <w:right w:val="none" w:sz="0" w:space="0" w:color="auto"/>
                                      </w:divBdr>
                                      <w:divsChild>
                                        <w:div w:id="1817914748">
                                          <w:marLeft w:val="0"/>
                                          <w:marRight w:val="0"/>
                                          <w:marTop w:val="0"/>
                                          <w:marBottom w:val="0"/>
                                          <w:divBdr>
                                            <w:top w:val="none" w:sz="0" w:space="0" w:color="auto"/>
                                            <w:left w:val="none" w:sz="0" w:space="0" w:color="auto"/>
                                            <w:bottom w:val="none" w:sz="0" w:space="0" w:color="auto"/>
                                            <w:right w:val="none" w:sz="0" w:space="0" w:color="auto"/>
                                          </w:divBdr>
                                          <w:divsChild>
                                            <w:div w:id="1044061552">
                                              <w:marLeft w:val="0"/>
                                              <w:marRight w:val="0"/>
                                              <w:marTop w:val="0"/>
                                              <w:marBottom w:val="0"/>
                                              <w:divBdr>
                                                <w:top w:val="none" w:sz="0" w:space="0" w:color="auto"/>
                                                <w:left w:val="none" w:sz="0" w:space="0" w:color="auto"/>
                                                <w:bottom w:val="none" w:sz="0" w:space="0" w:color="auto"/>
                                                <w:right w:val="none" w:sz="0" w:space="0" w:color="auto"/>
                                              </w:divBdr>
                                              <w:divsChild>
                                                <w:div w:id="1892501237">
                                                  <w:marLeft w:val="0"/>
                                                  <w:marRight w:val="0"/>
                                                  <w:marTop w:val="0"/>
                                                  <w:marBottom w:val="0"/>
                                                  <w:divBdr>
                                                    <w:top w:val="none" w:sz="0" w:space="0" w:color="auto"/>
                                                    <w:left w:val="none" w:sz="0" w:space="0" w:color="auto"/>
                                                    <w:bottom w:val="none" w:sz="0" w:space="0" w:color="auto"/>
                                                    <w:right w:val="none" w:sz="0" w:space="0" w:color="auto"/>
                                                  </w:divBdr>
                                                  <w:divsChild>
                                                    <w:div w:id="1755009796">
                                                      <w:marLeft w:val="0"/>
                                                      <w:marRight w:val="0"/>
                                                      <w:marTop w:val="0"/>
                                                      <w:marBottom w:val="0"/>
                                                      <w:divBdr>
                                                        <w:top w:val="none" w:sz="0" w:space="0" w:color="auto"/>
                                                        <w:left w:val="none" w:sz="0" w:space="0" w:color="auto"/>
                                                        <w:bottom w:val="none" w:sz="0" w:space="0" w:color="auto"/>
                                                        <w:right w:val="none" w:sz="0" w:space="0" w:color="auto"/>
                                                      </w:divBdr>
                                                      <w:divsChild>
                                                        <w:div w:id="1185291379">
                                                          <w:marLeft w:val="0"/>
                                                          <w:marRight w:val="0"/>
                                                          <w:marTop w:val="0"/>
                                                          <w:marBottom w:val="0"/>
                                                          <w:divBdr>
                                                            <w:top w:val="none" w:sz="0" w:space="0" w:color="auto"/>
                                                            <w:left w:val="none" w:sz="0" w:space="0" w:color="auto"/>
                                                            <w:bottom w:val="none" w:sz="0" w:space="0" w:color="auto"/>
                                                            <w:right w:val="none" w:sz="0" w:space="0" w:color="auto"/>
                                                          </w:divBdr>
                                                          <w:divsChild>
                                                            <w:div w:id="20498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4406003">
      <w:bodyDiv w:val="1"/>
      <w:marLeft w:val="0"/>
      <w:marRight w:val="0"/>
      <w:marTop w:val="0"/>
      <w:marBottom w:val="0"/>
      <w:divBdr>
        <w:top w:val="none" w:sz="0" w:space="0" w:color="auto"/>
        <w:left w:val="none" w:sz="0" w:space="0" w:color="auto"/>
        <w:bottom w:val="none" w:sz="0" w:space="0" w:color="auto"/>
        <w:right w:val="none" w:sz="0" w:space="0" w:color="auto"/>
      </w:divBdr>
    </w:div>
    <w:div w:id="1037199693">
      <w:bodyDiv w:val="1"/>
      <w:marLeft w:val="0"/>
      <w:marRight w:val="0"/>
      <w:marTop w:val="0"/>
      <w:marBottom w:val="0"/>
      <w:divBdr>
        <w:top w:val="none" w:sz="0" w:space="0" w:color="auto"/>
        <w:left w:val="none" w:sz="0" w:space="0" w:color="auto"/>
        <w:bottom w:val="none" w:sz="0" w:space="0" w:color="auto"/>
        <w:right w:val="none" w:sz="0" w:space="0" w:color="auto"/>
      </w:divBdr>
      <w:divsChild>
        <w:div w:id="348413363">
          <w:marLeft w:val="0"/>
          <w:marRight w:val="0"/>
          <w:marTop w:val="0"/>
          <w:marBottom w:val="0"/>
          <w:divBdr>
            <w:top w:val="none" w:sz="0" w:space="0" w:color="auto"/>
            <w:left w:val="none" w:sz="0" w:space="0" w:color="auto"/>
            <w:bottom w:val="none" w:sz="0" w:space="0" w:color="auto"/>
            <w:right w:val="none" w:sz="0" w:space="0" w:color="auto"/>
          </w:divBdr>
          <w:divsChild>
            <w:div w:id="2038315206">
              <w:marLeft w:val="0"/>
              <w:marRight w:val="0"/>
              <w:marTop w:val="0"/>
              <w:marBottom w:val="0"/>
              <w:divBdr>
                <w:top w:val="none" w:sz="0" w:space="0" w:color="auto"/>
                <w:left w:val="none" w:sz="0" w:space="0" w:color="auto"/>
                <w:bottom w:val="none" w:sz="0" w:space="0" w:color="auto"/>
                <w:right w:val="none" w:sz="0" w:space="0" w:color="auto"/>
              </w:divBdr>
              <w:divsChild>
                <w:div w:id="605694325">
                  <w:marLeft w:val="-225"/>
                  <w:marRight w:val="0"/>
                  <w:marTop w:val="75"/>
                  <w:marBottom w:val="0"/>
                  <w:divBdr>
                    <w:top w:val="none" w:sz="0" w:space="0" w:color="auto"/>
                    <w:left w:val="none" w:sz="0" w:space="0" w:color="auto"/>
                    <w:bottom w:val="none" w:sz="0" w:space="0" w:color="auto"/>
                    <w:right w:val="none" w:sz="0" w:space="0" w:color="auto"/>
                  </w:divBdr>
                  <w:divsChild>
                    <w:div w:id="672997516">
                      <w:marLeft w:val="0"/>
                      <w:marRight w:val="0"/>
                      <w:marTop w:val="0"/>
                      <w:marBottom w:val="0"/>
                      <w:divBdr>
                        <w:top w:val="single" w:sz="12" w:space="0" w:color="BDBDBD"/>
                        <w:left w:val="single" w:sz="12" w:space="31" w:color="BDBDBD"/>
                        <w:bottom w:val="single" w:sz="12" w:space="0" w:color="BDBDBD"/>
                        <w:right w:val="single" w:sz="12" w:space="0" w:color="BDBDBD"/>
                      </w:divBdr>
                    </w:div>
                  </w:divsChild>
                </w:div>
              </w:divsChild>
            </w:div>
          </w:divsChild>
        </w:div>
      </w:divsChild>
    </w:div>
    <w:div w:id="1275794399">
      <w:bodyDiv w:val="1"/>
      <w:marLeft w:val="0"/>
      <w:marRight w:val="0"/>
      <w:marTop w:val="0"/>
      <w:marBottom w:val="0"/>
      <w:divBdr>
        <w:top w:val="none" w:sz="0" w:space="0" w:color="auto"/>
        <w:left w:val="none" w:sz="0" w:space="0" w:color="auto"/>
        <w:bottom w:val="none" w:sz="0" w:space="0" w:color="auto"/>
        <w:right w:val="none" w:sz="0" w:space="0" w:color="auto"/>
      </w:divBdr>
    </w:div>
    <w:div w:id="1304583326">
      <w:bodyDiv w:val="1"/>
      <w:marLeft w:val="0"/>
      <w:marRight w:val="0"/>
      <w:marTop w:val="0"/>
      <w:marBottom w:val="0"/>
      <w:divBdr>
        <w:top w:val="none" w:sz="0" w:space="0" w:color="auto"/>
        <w:left w:val="none" w:sz="0" w:space="0" w:color="auto"/>
        <w:bottom w:val="none" w:sz="0" w:space="0" w:color="auto"/>
        <w:right w:val="none" w:sz="0" w:space="0" w:color="auto"/>
      </w:divBdr>
      <w:divsChild>
        <w:div w:id="1961689654">
          <w:marLeft w:val="0"/>
          <w:marRight w:val="0"/>
          <w:marTop w:val="0"/>
          <w:marBottom w:val="0"/>
          <w:divBdr>
            <w:top w:val="none" w:sz="0" w:space="0" w:color="auto"/>
            <w:left w:val="none" w:sz="0" w:space="0" w:color="auto"/>
            <w:bottom w:val="none" w:sz="0" w:space="0" w:color="auto"/>
            <w:right w:val="none" w:sz="0" w:space="0" w:color="auto"/>
          </w:divBdr>
          <w:divsChild>
            <w:div w:id="47802148">
              <w:marLeft w:val="0"/>
              <w:marRight w:val="0"/>
              <w:marTop w:val="570"/>
              <w:marBottom w:val="0"/>
              <w:divBdr>
                <w:top w:val="none" w:sz="0" w:space="0" w:color="auto"/>
                <w:left w:val="none" w:sz="0" w:space="0" w:color="auto"/>
                <w:bottom w:val="none" w:sz="0" w:space="0" w:color="auto"/>
                <w:right w:val="none" w:sz="0" w:space="0" w:color="auto"/>
              </w:divBdr>
              <w:divsChild>
                <w:div w:id="1185249535">
                  <w:marLeft w:val="0"/>
                  <w:marRight w:val="0"/>
                  <w:marTop w:val="0"/>
                  <w:marBottom w:val="0"/>
                  <w:divBdr>
                    <w:top w:val="none" w:sz="0" w:space="0" w:color="auto"/>
                    <w:left w:val="none" w:sz="0" w:space="0" w:color="auto"/>
                    <w:bottom w:val="none" w:sz="0" w:space="0" w:color="auto"/>
                    <w:right w:val="none" w:sz="0" w:space="0" w:color="auto"/>
                  </w:divBdr>
                  <w:divsChild>
                    <w:div w:id="1605843657">
                      <w:marLeft w:val="0"/>
                      <w:marRight w:val="0"/>
                      <w:marTop w:val="0"/>
                      <w:marBottom w:val="0"/>
                      <w:divBdr>
                        <w:top w:val="none" w:sz="0" w:space="0" w:color="auto"/>
                        <w:left w:val="none" w:sz="0" w:space="0" w:color="auto"/>
                        <w:bottom w:val="none" w:sz="0" w:space="0" w:color="auto"/>
                        <w:right w:val="none" w:sz="0" w:space="0" w:color="auto"/>
                      </w:divBdr>
                    </w:div>
                    <w:div w:id="961375414">
                      <w:marLeft w:val="0"/>
                      <w:marRight w:val="0"/>
                      <w:marTop w:val="0"/>
                      <w:marBottom w:val="0"/>
                      <w:divBdr>
                        <w:top w:val="none" w:sz="0" w:space="0" w:color="auto"/>
                        <w:left w:val="none" w:sz="0" w:space="0" w:color="auto"/>
                        <w:bottom w:val="none" w:sz="0" w:space="0" w:color="auto"/>
                        <w:right w:val="none" w:sz="0" w:space="0" w:color="auto"/>
                      </w:divBdr>
                    </w:div>
                    <w:div w:id="524514838">
                      <w:marLeft w:val="0"/>
                      <w:marRight w:val="0"/>
                      <w:marTop w:val="0"/>
                      <w:marBottom w:val="0"/>
                      <w:divBdr>
                        <w:top w:val="none" w:sz="0" w:space="0" w:color="auto"/>
                        <w:left w:val="none" w:sz="0" w:space="0" w:color="auto"/>
                        <w:bottom w:val="none" w:sz="0" w:space="0" w:color="auto"/>
                        <w:right w:val="none" w:sz="0" w:space="0" w:color="auto"/>
                      </w:divBdr>
                    </w:div>
                    <w:div w:id="147286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60920">
      <w:bodyDiv w:val="1"/>
      <w:marLeft w:val="0"/>
      <w:marRight w:val="0"/>
      <w:marTop w:val="0"/>
      <w:marBottom w:val="0"/>
      <w:divBdr>
        <w:top w:val="none" w:sz="0" w:space="0" w:color="auto"/>
        <w:left w:val="none" w:sz="0" w:space="0" w:color="auto"/>
        <w:bottom w:val="none" w:sz="0" w:space="0" w:color="auto"/>
        <w:right w:val="none" w:sz="0" w:space="0" w:color="auto"/>
      </w:divBdr>
      <w:divsChild>
        <w:div w:id="1017733913">
          <w:marLeft w:val="0"/>
          <w:marRight w:val="0"/>
          <w:marTop w:val="0"/>
          <w:marBottom w:val="0"/>
          <w:divBdr>
            <w:top w:val="none" w:sz="0" w:space="0" w:color="auto"/>
            <w:left w:val="none" w:sz="0" w:space="0" w:color="auto"/>
            <w:bottom w:val="none" w:sz="0" w:space="0" w:color="auto"/>
            <w:right w:val="none" w:sz="0" w:space="0" w:color="auto"/>
          </w:divBdr>
          <w:divsChild>
            <w:div w:id="2142649229">
              <w:marLeft w:val="0"/>
              <w:marRight w:val="0"/>
              <w:marTop w:val="0"/>
              <w:marBottom w:val="0"/>
              <w:divBdr>
                <w:top w:val="none" w:sz="0" w:space="0" w:color="auto"/>
                <w:left w:val="none" w:sz="0" w:space="0" w:color="auto"/>
                <w:bottom w:val="none" w:sz="0" w:space="0" w:color="auto"/>
                <w:right w:val="none" w:sz="0" w:space="0" w:color="auto"/>
              </w:divBdr>
              <w:divsChild>
                <w:div w:id="28183719">
                  <w:marLeft w:val="0"/>
                  <w:marRight w:val="0"/>
                  <w:marTop w:val="0"/>
                  <w:marBottom w:val="0"/>
                  <w:divBdr>
                    <w:top w:val="none" w:sz="0" w:space="0" w:color="auto"/>
                    <w:left w:val="none" w:sz="0" w:space="0" w:color="auto"/>
                    <w:bottom w:val="none" w:sz="0" w:space="0" w:color="auto"/>
                    <w:right w:val="none" w:sz="0" w:space="0" w:color="auto"/>
                  </w:divBdr>
                  <w:divsChild>
                    <w:div w:id="736905945">
                      <w:marLeft w:val="0"/>
                      <w:marRight w:val="0"/>
                      <w:marTop w:val="0"/>
                      <w:marBottom w:val="0"/>
                      <w:divBdr>
                        <w:top w:val="none" w:sz="0" w:space="0" w:color="auto"/>
                        <w:left w:val="none" w:sz="0" w:space="0" w:color="auto"/>
                        <w:bottom w:val="none" w:sz="0" w:space="0" w:color="auto"/>
                        <w:right w:val="none" w:sz="0" w:space="0" w:color="auto"/>
                      </w:divBdr>
                      <w:divsChild>
                        <w:div w:id="2096317392">
                          <w:marLeft w:val="0"/>
                          <w:marRight w:val="0"/>
                          <w:marTop w:val="0"/>
                          <w:marBottom w:val="0"/>
                          <w:divBdr>
                            <w:top w:val="none" w:sz="0" w:space="0" w:color="auto"/>
                            <w:left w:val="none" w:sz="0" w:space="0" w:color="auto"/>
                            <w:bottom w:val="none" w:sz="0" w:space="0" w:color="auto"/>
                            <w:right w:val="none" w:sz="0" w:space="0" w:color="auto"/>
                          </w:divBdr>
                          <w:divsChild>
                            <w:div w:id="1972244287">
                              <w:marLeft w:val="0"/>
                              <w:marRight w:val="0"/>
                              <w:marTop w:val="0"/>
                              <w:marBottom w:val="0"/>
                              <w:divBdr>
                                <w:top w:val="none" w:sz="0" w:space="0" w:color="auto"/>
                                <w:left w:val="none" w:sz="0" w:space="0" w:color="auto"/>
                                <w:bottom w:val="none" w:sz="0" w:space="0" w:color="auto"/>
                                <w:right w:val="none" w:sz="0" w:space="0" w:color="auto"/>
                              </w:divBdr>
                              <w:divsChild>
                                <w:div w:id="1767845854">
                                  <w:marLeft w:val="0"/>
                                  <w:marRight w:val="0"/>
                                  <w:marTop w:val="0"/>
                                  <w:marBottom w:val="0"/>
                                  <w:divBdr>
                                    <w:top w:val="none" w:sz="0" w:space="0" w:color="auto"/>
                                    <w:left w:val="none" w:sz="0" w:space="0" w:color="auto"/>
                                    <w:bottom w:val="none" w:sz="0" w:space="0" w:color="auto"/>
                                    <w:right w:val="none" w:sz="0" w:space="0" w:color="auto"/>
                                  </w:divBdr>
                                  <w:divsChild>
                                    <w:div w:id="1897818392">
                                      <w:marLeft w:val="0"/>
                                      <w:marRight w:val="0"/>
                                      <w:marTop w:val="0"/>
                                      <w:marBottom w:val="0"/>
                                      <w:divBdr>
                                        <w:top w:val="none" w:sz="0" w:space="0" w:color="auto"/>
                                        <w:left w:val="none" w:sz="0" w:space="0" w:color="auto"/>
                                        <w:bottom w:val="none" w:sz="0" w:space="0" w:color="auto"/>
                                        <w:right w:val="none" w:sz="0" w:space="0" w:color="auto"/>
                                      </w:divBdr>
                                      <w:divsChild>
                                        <w:div w:id="1316226491">
                                          <w:marLeft w:val="0"/>
                                          <w:marRight w:val="0"/>
                                          <w:marTop w:val="0"/>
                                          <w:marBottom w:val="0"/>
                                          <w:divBdr>
                                            <w:top w:val="none" w:sz="0" w:space="0" w:color="auto"/>
                                            <w:left w:val="none" w:sz="0" w:space="0" w:color="auto"/>
                                            <w:bottom w:val="none" w:sz="0" w:space="0" w:color="auto"/>
                                            <w:right w:val="none" w:sz="0" w:space="0" w:color="auto"/>
                                          </w:divBdr>
                                          <w:divsChild>
                                            <w:div w:id="1631747790">
                                              <w:marLeft w:val="0"/>
                                              <w:marRight w:val="0"/>
                                              <w:marTop w:val="0"/>
                                              <w:marBottom w:val="0"/>
                                              <w:divBdr>
                                                <w:top w:val="none" w:sz="0" w:space="0" w:color="auto"/>
                                                <w:left w:val="none" w:sz="0" w:space="0" w:color="auto"/>
                                                <w:bottom w:val="none" w:sz="0" w:space="0" w:color="auto"/>
                                                <w:right w:val="none" w:sz="0" w:space="0" w:color="auto"/>
                                              </w:divBdr>
                                              <w:divsChild>
                                                <w:div w:id="543300115">
                                                  <w:marLeft w:val="0"/>
                                                  <w:marRight w:val="0"/>
                                                  <w:marTop w:val="0"/>
                                                  <w:marBottom w:val="0"/>
                                                  <w:divBdr>
                                                    <w:top w:val="none" w:sz="0" w:space="0" w:color="auto"/>
                                                    <w:left w:val="none" w:sz="0" w:space="0" w:color="auto"/>
                                                    <w:bottom w:val="none" w:sz="0" w:space="0" w:color="auto"/>
                                                    <w:right w:val="none" w:sz="0" w:space="0" w:color="auto"/>
                                                  </w:divBdr>
                                                  <w:divsChild>
                                                    <w:div w:id="1343126137">
                                                      <w:marLeft w:val="0"/>
                                                      <w:marRight w:val="0"/>
                                                      <w:marTop w:val="0"/>
                                                      <w:marBottom w:val="0"/>
                                                      <w:divBdr>
                                                        <w:top w:val="none" w:sz="0" w:space="0" w:color="auto"/>
                                                        <w:left w:val="none" w:sz="0" w:space="0" w:color="auto"/>
                                                        <w:bottom w:val="none" w:sz="0" w:space="0" w:color="auto"/>
                                                        <w:right w:val="none" w:sz="0" w:space="0" w:color="auto"/>
                                                      </w:divBdr>
                                                      <w:divsChild>
                                                        <w:div w:id="650669486">
                                                          <w:marLeft w:val="0"/>
                                                          <w:marRight w:val="0"/>
                                                          <w:marTop w:val="0"/>
                                                          <w:marBottom w:val="0"/>
                                                          <w:divBdr>
                                                            <w:top w:val="none" w:sz="0" w:space="0" w:color="auto"/>
                                                            <w:left w:val="none" w:sz="0" w:space="0" w:color="auto"/>
                                                            <w:bottom w:val="none" w:sz="0" w:space="0" w:color="auto"/>
                                                            <w:right w:val="none" w:sz="0" w:space="0" w:color="auto"/>
                                                          </w:divBdr>
                                                          <w:divsChild>
                                                            <w:div w:id="1238515237">
                                                              <w:marLeft w:val="0"/>
                                                              <w:marRight w:val="0"/>
                                                              <w:marTop w:val="0"/>
                                                              <w:marBottom w:val="0"/>
                                                              <w:divBdr>
                                                                <w:top w:val="none" w:sz="0" w:space="0" w:color="auto"/>
                                                                <w:left w:val="none" w:sz="0" w:space="0" w:color="auto"/>
                                                                <w:bottom w:val="none" w:sz="0" w:space="0" w:color="auto"/>
                                                                <w:right w:val="none" w:sz="0" w:space="0" w:color="auto"/>
                                                              </w:divBdr>
                                                              <w:divsChild>
                                                                <w:div w:id="1476025672">
                                                                  <w:marLeft w:val="0"/>
                                                                  <w:marRight w:val="0"/>
                                                                  <w:marTop w:val="0"/>
                                                                  <w:marBottom w:val="0"/>
                                                                  <w:divBdr>
                                                                    <w:top w:val="none" w:sz="0" w:space="0" w:color="auto"/>
                                                                    <w:left w:val="none" w:sz="0" w:space="0" w:color="auto"/>
                                                                    <w:bottom w:val="none" w:sz="0" w:space="0" w:color="auto"/>
                                                                    <w:right w:val="none" w:sz="0" w:space="0" w:color="auto"/>
                                                                  </w:divBdr>
                                                                  <w:divsChild>
                                                                    <w:div w:id="268516485">
                                                                      <w:marLeft w:val="0"/>
                                                                      <w:marRight w:val="0"/>
                                                                      <w:marTop w:val="0"/>
                                                                      <w:marBottom w:val="0"/>
                                                                      <w:divBdr>
                                                                        <w:top w:val="none" w:sz="0" w:space="0" w:color="auto"/>
                                                                        <w:left w:val="none" w:sz="0" w:space="0" w:color="auto"/>
                                                                        <w:bottom w:val="none" w:sz="0" w:space="0" w:color="auto"/>
                                                                        <w:right w:val="none" w:sz="0" w:space="0" w:color="auto"/>
                                                                      </w:divBdr>
                                                                      <w:divsChild>
                                                                        <w:div w:id="1788696112">
                                                                          <w:marLeft w:val="0"/>
                                                                          <w:marRight w:val="0"/>
                                                                          <w:marTop w:val="0"/>
                                                                          <w:marBottom w:val="0"/>
                                                                          <w:divBdr>
                                                                            <w:top w:val="none" w:sz="0" w:space="0" w:color="auto"/>
                                                                            <w:left w:val="none" w:sz="0" w:space="0" w:color="auto"/>
                                                                            <w:bottom w:val="none" w:sz="0" w:space="0" w:color="auto"/>
                                                                            <w:right w:val="none" w:sz="0" w:space="0" w:color="auto"/>
                                                                          </w:divBdr>
                                                                          <w:divsChild>
                                                                            <w:div w:id="169955093">
                                                                              <w:marLeft w:val="0"/>
                                                                              <w:marRight w:val="0"/>
                                                                              <w:marTop w:val="0"/>
                                                                              <w:marBottom w:val="0"/>
                                                                              <w:divBdr>
                                                                                <w:top w:val="none" w:sz="0" w:space="0" w:color="auto"/>
                                                                                <w:left w:val="none" w:sz="0" w:space="0" w:color="auto"/>
                                                                                <w:bottom w:val="none" w:sz="0" w:space="0" w:color="auto"/>
                                                                                <w:right w:val="none" w:sz="0" w:space="0" w:color="auto"/>
                                                                              </w:divBdr>
                                                                              <w:divsChild>
                                                                                <w:div w:id="2090881780">
                                                                                  <w:marLeft w:val="0"/>
                                                                                  <w:marRight w:val="-100"/>
                                                                                  <w:marTop w:val="0"/>
                                                                                  <w:marBottom w:val="0"/>
                                                                                  <w:divBdr>
                                                                                    <w:top w:val="none" w:sz="0" w:space="0" w:color="auto"/>
                                                                                    <w:left w:val="none" w:sz="0" w:space="0" w:color="auto"/>
                                                                                    <w:bottom w:val="none" w:sz="0" w:space="0" w:color="auto"/>
                                                                                    <w:right w:val="none" w:sz="0" w:space="0" w:color="auto"/>
                                                                                  </w:divBdr>
                                                                                  <w:divsChild>
                                                                                    <w:div w:id="961693277">
                                                                                      <w:marLeft w:val="0"/>
                                                                                      <w:marRight w:val="0"/>
                                                                                      <w:marTop w:val="0"/>
                                                                                      <w:marBottom w:val="0"/>
                                                                                      <w:divBdr>
                                                                                        <w:top w:val="none" w:sz="0" w:space="0" w:color="auto"/>
                                                                                        <w:left w:val="none" w:sz="0" w:space="0" w:color="auto"/>
                                                                                        <w:bottom w:val="none" w:sz="0" w:space="0" w:color="auto"/>
                                                                                        <w:right w:val="none" w:sz="0" w:space="0" w:color="auto"/>
                                                                                      </w:divBdr>
                                                                                      <w:divsChild>
                                                                                        <w:div w:id="118201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433996">
      <w:bodyDiv w:val="1"/>
      <w:marLeft w:val="0"/>
      <w:marRight w:val="0"/>
      <w:marTop w:val="0"/>
      <w:marBottom w:val="0"/>
      <w:divBdr>
        <w:top w:val="none" w:sz="0" w:space="0" w:color="auto"/>
        <w:left w:val="none" w:sz="0" w:space="0" w:color="auto"/>
        <w:bottom w:val="none" w:sz="0" w:space="0" w:color="auto"/>
        <w:right w:val="none" w:sz="0" w:space="0" w:color="auto"/>
      </w:divBdr>
      <w:divsChild>
        <w:div w:id="674266130">
          <w:marLeft w:val="0"/>
          <w:marRight w:val="0"/>
          <w:marTop w:val="0"/>
          <w:marBottom w:val="0"/>
          <w:divBdr>
            <w:top w:val="none" w:sz="0" w:space="0" w:color="auto"/>
            <w:left w:val="none" w:sz="0" w:space="0" w:color="auto"/>
            <w:bottom w:val="none" w:sz="0" w:space="0" w:color="auto"/>
            <w:right w:val="none" w:sz="0" w:space="0" w:color="auto"/>
          </w:divBdr>
          <w:divsChild>
            <w:div w:id="391005583">
              <w:marLeft w:val="0"/>
              <w:marRight w:val="0"/>
              <w:marTop w:val="0"/>
              <w:marBottom w:val="0"/>
              <w:divBdr>
                <w:top w:val="none" w:sz="0" w:space="0" w:color="auto"/>
                <w:left w:val="none" w:sz="0" w:space="0" w:color="auto"/>
                <w:bottom w:val="none" w:sz="0" w:space="0" w:color="auto"/>
                <w:right w:val="none" w:sz="0" w:space="0" w:color="auto"/>
              </w:divBdr>
              <w:divsChild>
                <w:div w:id="1237278190">
                  <w:marLeft w:val="-225"/>
                  <w:marRight w:val="0"/>
                  <w:marTop w:val="75"/>
                  <w:marBottom w:val="0"/>
                  <w:divBdr>
                    <w:top w:val="none" w:sz="0" w:space="0" w:color="auto"/>
                    <w:left w:val="none" w:sz="0" w:space="0" w:color="auto"/>
                    <w:bottom w:val="none" w:sz="0" w:space="0" w:color="auto"/>
                    <w:right w:val="none" w:sz="0" w:space="0" w:color="auto"/>
                  </w:divBdr>
                  <w:divsChild>
                    <w:div w:id="1451557570">
                      <w:marLeft w:val="0"/>
                      <w:marRight w:val="0"/>
                      <w:marTop w:val="0"/>
                      <w:marBottom w:val="0"/>
                      <w:divBdr>
                        <w:top w:val="single" w:sz="12" w:space="0" w:color="BDBDBD"/>
                        <w:left w:val="single" w:sz="12" w:space="31" w:color="BDBDBD"/>
                        <w:bottom w:val="single" w:sz="12" w:space="0" w:color="BDBDBD"/>
                        <w:right w:val="single" w:sz="12" w:space="0" w:color="BDBDBD"/>
                      </w:divBdr>
                    </w:div>
                  </w:divsChild>
                </w:div>
              </w:divsChild>
            </w:div>
          </w:divsChild>
        </w:div>
      </w:divsChild>
    </w:div>
    <w:div w:id="1684356047">
      <w:bodyDiv w:val="1"/>
      <w:marLeft w:val="0"/>
      <w:marRight w:val="0"/>
      <w:marTop w:val="0"/>
      <w:marBottom w:val="0"/>
      <w:divBdr>
        <w:top w:val="none" w:sz="0" w:space="0" w:color="auto"/>
        <w:left w:val="none" w:sz="0" w:space="0" w:color="auto"/>
        <w:bottom w:val="none" w:sz="0" w:space="0" w:color="auto"/>
        <w:right w:val="none" w:sz="0" w:space="0" w:color="auto"/>
      </w:divBdr>
      <w:divsChild>
        <w:div w:id="2084140707">
          <w:marLeft w:val="0"/>
          <w:marRight w:val="0"/>
          <w:marTop w:val="0"/>
          <w:marBottom w:val="0"/>
          <w:divBdr>
            <w:top w:val="none" w:sz="0" w:space="0" w:color="auto"/>
            <w:left w:val="none" w:sz="0" w:space="0" w:color="auto"/>
            <w:bottom w:val="none" w:sz="0" w:space="0" w:color="auto"/>
            <w:right w:val="none" w:sz="0" w:space="0" w:color="auto"/>
          </w:divBdr>
          <w:divsChild>
            <w:div w:id="1980456549">
              <w:marLeft w:val="0"/>
              <w:marRight w:val="0"/>
              <w:marTop w:val="0"/>
              <w:marBottom w:val="0"/>
              <w:divBdr>
                <w:top w:val="none" w:sz="0" w:space="0" w:color="auto"/>
                <w:left w:val="none" w:sz="0" w:space="0" w:color="auto"/>
                <w:bottom w:val="none" w:sz="0" w:space="0" w:color="auto"/>
                <w:right w:val="none" w:sz="0" w:space="0" w:color="auto"/>
              </w:divBdr>
              <w:divsChild>
                <w:div w:id="644352808">
                  <w:marLeft w:val="-225"/>
                  <w:marRight w:val="0"/>
                  <w:marTop w:val="75"/>
                  <w:marBottom w:val="0"/>
                  <w:divBdr>
                    <w:top w:val="none" w:sz="0" w:space="0" w:color="auto"/>
                    <w:left w:val="none" w:sz="0" w:space="0" w:color="auto"/>
                    <w:bottom w:val="none" w:sz="0" w:space="0" w:color="auto"/>
                    <w:right w:val="none" w:sz="0" w:space="0" w:color="auto"/>
                  </w:divBdr>
                  <w:divsChild>
                    <w:div w:id="557018261">
                      <w:marLeft w:val="0"/>
                      <w:marRight w:val="0"/>
                      <w:marTop w:val="0"/>
                      <w:marBottom w:val="0"/>
                      <w:divBdr>
                        <w:top w:val="single" w:sz="12" w:space="0" w:color="BDBDBD"/>
                        <w:left w:val="single" w:sz="12" w:space="31" w:color="BDBDBD"/>
                        <w:bottom w:val="single" w:sz="12" w:space="0" w:color="BDBDBD"/>
                        <w:right w:val="single" w:sz="12" w:space="0" w:color="BDBDBD"/>
                      </w:divBdr>
                    </w:div>
                  </w:divsChild>
                </w:div>
              </w:divsChild>
            </w:div>
          </w:divsChild>
        </w:div>
      </w:divsChild>
    </w:div>
    <w:div w:id="1699887347">
      <w:bodyDiv w:val="1"/>
      <w:marLeft w:val="0"/>
      <w:marRight w:val="0"/>
      <w:marTop w:val="0"/>
      <w:marBottom w:val="0"/>
      <w:divBdr>
        <w:top w:val="none" w:sz="0" w:space="0" w:color="auto"/>
        <w:left w:val="none" w:sz="0" w:space="0" w:color="auto"/>
        <w:bottom w:val="none" w:sz="0" w:space="0" w:color="auto"/>
        <w:right w:val="none" w:sz="0" w:space="0" w:color="auto"/>
      </w:divBdr>
      <w:divsChild>
        <w:div w:id="1502627197">
          <w:marLeft w:val="0"/>
          <w:marRight w:val="0"/>
          <w:marTop w:val="0"/>
          <w:marBottom w:val="0"/>
          <w:divBdr>
            <w:top w:val="none" w:sz="0" w:space="0" w:color="auto"/>
            <w:left w:val="none" w:sz="0" w:space="0" w:color="auto"/>
            <w:bottom w:val="none" w:sz="0" w:space="0" w:color="auto"/>
            <w:right w:val="none" w:sz="0" w:space="0" w:color="auto"/>
          </w:divBdr>
          <w:divsChild>
            <w:div w:id="882398837">
              <w:marLeft w:val="0"/>
              <w:marRight w:val="0"/>
              <w:marTop w:val="0"/>
              <w:marBottom w:val="0"/>
              <w:divBdr>
                <w:top w:val="none" w:sz="0" w:space="0" w:color="auto"/>
                <w:left w:val="none" w:sz="0" w:space="0" w:color="auto"/>
                <w:bottom w:val="none" w:sz="0" w:space="0" w:color="auto"/>
                <w:right w:val="none" w:sz="0" w:space="0" w:color="auto"/>
              </w:divBdr>
              <w:divsChild>
                <w:div w:id="613170979">
                  <w:marLeft w:val="0"/>
                  <w:marRight w:val="0"/>
                  <w:marTop w:val="0"/>
                  <w:marBottom w:val="0"/>
                  <w:divBdr>
                    <w:top w:val="none" w:sz="0" w:space="0" w:color="auto"/>
                    <w:left w:val="none" w:sz="0" w:space="0" w:color="auto"/>
                    <w:bottom w:val="none" w:sz="0" w:space="0" w:color="auto"/>
                    <w:right w:val="none" w:sz="0" w:space="0" w:color="auto"/>
                  </w:divBdr>
                  <w:divsChild>
                    <w:div w:id="125202938">
                      <w:marLeft w:val="0"/>
                      <w:marRight w:val="0"/>
                      <w:marTop w:val="0"/>
                      <w:marBottom w:val="0"/>
                      <w:divBdr>
                        <w:top w:val="none" w:sz="0" w:space="0" w:color="auto"/>
                        <w:left w:val="none" w:sz="0" w:space="0" w:color="auto"/>
                        <w:bottom w:val="none" w:sz="0" w:space="0" w:color="auto"/>
                        <w:right w:val="none" w:sz="0" w:space="0" w:color="auto"/>
                      </w:divBdr>
                      <w:divsChild>
                        <w:div w:id="2090884596">
                          <w:marLeft w:val="0"/>
                          <w:marRight w:val="0"/>
                          <w:marTop w:val="0"/>
                          <w:marBottom w:val="0"/>
                          <w:divBdr>
                            <w:top w:val="none" w:sz="0" w:space="0" w:color="auto"/>
                            <w:left w:val="none" w:sz="0" w:space="0" w:color="auto"/>
                            <w:bottom w:val="none" w:sz="0" w:space="0" w:color="auto"/>
                            <w:right w:val="none" w:sz="0" w:space="0" w:color="auto"/>
                          </w:divBdr>
                          <w:divsChild>
                            <w:div w:id="350962052">
                              <w:marLeft w:val="0"/>
                              <w:marRight w:val="0"/>
                              <w:marTop w:val="0"/>
                              <w:marBottom w:val="0"/>
                              <w:divBdr>
                                <w:top w:val="none" w:sz="0" w:space="0" w:color="auto"/>
                                <w:left w:val="none" w:sz="0" w:space="0" w:color="auto"/>
                                <w:bottom w:val="none" w:sz="0" w:space="0" w:color="auto"/>
                                <w:right w:val="none" w:sz="0" w:space="0" w:color="auto"/>
                              </w:divBdr>
                              <w:divsChild>
                                <w:div w:id="7374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214407">
      <w:bodyDiv w:val="1"/>
      <w:marLeft w:val="0"/>
      <w:marRight w:val="0"/>
      <w:marTop w:val="0"/>
      <w:marBottom w:val="0"/>
      <w:divBdr>
        <w:top w:val="none" w:sz="0" w:space="0" w:color="auto"/>
        <w:left w:val="none" w:sz="0" w:space="0" w:color="auto"/>
        <w:bottom w:val="none" w:sz="0" w:space="0" w:color="auto"/>
        <w:right w:val="none" w:sz="0" w:space="0" w:color="auto"/>
      </w:divBdr>
    </w:div>
    <w:div w:id="1877889466">
      <w:bodyDiv w:val="1"/>
      <w:marLeft w:val="0"/>
      <w:marRight w:val="0"/>
      <w:marTop w:val="0"/>
      <w:marBottom w:val="0"/>
      <w:divBdr>
        <w:top w:val="none" w:sz="0" w:space="0" w:color="auto"/>
        <w:left w:val="none" w:sz="0" w:space="0" w:color="auto"/>
        <w:bottom w:val="none" w:sz="0" w:space="0" w:color="auto"/>
        <w:right w:val="none" w:sz="0" w:space="0" w:color="auto"/>
      </w:divBdr>
      <w:divsChild>
        <w:div w:id="1922836936">
          <w:marLeft w:val="0"/>
          <w:marRight w:val="0"/>
          <w:marTop w:val="0"/>
          <w:marBottom w:val="0"/>
          <w:divBdr>
            <w:top w:val="none" w:sz="0" w:space="0" w:color="auto"/>
            <w:left w:val="none" w:sz="0" w:space="0" w:color="auto"/>
            <w:bottom w:val="none" w:sz="0" w:space="0" w:color="auto"/>
            <w:right w:val="none" w:sz="0" w:space="0" w:color="auto"/>
          </w:divBdr>
          <w:divsChild>
            <w:div w:id="1410231413">
              <w:marLeft w:val="0"/>
              <w:marRight w:val="0"/>
              <w:marTop w:val="0"/>
              <w:marBottom w:val="0"/>
              <w:divBdr>
                <w:top w:val="none" w:sz="0" w:space="0" w:color="auto"/>
                <w:left w:val="none" w:sz="0" w:space="0" w:color="auto"/>
                <w:bottom w:val="none" w:sz="0" w:space="0" w:color="auto"/>
                <w:right w:val="none" w:sz="0" w:space="0" w:color="auto"/>
              </w:divBdr>
              <w:divsChild>
                <w:div w:id="1410350620">
                  <w:marLeft w:val="0"/>
                  <w:marRight w:val="0"/>
                  <w:marTop w:val="0"/>
                  <w:marBottom w:val="0"/>
                  <w:divBdr>
                    <w:top w:val="none" w:sz="0" w:space="0" w:color="auto"/>
                    <w:left w:val="none" w:sz="0" w:space="0" w:color="auto"/>
                    <w:bottom w:val="none" w:sz="0" w:space="0" w:color="auto"/>
                    <w:right w:val="none" w:sz="0" w:space="0" w:color="auto"/>
                  </w:divBdr>
                  <w:divsChild>
                    <w:div w:id="1521821577">
                      <w:marLeft w:val="150"/>
                      <w:marRight w:val="150"/>
                      <w:marTop w:val="0"/>
                      <w:marBottom w:val="0"/>
                      <w:divBdr>
                        <w:top w:val="none" w:sz="0" w:space="0" w:color="auto"/>
                        <w:left w:val="none" w:sz="0" w:space="0" w:color="auto"/>
                        <w:bottom w:val="none" w:sz="0" w:space="0" w:color="auto"/>
                        <w:right w:val="none" w:sz="0" w:space="0" w:color="auto"/>
                      </w:divBdr>
                      <w:divsChild>
                        <w:div w:id="413210264">
                          <w:marLeft w:val="0"/>
                          <w:marRight w:val="0"/>
                          <w:marTop w:val="0"/>
                          <w:marBottom w:val="0"/>
                          <w:divBdr>
                            <w:top w:val="none" w:sz="0" w:space="0" w:color="auto"/>
                            <w:left w:val="none" w:sz="0" w:space="0" w:color="auto"/>
                            <w:bottom w:val="none" w:sz="0" w:space="0" w:color="auto"/>
                            <w:right w:val="none" w:sz="0" w:space="0" w:color="auto"/>
                          </w:divBdr>
                          <w:divsChild>
                            <w:div w:id="1472676672">
                              <w:marLeft w:val="150"/>
                              <w:marRight w:val="150"/>
                              <w:marTop w:val="0"/>
                              <w:marBottom w:val="0"/>
                              <w:divBdr>
                                <w:top w:val="none" w:sz="0" w:space="0" w:color="auto"/>
                                <w:left w:val="none" w:sz="0" w:space="0" w:color="auto"/>
                                <w:bottom w:val="none" w:sz="0" w:space="0" w:color="auto"/>
                                <w:right w:val="none" w:sz="0" w:space="0" w:color="auto"/>
                              </w:divBdr>
                              <w:divsChild>
                                <w:div w:id="896823329">
                                  <w:marLeft w:val="0"/>
                                  <w:marRight w:val="0"/>
                                  <w:marTop w:val="0"/>
                                  <w:marBottom w:val="0"/>
                                  <w:divBdr>
                                    <w:top w:val="none" w:sz="0" w:space="0" w:color="auto"/>
                                    <w:left w:val="none" w:sz="0" w:space="0" w:color="auto"/>
                                    <w:bottom w:val="none" w:sz="0" w:space="0" w:color="auto"/>
                                    <w:right w:val="none" w:sz="0" w:space="0" w:color="auto"/>
                                  </w:divBdr>
                                  <w:divsChild>
                                    <w:div w:id="1646817749">
                                      <w:marLeft w:val="0"/>
                                      <w:marRight w:val="0"/>
                                      <w:marTop w:val="0"/>
                                      <w:marBottom w:val="0"/>
                                      <w:divBdr>
                                        <w:top w:val="none" w:sz="0" w:space="0" w:color="auto"/>
                                        <w:left w:val="none" w:sz="0" w:space="0" w:color="auto"/>
                                        <w:bottom w:val="none" w:sz="0" w:space="0" w:color="auto"/>
                                        <w:right w:val="none" w:sz="0" w:space="0" w:color="auto"/>
                                      </w:divBdr>
                                      <w:divsChild>
                                        <w:div w:id="2066677816">
                                          <w:marLeft w:val="0"/>
                                          <w:marRight w:val="0"/>
                                          <w:marTop w:val="0"/>
                                          <w:marBottom w:val="0"/>
                                          <w:divBdr>
                                            <w:top w:val="none" w:sz="0" w:space="0" w:color="auto"/>
                                            <w:left w:val="none" w:sz="0" w:space="0" w:color="auto"/>
                                            <w:bottom w:val="none" w:sz="0" w:space="0" w:color="auto"/>
                                            <w:right w:val="none" w:sz="0" w:space="0" w:color="auto"/>
                                          </w:divBdr>
                                          <w:divsChild>
                                            <w:div w:id="1250043213">
                                              <w:marLeft w:val="0"/>
                                              <w:marRight w:val="0"/>
                                              <w:marTop w:val="0"/>
                                              <w:marBottom w:val="0"/>
                                              <w:divBdr>
                                                <w:top w:val="none" w:sz="0" w:space="0" w:color="auto"/>
                                                <w:left w:val="none" w:sz="0" w:space="0" w:color="auto"/>
                                                <w:bottom w:val="none" w:sz="0" w:space="0" w:color="auto"/>
                                                <w:right w:val="none" w:sz="0" w:space="0" w:color="auto"/>
                                              </w:divBdr>
                                              <w:divsChild>
                                                <w:div w:id="1259022454">
                                                  <w:marLeft w:val="0"/>
                                                  <w:marRight w:val="0"/>
                                                  <w:marTop w:val="0"/>
                                                  <w:marBottom w:val="0"/>
                                                  <w:divBdr>
                                                    <w:top w:val="none" w:sz="0" w:space="0" w:color="auto"/>
                                                    <w:left w:val="none" w:sz="0" w:space="0" w:color="auto"/>
                                                    <w:bottom w:val="none" w:sz="0" w:space="0" w:color="auto"/>
                                                    <w:right w:val="none" w:sz="0" w:space="0" w:color="auto"/>
                                                  </w:divBdr>
                                                  <w:divsChild>
                                                    <w:div w:id="1952664690">
                                                      <w:marLeft w:val="0"/>
                                                      <w:marRight w:val="0"/>
                                                      <w:marTop w:val="0"/>
                                                      <w:marBottom w:val="0"/>
                                                      <w:divBdr>
                                                        <w:top w:val="none" w:sz="0" w:space="0" w:color="auto"/>
                                                        <w:left w:val="none" w:sz="0" w:space="0" w:color="auto"/>
                                                        <w:bottom w:val="none" w:sz="0" w:space="0" w:color="auto"/>
                                                        <w:right w:val="none" w:sz="0" w:space="0" w:color="auto"/>
                                                      </w:divBdr>
                                                      <w:divsChild>
                                                        <w:div w:id="1057700114">
                                                          <w:marLeft w:val="0"/>
                                                          <w:marRight w:val="0"/>
                                                          <w:marTop w:val="0"/>
                                                          <w:marBottom w:val="0"/>
                                                          <w:divBdr>
                                                            <w:top w:val="none" w:sz="0" w:space="0" w:color="auto"/>
                                                            <w:left w:val="none" w:sz="0" w:space="0" w:color="auto"/>
                                                            <w:bottom w:val="none" w:sz="0" w:space="0" w:color="auto"/>
                                                            <w:right w:val="none" w:sz="0" w:space="0" w:color="auto"/>
                                                          </w:divBdr>
                                                          <w:divsChild>
                                                            <w:div w:id="1207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767168">
      <w:bodyDiv w:val="1"/>
      <w:marLeft w:val="0"/>
      <w:marRight w:val="0"/>
      <w:marTop w:val="0"/>
      <w:marBottom w:val="0"/>
      <w:divBdr>
        <w:top w:val="none" w:sz="0" w:space="0" w:color="auto"/>
        <w:left w:val="none" w:sz="0" w:space="0" w:color="auto"/>
        <w:bottom w:val="none" w:sz="0" w:space="0" w:color="auto"/>
        <w:right w:val="none" w:sz="0" w:space="0" w:color="auto"/>
      </w:divBdr>
      <w:divsChild>
        <w:div w:id="814419291">
          <w:marLeft w:val="0"/>
          <w:marRight w:val="0"/>
          <w:marTop w:val="0"/>
          <w:marBottom w:val="0"/>
          <w:divBdr>
            <w:top w:val="none" w:sz="0" w:space="0" w:color="auto"/>
            <w:left w:val="none" w:sz="0" w:space="0" w:color="auto"/>
            <w:bottom w:val="none" w:sz="0" w:space="0" w:color="auto"/>
            <w:right w:val="none" w:sz="0" w:space="0" w:color="auto"/>
          </w:divBdr>
          <w:divsChild>
            <w:div w:id="2118059787">
              <w:marLeft w:val="0"/>
              <w:marRight w:val="0"/>
              <w:marTop w:val="0"/>
              <w:marBottom w:val="0"/>
              <w:divBdr>
                <w:top w:val="none" w:sz="0" w:space="0" w:color="auto"/>
                <w:left w:val="none" w:sz="0" w:space="0" w:color="auto"/>
                <w:bottom w:val="none" w:sz="0" w:space="0" w:color="auto"/>
                <w:right w:val="none" w:sz="0" w:space="0" w:color="auto"/>
              </w:divBdr>
              <w:divsChild>
                <w:div w:id="211188054">
                  <w:marLeft w:val="-225"/>
                  <w:marRight w:val="0"/>
                  <w:marTop w:val="75"/>
                  <w:marBottom w:val="0"/>
                  <w:divBdr>
                    <w:top w:val="none" w:sz="0" w:space="0" w:color="auto"/>
                    <w:left w:val="none" w:sz="0" w:space="0" w:color="auto"/>
                    <w:bottom w:val="none" w:sz="0" w:space="0" w:color="auto"/>
                    <w:right w:val="none" w:sz="0" w:space="0" w:color="auto"/>
                  </w:divBdr>
                  <w:divsChild>
                    <w:div w:id="2095126206">
                      <w:marLeft w:val="0"/>
                      <w:marRight w:val="0"/>
                      <w:marTop w:val="0"/>
                      <w:marBottom w:val="0"/>
                      <w:divBdr>
                        <w:top w:val="single" w:sz="12" w:space="0" w:color="BDBDBD"/>
                        <w:left w:val="single" w:sz="12" w:space="31" w:color="BDBDBD"/>
                        <w:bottom w:val="single" w:sz="12" w:space="0" w:color="BDBDBD"/>
                        <w:right w:val="single" w:sz="12" w:space="0" w:color="BDBDBD"/>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image" Target="media/image7.gi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CMO%20Document%20for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165C0-211D-4737-ACD2-BE5B46150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CMO Document form</Template>
  <TotalTime>1</TotalTime>
  <Pages>14</Pages>
  <Words>4430</Words>
  <Characters>23521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CARIBBEAN METEOROLOGICAL ORGANIZATION</vt:lpstr>
    </vt:vector>
  </TitlesOfParts>
  <Company>Home</Company>
  <LinksUpToDate>false</LinksUpToDate>
  <CharactersWithSpaces>27896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CARIBBEAN METEOROLOGICAL ORGANIZATION</dc:title>
  <dc:creator>Caribbean Met. Org.</dc:creator>
  <cp:lastModifiedBy>Sutherland</cp:lastModifiedBy>
  <cp:revision>3</cp:revision>
  <cp:lastPrinted>2012-11-06T18:25:00Z</cp:lastPrinted>
  <dcterms:created xsi:type="dcterms:W3CDTF">2018-11-01T18:46:00Z</dcterms:created>
  <dcterms:modified xsi:type="dcterms:W3CDTF">2018-11-01T18:48:00Z</dcterms:modified>
</cp:coreProperties>
</file>