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180" w:rsidRDefault="0057183B" w:rsidP="00CE706C">
      <w:pPr>
        <w:pStyle w:val="Title"/>
        <w:widowControl/>
        <w:jc w:val="both"/>
        <w:rPr>
          <w:rFonts w:ascii="Arial" w:hAnsi="Arial"/>
          <w:sz w:val="22"/>
        </w:rPr>
      </w:pPr>
      <w:r w:rsidRPr="0057183B">
        <w:rPr>
          <w:noProof/>
          <w:snapToGrid/>
          <w:lang w:val="en-TT" w:eastAsia="en-TT"/>
        </w:rPr>
        <w:pict>
          <v:line id="_x0000_s1031" style="position:absolute;left:0;text-align:left;z-index:251658752" from="0,45pt" to="472.05pt,45pt"/>
        </w:pict>
      </w:r>
      <w:r w:rsidRPr="0057183B">
        <w:rPr>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5pt;margin-top:-42.45pt;width:76.25pt;height:75.6pt;z-index:251657728;visibility:visible;mso-wrap-edited:f" o:allowincell="f">
            <v:imagedata r:id="rId8" o:title="" cropleft="33390f"/>
            <w10:wrap type="topAndBottom"/>
          </v:shape>
          <o:OLEObject Type="Embed" ProgID="Word.Picture.8" ShapeID="_x0000_s1027" DrawAspect="Content" ObjectID="_1539142505" r:id="rId9"/>
        </w:pict>
      </w:r>
      <w:r w:rsidRPr="0057183B">
        <w:rPr>
          <w:snapToGrid/>
        </w:rPr>
        <w:pict>
          <v:shapetype id="_x0000_t202" coordsize="21600,21600" o:spt="202" path="m,l,21600r21600,l21600,xe">
            <v:stroke joinstyle="miter"/>
            <v:path gradientshapeok="t" o:connecttype="rect"/>
          </v:shapetype>
          <v:shape id="_x0000_s1026" type="#_x0000_t202" style="position:absolute;left:0;text-align:left;margin-left:75.6pt;margin-top:-51.75pt;width:5in;height:109.75pt;z-index:251656704" o:allowincell="f" filled="f" stroked="f">
            <v:textbox style="mso-next-textbox:#_x0000_s1026">
              <w:txbxContent>
                <w:p w:rsidR="007F4F13" w:rsidRPr="009D5A40" w:rsidRDefault="007F4F13" w:rsidP="00CE706C">
                  <w:pPr>
                    <w:pStyle w:val="Title"/>
                    <w:widowControl/>
                    <w:jc w:val="left"/>
                    <w:rPr>
                      <w:rFonts w:ascii="Bookman Old Style" w:hAnsi="Bookman Old Style"/>
                      <w:sz w:val="39"/>
                      <w:lang w:val="es-ES"/>
                    </w:rPr>
                  </w:pPr>
                  <w:r w:rsidRPr="009D5A40">
                    <w:rPr>
                      <w:rFonts w:ascii="Bookman Old Style" w:hAnsi="Bookman Old Style"/>
                      <w:sz w:val="39"/>
                      <w:lang w:val="es-ES"/>
                    </w:rPr>
                    <w:t xml:space="preserve">C A R I B </w:t>
                  </w:r>
                  <w:proofErr w:type="spellStart"/>
                  <w:r w:rsidRPr="009D5A40">
                    <w:rPr>
                      <w:rFonts w:ascii="Bookman Old Style" w:hAnsi="Bookman Old Style"/>
                      <w:sz w:val="39"/>
                      <w:lang w:val="es-ES"/>
                    </w:rPr>
                    <w:t>B</w:t>
                  </w:r>
                  <w:proofErr w:type="spellEnd"/>
                  <w:r w:rsidRPr="009D5A40">
                    <w:rPr>
                      <w:rFonts w:ascii="Bookman Old Style" w:hAnsi="Bookman Old Style"/>
                      <w:sz w:val="39"/>
                      <w:lang w:val="es-ES"/>
                    </w:rPr>
                    <w:t xml:space="preserve"> E A N</w:t>
                  </w:r>
                </w:p>
                <w:p w:rsidR="007F4F13" w:rsidRPr="009D5A40" w:rsidRDefault="007F4F13" w:rsidP="00CE706C">
                  <w:pPr>
                    <w:pStyle w:val="Title"/>
                    <w:widowControl/>
                    <w:jc w:val="left"/>
                    <w:rPr>
                      <w:rFonts w:ascii="Bookman Old Style" w:hAnsi="Bookman Old Style"/>
                      <w:sz w:val="39"/>
                      <w:lang w:val="es-ES"/>
                    </w:rPr>
                  </w:pPr>
                  <w:r w:rsidRPr="009D5A40">
                    <w:rPr>
                      <w:rFonts w:ascii="Bookman Old Style" w:hAnsi="Bookman Old Style"/>
                      <w:sz w:val="39"/>
                      <w:lang w:val="es-ES"/>
                    </w:rPr>
                    <w:t>M E T E O R O L O G I C A L</w:t>
                  </w:r>
                </w:p>
                <w:p w:rsidR="007F4F13" w:rsidRPr="009D5A40" w:rsidRDefault="007F4F13" w:rsidP="00CE706C">
                  <w:pPr>
                    <w:pStyle w:val="Title"/>
                    <w:widowControl/>
                    <w:spacing w:after="120"/>
                    <w:jc w:val="left"/>
                    <w:rPr>
                      <w:rFonts w:ascii="Bookman Old Style" w:hAnsi="Bookman Old Style"/>
                      <w:sz w:val="39"/>
                      <w:lang w:val="es-ES"/>
                    </w:rPr>
                  </w:pPr>
                  <w:r w:rsidRPr="009D5A40">
                    <w:rPr>
                      <w:rFonts w:ascii="Bookman Old Style" w:hAnsi="Bookman Old Style"/>
                      <w:sz w:val="39"/>
                      <w:lang w:val="es-ES"/>
                    </w:rPr>
                    <w:t>O R G A N I Z A T I O N</w:t>
                  </w:r>
                </w:p>
              </w:txbxContent>
            </v:textbox>
          </v:shape>
        </w:pict>
      </w:r>
    </w:p>
    <w:p w:rsidR="00E14F08" w:rsidRDefault="00E14F08" w:rsidP="00CE706C">
      <w:pPr>
        <w:pStyle w:val="Title"/>
        <w:widowControl/>
        <w:jc w:val="both"/>
        <w:rPr>
          <w:rFonts w:ascii="Arial" w:hAnsi="Arial"/>
          <w:sz w:val="22"/>
        </w:rPr>
        <w:sectPr w:rsidR="00E14F08" w:rsidSect="00707A4E">
          <w:pgSz w:w="12240" w:h="15840" w:code="1"/>
          <w:pgMar w:top="1440" w:right="1440" w:bottom="1440" w:left="1440" w:header="720" w:footer="720" w:gutter="0"/>
          <w:cols w:space="720"/>
          <w:docGrid w:linePitch="360"/>
        </w:sectPr>
      </w:pPr>
    </w:p>
    <w:p w:rsidR="00E14F08" w:rsidRPr="00EB7DFA" w:rsidRDefault="00E14F08" w:rsidP="00CE706C">
      <w:pPr>
        <w:pStyle w:val="Title"/>
        <w:widowControl/>
        <w:jc w:val="both"/>
        <w:rPr>
          <w:rFonts w:ascii="Arial" w:hAnsi="Arial"/>
          <w:sz w:val="22"/>
        </w:rPr>
      </w:pPr>
    </w:p>
    <w:p w:rsidR="00DD5082" w:rsidRPr="007F4F13" w:rsidRDefault="00DD5082" w:rsidP="00DD5082">
      <w:pPr>
        <w:ind w:right="4"/>
        <w:jc w:val="both"/>
        <w:rPr>
          <w:rFonts w:ascii="Arial" w:hAnsi="Arial"/>
          <w:b/>
          <w:sz w:val="22"/>
        </w:rPr>
      </w:pPr>
      <w:r w:rsidRPr="007F4F13">
        <w:rPr>
          <w:rFonts w:ascii="Arial" w:hAnsi="Arial"/>
          <w:b/>
          <w:sz w:val="22"/>
        </w:rPr>
        <w:t>ANNUAL MEETING OF DIRECTORS OF METEOROLOGICAL SERVICES</w:t>
      </w:r>
      <w:r w:rsidRPr="007F4F13">
        <w:rPr>
          <w:rFonts w:ascii="Arial" w:hAnsi="Arial"/>
          <w:b/>
          <w:sz w:val="22"/>
        </w:rPr>
        <w:tab/>
      </w:r>
      <w:r w:rsidR="00C24C6F" w:rsidRPr="007F4F13">
        <w:rPr>
          <w:rFonts w:ascii="Arial" w:hAnsi="Arial"/>
          <w:b/>
          <w:sz w:val="22"/>
        </w:rPr>
        <w:tab/>
      </w:r>
      <w:r w:rsidRPr="007F4F13">
        <w:rPr>
          <w:rFonts w:ascii="Arial" w:hAnsi="Arial"/>
          <w:b/>
          <w:sz w:val="22"/>
          <w:u w:val="single"/>
        </w:rPr>
        <w:t xml:space="preserve">Doc. </w:t>
      </w:r>
      <w:r w:rsidR="00B74CB2" w:rsidRPr="007F4F13">
        <w:rPr>
          <w:rFonts w:ascii="Arial" w:hAnsi="Arial"/>
          <w:b/>
          <w:sz w:val="22"/>
          <w:u w:val="single"/>
        </w:rPr>
        <w:t>4</w:t>
      </w:r>
    </w:p>
    <w:p w:rsidR="00F052C9" w:rsidRPr="00F052C9" w:rsidRDefault="00F052C9" w:rsidP="00F052C9">
      <w:pPr>
        <w:tabs>
          <w:tab w:val="left" w:pos="1440"/>
        </w:tabs>
        <w:jc w:val="both"/>
        <w:rPr>
          <w:rFonts w:ascii="Arial" w:hAnsi="Arial"/>
          <w:sz w:val="22"/>
        </w:rPr>
      </w:pPr>
      <w:r w:rsidRPr="007F4F13">
        <w:rPr>
          <w:rFonts w:ascii="Arial" w:hAnsi="Arial"/>
          <w:sz w:val="22"/>
        </w:rPr>
        <w:t>St. George</w:t>
      </w:r>
      <w:r w:rsidR="003F7C92" w:rsidRPr="007F4F13">
        <w:rPr>
          <w:rFonts w:ascii="Arial" w:hAnsi="Arial"/>
          <w:sz w:val="22"/>
        </w:rPr>
        <w:t>'</w:t>
      </w:r>
      <w:r w:rsidRPr="007F4F13">
        <w:rPr>
          <w:rFonts w:ascii="Arial" w:hAnsi="Arial"/>
          <w:sz w:val="22"/>
        </w:rPr>
        <w:t xml:space="preserve">s, GRENADA, </w:t>
      </w:r>
      <w:r w:rsidR="00F70DBD" w:rsidRPr="007F4F13">
        <w:rPr>
          <w:rFonts w:ascii="Arial" w:hAnsi="Arial"/>
          <w:sz w:val="22"/>
        </w:rPr>
        <w:t>9</w:t>
      </w:r>
      <w:r w:rsidRPr="007F4F13">
        <w:rPr>
          <w:rFonts w:ascii="Arial" w:hAnsi="Arial"/>
          <w:sz w:val="22"/>
        </w:rPr>
        <w:t xml:space="preserve"> NOVEMBER 2016</w:t>
      </w:r>
    </w:p>
    <w:p w:rsidR="00CE706C" w:rsidRPr="00EB7DFA" w:rsidRDefault="00CE706C" w:rsidP="00CE706C">
      <w:pPr>
        <w:tabs>
          <w:tab w:val="left" w:pos="1440"/>
        </w:tabs>
        <w:jc w:val="both"/>
        <w:rPr>
          <w:rFonts w:ascii="Arial" w:hAnsi="Arial"/>
          <w:sz w:val="22"/>
        </w:rPr>
      </w:pPr>
    </w:p>
    <w:p w:rsidR="00CE706C" w:rsidRPr="00EB7DFA" w:rsidRDefault="00CE706C" w:rsidP="00CE706C">
      <w:pPr>
        <w:tabs>
          <w:tab w:val="left" w:pos="1440"/>
        </w:tabs>
        <w:jc w:val="both"/>
        <w:rPr>
          <w:rFonts w:ascii="Arial" w:hAnsi="Arial"/>
          <w:sz w:val="22"/>
        </w:rPr>
      </w:pPr>
    </w:p>
    <w:p w:rsidR="00CE706C" w:rsidRPr="00EB7DFA" w:rsidRDefault="00CE706C" w:rsidP="00CE706C">
      <w:pPr>
        <w:jc w:val="center"/>
        <w:rPr>
          <w:rFonts w:ascii="Arial" w:hAnsi="Arial"/>
          <w:b/>
          <w:sz w:val="22"/>
        </w:rPr>
      </w:pPr>
      <w:r w:rsidRPr="00EB7DFA">
        <w:rPr>
          <w:rFonts w:ascii="Arial" w:hAnsi="Arial"/>
          <w:b/>
          <w:caps/>
          <w:sz w:val="22"/>
        </w:rPr>
        <w:t>OPERATIONAL MATTERS</w:t>
      </w:r>
    </w:p>
    <w:p w:rsidR="00CE706C" w:rsidRPr="00EB7DFA" w:rsidRDefault="00CE706C" w:rsidP="00CE706C">
      <w:pPr>
        <w:jc w:val="center"/>
        <w:outlineLvl w:val="0"/>
        <w:rPr>
          <w:rFonts w:ascii="Arial" w:hAnsi="Arial"/>
          <w:sz w:val="22"/>
        </w:rPr>
      </w:pPr>
      <w:r w:rsidRPr="00EB7DFA">
        <w:rPr>
          <w:rFonts w:ascii="Arial" w:hAnsi="Arial"/>
          <w:sz w:val="22"/>
        </w:rPr>
        <w:t>(Submitted by the Coordinating Director)</w:t>
      </w:r>
    </w:p>
    <w:p w:rsidR="00CE706C" w:rsidRPr="00EB7DFA" w:rsidRDefault="00CE706C" w:rsidP="00CE706C">
      <w:pPr>
        <w:jc w:val="both"/>
        <w:rPr>
          <w:rFonts w:ascii="Arial" w:hAnsi="Arial"/>
          <w:sz w:val="22"/>
        </w:rPr>
      </w:pPr>
    </w:p>
    <w:p w:rsidR="00CE706C" w:rsidRPr="00EB7DFA" w:rsidRDefault="00CE706C" w:rsidP="00CE706C">
      <w:pPr>
        <w:jc w:val="both"/>
        <w:rPr>
          <w:rFonts w:ascii="Arial" w:hAnsi="Arial"/>
          <w:sz w:val="22"/>
        </w:rPr>
      </w:pPr>
    </w:p>
    <w:p w:rsidR="00CE706C" w:rsidRPr="00EB7DFA" w:rsidRDefault="00CE706C" w:rsidP="00CE706C">
      <w:pPr>
        <w:jc w:val="both"/>
        <w:rPr>
          <w:rFonts w:ascii="Arial" w:hAnsi="Arial"/>
          <w:sz w:val="22"/>
        </w:rPr>
      </w:pPr>
    </w:p>
    <w:p w:rsidR="00CE706C" w:rsidRPr="00EB7DFA" w:rsidRDefault="00CE706C" w:rsidP="00CE706C">
      <w:pPr>
        <w:pStyle w:val="Heading2"/>
        <w:tabs>
          <w:tab w:val="clear" w:pos="-284"/>
        </w:tabs>
        <w:ind w:left="0"/>
        <w:jc w:val="both"/>
        <w:rPr>
          <w:lang w:val="en-GB"/>
        </w:rPr>
      </w:pPr>
      <w:r w:rsidRPr="00EB7DFA">
        <w:rPr>
          <w:lang w:val="en-GB"/>
        </w:rPr>
        <w:t>INTRODUCTION</w:t>
      </w:r>
    </w:p>
    <w:p w:rsidR="00CE706C" w:rsidRPr="00EB7DFA" w:rsidRDefault="00CE706C" w:rsidP="00CE706C">
      <w:pPr>
        <w:jc w:val="both"/>
        <w:rPr>
          <w:rFonts w:ascii="Arial" w:hAnsi="Arial"/>
          <w:sz w:val="22"/>
        </w:rPr>
      </w:pPr>
    </w:p>
    <w:p w:rsidR="00CE706C" w:rsidRPr="00EB7DFA" w:rsidRDefault="003C5536" w:rsidP="00A14587">
      <w:pPr>
        <w:jc w:val="both"/>
        <w:rPr>
          <w:rFonts w:ascii="Arial" w:hAnsi="Arial"/>
          <w:sz w:val="22"/>
        </w:rPr>
      </w:pPr>
      <w:r w:rsidRPr="00EB7DFA">
        <w:rPr>
          <w:rFonts w:ascii="Arial" w:hAnsi="Arial" w:cs="Arial"/>
          <w:sz w:val="22"/>
          <w:szCs w:val="22"/>
        </w:rPr>
        <w:t>1</w:t>
      </w:r>
      <w:r w:rsidR="00561808" w:rsidRPr="00EB7DFA">
        <w:rPr>
          <w:rFonts w:ascii="Arial" w:hAnsi="Arial" w:cs="Arial"/>
          <w:sz w:val="22"/>
          <w:szCs w:val="22"/>
        </w:rPr>
        <w:t>.</w:t>
      </w:r>
      <w:r w:rsidR="00CE706C" w:rsidRPr="00EB7DFA">
        <w:rPr>
          <w:rFonts w:ascii="Arial" w:hAnsi="Arial"/>
          <w:sz w:val="22"/>
        </w:rPr>
        <w:tab/>
        <w:t xml:space="preserve">Several matters that are particularly related to the operations at National Meteorological Services (NMSs) are raised or addressed in this document.  Some of the matters may be of immediate concern or require immediate action on the part of the NMSs, while others are raised to create awareness of issues upcoming in the near future.  </w:t>
      </w:r>
    </w:p>
    <w:p w:rsidR="00CE706C" w:rsidRPr="00EB7DFA" w:rsidRDefault="00CE706C" w:rsidP="00A14587">
      <w:pPr>
        <w:jc w:val="both"/>
        <w:rPr>
          <w:rFonts w:ascii="Arial" w:hAnsi="Arial" w:cs="Arial"/>
          <w:sz w:val="22"/>
          <w:szCs w:val="22"/>
        </w:rPr>
      </w:pPr>
    </w:p>
    <w:p w:rsidR="00CE706C" w:rsidRPr="00EB7DFA" w:rsidRDefault="00B14BBF" w:rsidP="00A14587">
      <w:pPr>
        <w:pStyle w:val="Heading2"/>
        <w:spacing w:line="240" w:lineRule="auto"/>
        <w:ind w:left="0"/>
        <w:jc w:val="both"/>
        <w:rPr>
          <w:rFonts w:cs="Arial"/>
          <w:bCs/>
          <w:szCs w:val="22"/>
          <w:lang w:val="en-GB"/>
        </w:rPr>
      </w:pPr>
      <w:r w:rsidRPr="00EB7DFA">
        <w:rPr>
          <w:bCs/>
          <w:lang w:val="en-GB"/>
        </w:rPr>
        <w:t>A</w:t>
      </w:r>
      <w:r w:rsidR="00CE706C" w:rsidRPr="00EB7DFA">
        <w:rPr>
          <w:bCs/>
          <w:lang w:val="en-GB"/>
        </w:rPr>
        <w:t>.</w:t>
      </w:r>
      <w:r w:rsidR="00CE706C" w:rsidRPr="00EB7DFA">
        <w:rPr>
          <w:rFonts w:cs="Arial"/>
          <w:bCs/>
          <w:szCs w:val="22"/>
          <w:lang w:val="en-GB"/>
        </w:rPr>
        <w:tab/>
        <w:t>WMO Annual Global Monitoring</w:t>
      </w:r>
    </w:p>
    <w:p w:rsidR="001021C1" w:rsidRPr="00EB7DFA" w:rsidRDefault="001021C1" w:rsidP="001021C1">
      <w:pPr>
        <w:rPr>
          <w:rFonts w:ascii="Arial" w:hAnsi="Arial" w:cs="Arial"/>
          <w:sz w:val="22"/>
          <w:szCs w:val="22"/>
        </w:rPr>
      </w:pPr>
    </w:p>
    <w:p w:rsidR="00CE706C" w:rsidRPr="00242850" w:rsidRDefault="005E5CFE" w:rsidP="00A14587">
      <w:pPr>
        <w:pStyle w:val="Default"/>
        <w:jc w:val="both"/>
        <w:rPr>
          <w:sz w:val="22"/>
          <w:szCs w:val="22"/>
          <w:lang w:val="en-GB"/>
        </w:rPr>
      </w:pPr>
      <w:r w:rsidRPr="00EB7DFA">
        <w:rPr>
          <w:sz w:val="22"/>
          <w:szCs w:val="22"/>
          <w:lang w:val="en-GB"/>
        </w:rPr>
        <w:t>2</w:t>
      </w:r>
      <w:r w:rsidR="00561808" w:rsidRPr="00EB7DFA">
        <w:rPr>
          <w:sz w:val="22"/>
          <w:szCs w:val="22"/>
          <w:lang w:val="en-GB"/>
        </w:rPr>
        <w:t>.</w:t>
      </w:r>
      <w:r w:rsidRPr="00EB7DFA">
        <w:rPr>
          <w:sz w:val="22"/>
          <w:szCs w:val="22"/>
          <w:lang w:val="en-GB"/>
        </w:rPr>
        <w:tab/>
      </w:r>
      <w:r w:rsidR="00CE706C" w:rsidRPr="00EB7DFA">
        <w:rPr>
          <w:sz w:val="22"/>
          <w:szCs w:val="22"/>
          <w:lang w:val="en-GB"/>
        </w:rPr>
        <w:t>T</w:t>
      </w:r>
      <w:r w:rsidR="00CE706C" w:rsidRPr="003F638A">
        <w:rPr>
          <w:sz w:val="22"/>
          <w:szCs w:val="22"/>
          <w:lang w:val="en-GB"/>
        </w:rPr>
        <w:t xml:space="preserve">he </w:t>
      </w:r>
      <w:r w:rsidR="005D2C5D" w:rsidRPr="003F638A">
        <w:rPr>
          <w:sz w:val="22"/>
          <w:szCs w:val="22"/>
          <w:lang w:val="en-GB"/>
        </w:rPr>
        <w:t xml:space="preserve">WMO </w:t>
      </w:r>
      <w:r w:rsidR="00CE706C" w:rsidRPr="003F638A">
        <w:rPr>
          <w:sz w:val="22"/>
          <w:szCs w:val="22"/>
          <w:lang w:val="en-GB"/>
        </w:rPr>
        <w:t>Manual on the Global Telecommunication System (GTS)</w:t>
      </w:r>
      <w:r w:rsidR="001B0D2D" w:rsidRPr="003F638A">
        <w:rPr>
          <w:sz w:val="22"/>
          <w:szCs w:val="22"/>
          <w:lang w:val="en-GB"/>
        </w:rPr>
        <w:t>,</w:t>
      </w:r>
      <w:r w:rsidR="006D3CB0">
        <w:rPr>
          <w:sz w:val="22"/>
          <w:szCs w:val="22"/>
          <w:lang w:val="en-GB"/>
        </w:rPr>
        <w:t xml:space="preserve"> </w:t>
      </w:r>
      <w:r w:rsidR="00CE706C" w:rsidRPr="007F4F13">
        <w:rPr>
          <w:color w:val="auto"/>
          <w:sz w:val="22"/>
          <w:szCs w:val="22"/>
          <w:lang w:val="en-GB"/>
        </w:rPr>
        <w:t xml:space="preserve">in </w:t>
      </w:r>
      <w:r w:rsidR="001B0D2D" w:rsidRPr="007F4F13">
        <w:rPr>
          <w:color w:val="auto"/>
          <w:sz w:val="22"/>
          <w:szCs w:val="22"/>
          <w:lang w:val="en-GB"/>
        </w:rPr>
        <w:t>its</w:t>
      </w:r>
      <w:r w:rsidR="00786D12" w:rsidRPr="007F4F13">
        <w:rPr>
          <w:color w:val="auto"/>
          <w:sz w:val="22"/>
          <w:szCs w:val="22"/>
          <w:lang w:val="en-GB"/>
        </w:rPr>
        <w:t xml:space="preserve"> </w:t>
      </w:r>
      <w:r w:rsidR="007A6611" w:rsidRPr="007F4F13">
        <w:rPr>
          <w:sz w:val="22"/>
          <w:szCs w:val="22"/>
          <w:lang w:val="en-GB"/>
        </w:rPr>
        <w:t>A</w:t>
      </w:r>
      <w:r w:rsidR="007A6611" w:rsidRPr="003F638A">
        <w:rPr>
          <w:sz w:val="22"/>
          <w:szCs w:val="22"/>
          <w:lang w:val="en-GB"/>
        </w:rPr>
        <w:t>ttachment 1</w:t>
      </w:r>
      <w:r w:rsidR="007A6611" w:rsidRPr="003F638A">
        <w:rPr>
          <w:sz w:val="22"/>
          <w:szCs w:val="22"/>
          <w:lang w:val="en-GB"/>
        </w:rPr>
        <w:noBreakHyphen/>
      </w:r>
      <w:r w:rsidR="00CE706C" w:rsidRPr="003F638A">
        <w:rPr>
          <w:sz w:val="22"/>
          <w:szCs w:val="22"/>
          <w:lang w:val="en-GB"/>
        </w:rPr>
        <w:t>5</w:t>
      </w:r>
      <w:r w:rsidR="001B0D2D" w:rsidRPr="003F638A">
        <w:rPr>
          <w:sz w:val="22"/>
          <w:szCs w:val="22"/>
          <w:lang w:val="en-GB"/>
        </w:rPr>
        <w:t>,</w:t>
      </w:r>
      <w:bookmarkStart w:id="0" w:name="_GoBack"/>
      <w:bookmarkEnd w:id="0"/>
      <w:r w:rsidR="006D3CB0">
        <w:rPr>
          <w:sz w:val="22"/>
          <w:szCs w:val="22"/>
          <w:lang w:val="en-GB"/>
        </w:rPr>
        <w:t xml:space="preserve"> </w:t>
      </w:r>
      <w:r w:rsidR="00CE706C" w:rsidRPr="003F638A">
        <w:rPr>
          <w:color w:val="auto"/>
          <w:sz w:val="22"/>
          <w:szCs w:val="22"/>
          <w:lang w:val="en-GB"/>
        </w:rPr>
        <w:t>refer</w:t>
      </w:r>
      <w:r w:rsidR="00CE706C" w:rsidRPr="00EB7DFA">
        <w:rPr>
          <w:color w:val="auto"/>
          <w:sz w:val="22"/>
          <w:szCs w:val="22"/>
          <w:lang w:val="en-GB"/>
        </w:rPr>
        <w:t>s to a plan for monitoring the operation of the World Weather Watch (WWW)</w:t>
      </w:r>
      <w:r w:rsidR="00CE706C" w:rsidRPr="00EB7DFA">
        <w:rPr>
          <w:sz w:val="22"/>
          <w:szCs w:val="22"/>
          <w:lang w:val="en-GB"/>
        </w:rPr>
        <w:t xml:space="preserve">.  This </w:t>
      </w:r>
      <w:r w:rsidR="00CE706C" w:rsidRPr="00242850">
        <w:rPr>
          <w:sz w:val="22"/>
          <w:szCs w:val="22"/>
          <w:lang w:val="en-GB"/>
        </w:rPr>
        <w:t>plan includes provisions for the internationally coordinated monitoring of the operation of the WWW on a non-real-time basis.</w:t>
      </w:r>
    </w:p>
    <w:p w:rsidR="00A14587" w:rsidRPr="00242850" w:rsidRDefault="00A14587" w:rsidP="00A14587">
      <w:pPr>
        <w:pStyle w:val="Default"/>
        <w:jc w:val="both"/>
        <w:rPr>
          <w:sz w:val="22"/>
          <w:szCs w:val="22"/>
          <w:lang w:val="en-GB"/>
        </w:rPr>
      </w:pPr>
    </w:p>
    <w:p w:rsidR="00CE706C" w:rsidRPr="00242850" w:rsidRDefault="005E5CFE" w:rsidP="00A14587">
      <w:pPr>
        <w:jc w:val="both"/>
        <w:rPr>
          <w:sz w:val="22"/>
          <w:szCs w:val="22"/>
        </w:rPr>
      </w:pPr>
      <w:r w:rsidRPr="00242850">
        <w:rPr>
          <w:rFonts w:ascii="Arial" w:hAnsi="Arial" w:cs="Arial"/>
          <w:sz w:val="22"/>
          <w:szCs w:val="22"/>
        </w:rPr>
        <w:t>3</w:t>
      </w:r>
      <w:r w:rsidR="00561808" w:rsidRPr="00242850">
        <w:rPr>
          <w:rFonts w:ascii="Arial" w:hAnsi="Arial" w:cs="Arial"/>
          <w:sz w:val="22"/>
          <w:szCs w:val="22"/>
        </w:rPr>
        <w:t>.</w:t>
      </w:r>
      <w:r w:rsidRPr="00242850">
        <w:rPr>
          <w:rFonts w:ascii="Arial" w:hAnsi="Arial" w:cs="Arial"/>
          <w:sz w:val="22"/>
          <w:szCs w:val="22"/>
        </w:rPr>
        <w:tab/>
      </w:r>
      <w:r w:rsidR="00CE706C" w:rsidRPr="00242850">
        <w:rPr>
          <w:rFonts w:ascii="Arial" w:hAnsi="Arial" w:cs="Arial"/>
          <w:sz w:val="22"/>
          <w:szCs w:val="22"/>
        </w:rPr>
        <w:t>The Annual Glob</w:t>
      </w:r>
      <w:r w:rsidR="00CE706C" w:rsidRPr="003F638A">
        <w:rPr>
          <w:rFonts w:ascii="Arial" w:hAnsi="Arial" w:cs="Arial"/>
          <w:sz w:val="22"/>
          <w:szCs w:val="22"/>
        </w:rPr>
        <w:t xml:space="preserve">al Monitoring (AGM) is carried out in October each year.  The WWW centres are invited to monitor SYNOP, TEMP, PILOT, </w:t>
      </w:r>
      <w:r w:rsidR="00185761" w:rsidRPr="003F638A">
        <w:rPr>
          <w:rFonts w:ascii="Arial" w:hAnsi="Arial" w:cs="Arial"/>
          <w:sz w:val="22"/>
          <w:szCs w:val="22"/>
        </w:rPr>
        <w:t xml:space="preserve">and </w:t>
      </w:r>
      <w:r w:rsidR="00CE706C" w:rsidRPr="003F638A">
        <w:rPr>
          <w:rFonts w:ascii="Arial" w:hAnsi="Arial" w:cs="Arial"/>
          <w:sz w:val="22"/>
          <w:szCs w:val="22"/>
        </w:rPr>
        <w:t xml:space="preserve">CLIMAT reports from the </w:t>
      </w:r>
      <w:r w:rsidR="00CE706C" w:rsidRPr="003F638A">
        <w:rPr>
          <w:rFonts w:ascii="Arial" w:hAnsi="Arial" w:cs="Arial"/>
          <w:i/>
          <w:sz w:val="22"/>
          <w:szCs w:val="22"/>
        </w:rPr>
        <w:t>Regional Basic Synoptic Network</w:t>
      </w:r>
      <w:r w:rsidR="00CE706C" w:rsidRPr="003F638A">
        <w:rPr>
          <w:rFonts w:ascii="Arial" w:hAnsi="Arial" w:cs="Arial"/>
          <w:sz w:val="22"/>
          <w:szCs w:val="22"/>
        </w:rPr>
        <w:t xml:space="preserve"> (RBSN) stations</w:t>
      </w:r>
      <w:r w:rsidR="00852102" w:rsidRPr="003F638A">
        <w:rPr>
          <w:rFonts w:ascii="Arial" w:hAnsi="Arial" w:cs="Arial"/>
          <w:sz w:val="22"/>
          <w:szCs w:val="22"/>
        </w:rPr>
        <w:t>,</w:t>
      </w:r>
      <w:r w:rsidR="00CE706C" w:rsidRPr="003F638A">
        <w:rPr>
          <w:rFonts w:ascii="Arial" w:hAnsi="Arial" w:cs="Arial"/>
          <w:sz w:val="22"/>
          <w:szCs w:val="22"/>
        </w:rPr>
        <w:t xml:space="preserve"> in accordance with the responsibility taken for the exchange of data on the GTS:</w:t>
      </w:r>
    </w:p>
    <w:p w:rsidR="00CE706C" w:rsidRPr="00242850" w:rsidRDefault="00CE706C" w:rsidP="001C7CFB">
      <w:pPr>
        <w:numPr>
          <w:ilvl w:val="0"/>
          <w:numId w:val="1"/>
        </w:numPr>
        <w:spacing w:before="100" w:beforeAutospacing="1" w:after="60"/>
        <w:ind w:left="1440" w:right="720"/>
        <w:jc w:val="both"/>
        <w:rPr>
          <w:sz w:val="22"/>
          <w:szCs w:val="22"/>
        </w:rPr>
      </w:pPr>
      <w:r w:rsidRPr="00242850">
        <w:rPr>
          <w:rFonts w:ascii="Arial" w:hAnsi="Arial" w:cs="Arial"/>
          <w:sz w:val="22"/>
          <w:szCs w:val="22"/>
        </w:rPr>
        <w:t xml:space="preserve">The </w:t>
      </w:r>
      <w:r w:rsidRPr="00242850">
        <w:rPr>
          <w:rFonts w:ascii="Arial" w:hAnsi="Arial" w:cs="Arial"/>
          <w:b/>
          <w:sz w:val="22"/>
          <w:szCs w:val="22"/>
          <w:u w:val="single"/>
        </w:rPr>
        <w:t>National Meteorological Centres</w:t>
      </w:r>
      <w:r w:rsidRPr="00242850">
        <w:rPr>
          <w:rFonts w:ascii="Arial" w:hAnsi="Arial" w:cs="Arial"/>
          <w:sz w:val="22"/>
          <w:szCs w:val="22"/>
        </w:rPr>
        <w:t xml:space="preserve"> (NMCs) should monitor data from their own </w:t>
      </w:r>
      <w:r w:rsidRPr="003A59AB">
        <w:rPr>
          <w:rFonts w:ascii="Arial" w:hAnsi="Arial" w:cs="Arial"/>
          <w:sz w:val="22"/>
          <w:szCs w:val="22"/>
        </w:rPr>
        <w:t>territory</w:t>
      </w:r>
      <w:r w:rsidR="00270B39" w:rsidRPr="003A59AB">
        <w:rPr>
          <w:rFonts w:ascii="Arial" w:hAnsi="Arial" w:cs="Arial"/>
          <w:sz w:val="22"/>
          <w:szCs w:val="22"/>
        </w:rPr>
        <w:t>:</w:t>
      </w:r>
    </w:p>
    <w:p w:rsidR="00CE706C" w:rsidRPr="00242850" w:rsidRDefault="00CE706C" w:rsidP="00A55DD9">
      <w:pPr>
        <w:numPr>
          <w:ilvl w:val="0"/>
          <w:numId w:val="1"/>
        </w:numPr>
        <w:spacing w:before="100" w:beforeAutospacing="1" w:after="60"/>
        <w:ind w:left="1440" w:right="720"/>
        <w:jc w:val="both"/>
        <w:rPr>
          <w:sz w:val="22"/>
          <w:szCs w:val="22"/>
        </w:rPr>
      </w:pPr>
      <w:r w:rsidRPr="00242850">
        <w:rPr>
          <w:rFonts w:ascii="Arial" w:hAnsi="Arial" w:cs="Arial"/>
          <w:b/>
          <w:sz w:val="22"/>
          <w:szCs w:val="22"/>
          <w:u w:val="single"/>
        </w:rPr>
        <w:t xml:space="preserve">Regional Telecommunication Hubs </w:t>
      </w:r>
      <w:r w:rsidRPr="00242850">
        <w:rPr>
          <w:rFonts w:ascii="Arial" w:hAnsi="Arial" w:cs="Arial"/>
          <w:sz w:val="22"/>
          <w:szCs w:val="22"/>
        </w:rPr>
        <w:t>(RTHs) should at least monitor data from their associated NMCs, and possibly from their own Region</w:t>
      </w:r>
      <w:r w:rsidR="00A63096" w:rsidRPr="00242850">
        <w:rPr>
          <w:rFonts w:ascii="Arial" w:hAnsi="Arial" w:cs="Arial"/>
          <w:sz w:val="22"/>
          <w:szCs w:val="22"/>
        </w:rPr>
        <w:t>:</w:t>
      </w:r>
    </w:p>
    <w:p w:rsidR="00857633" w:rsidRPr="00242850" w:rsidRDefault="00CE706C" w:rsidP="00CE706C">
      <w:pPr>
        <w:numPr>
          <w:ilvl w:val="0"/>
          <w:numId w:val="1"/>
        </w:numPr>
        <w:spacing w:before="100" w:beforeAutospacing="1" w:afterAutospacing="1"/>
        <w:ind w:left="1440" w:right="720"/>
        <w:jc w:val="both"/>
        <w:rPr>
          <w:rFonts w:ascii="Arial" w:hAnsi="Arial" w:cs="Arial"/>
          <w:sz w:val="22"/>
          <w:szCs w:val="22"/>
        </w:rPr>
      </w:pPr>
      <w:r w:rsidRPr="00242850">
        <w:rPr>
          <w:rFonts w:ascii="Arial" w:hAnsi="Arial" w:cs="Arial"/>
          <w:b/>
          <w:sz w:val="22"/>
          <w:szCs w:val="22"/>
          <w:u w:val="single"/>
        </w:rPr>
        <w:t xml:space="preserve">World Meteorological </w:t>
      </w:r>
      <w:r w:rsidRPr="007F4F13">
        <w:rPr>
          <w:rFonts w:ascii="Arial" w:hAnsi="Arial" w:cs="Arial"/>
          <w:b/>
          <w:sz w:val="22"/>
          <w:szCs w:val="22"/>
          <w:u w:val="single"/>
        </w:rPr>
        <w:t>Centres</w:t>
      </w:r>
      <w:r w:rsidR="006D3CB0" w:rsidRPr="007F4F13">
        <w:rPr>
          <w:rFonts w:ascii="Arial" w:hAnsi="Arial" w:cs="Arial"/>
          <w:b/>
          <w:sz w:val="22"/>
          <w:szCs w:val="22"/>
          <w:u w:val="single"/>
        </w:rPr>
        <w:t xml:space="preserve"> </w:t>
      </w:r>
      <w:r w:rsidRPr="007F4F13">
        <w:rPr>
          <w:rFonts w:ascii="Arial" w:hAnsi="Arial" w:cs="Arial"/>
          <w:sz w:val="22"/>
          <w:szCs w:val="22"/>
        </w:rPr>
        <w:t>(WMCs)</w:t>
      </w:r>
      <w:r w:rsidRPr="00242850">
        <w:rPr>
          <w:rFonts w:ascii="Arial" w:hAnsi="Arial" w:cs="Arial"/>
          <w:sz w:val="22"/>
          <w:szCs w:val="22"/>
        </w:rPr>
        <w:t xml:space="preserve"> and RTHs located on the Main Trunk Network (MTN) should monitor the complete global data set</w:t>
      </w:r>
      <w:r w:rsidR="00C0203A" w:rsidRPr="00242850">
        <w:rPr>
          <w:rFonts w:ascii="Arial" w:hAnsi="Arial" w:cs="Arial"/>
          <w:sz w:val="22"/>
          <w:szCs w:val="22"/>
        </w:rPr>
        <w:t>.</w:t>
      </w:r>
    </w:p>
    <w:p w:rsidR="00857633" w:rsidRPr="00242850" w:rsidRDefault="00857633" w:rsidP="00857633">
      <w:pPr>
        <w:spacing w:before="100" w:beforeAutospacing="1" w:afterAutospacing="1"/>
        <w:ind w:right="720"/>
        <w:jc w:val="both"/>
        <w:rPr>
          <w:rFonts w:ascii="Arial" w:hAnsi="Arial" w:cs="Arial"/>
          <w:sz w:val="22"/>
          <w:szCs w:val="22"/>
        </w:rPr>
      </w:pPr>
    </w:p>
    <w:p w:rsidR="00857633" w:rsidRPr="00242850" w:rsidRDefault="00857633" w:rsidP="00857633">
      <w:pPr>
        <w:spacing w:before="100" w:beforeAutospacing="1" w:afterAutospacing="1"/>
        <w:ind w:right="720"/>
        <w:jc w:val="both"/>
        <w:rPr>
          <w:rFonts w:ascii="Arial" w:hAnsi="Arial" w:cs="Arial"/>
          <w:sz w:val="22"/>
          <w:szCs w:val="22"/>
        </w:rPr>
        <w:sectPr w:rsidR="00857633" w:rsidRPr="00242850" w:rsidSect="00E14F08">
          <w:type w:val="continuous"/>
          <w:pgSz w:w="12240" w:h="15840" w:code="1"/>
          <w:pgMar w:top="1440" w:right="1440" w:bottom="1440" w:left="1440" w:header="720" w:footer="720" w:gutter="0"/>
          <w:cols w:space="720"/>
          <w:docGrid w:linePitch="360"/>
        </w:sectPr>
      </w:pPr>
    </w:p>
    <w:p w:rsidR="00CE706C" w:rsidRPr="00242850" w:rsidRDefault="003C5536" w:rsidP="00A14587">
      <w:pPr>
        <w:jc w:val="both"/>
        <w:rPr>
          <w:rFonts w:ascii="Arial" w:hAnsi="Arial" w:cs="Arial"/>
          <w:sz w:val="22"/>
          <w:szCs w:val="22"/>
        </w:rPr>
      </w:pPr>
      <w:r w:rsidRPr="00242850">
        <w:rPr>
          <w:rFonts w:ascii="Arial" w:hAnsi="Arial" w:cs="Arial"/>
          <w:sz w:val="22"/>
          <w:szCs w:val="22"/>
        </w:rPr>
        <w:lastRenderedPageBreak/>
        <w:t>4</w:t>
      </w:r>
      <w:r w:rsidR="00561808" w:rsidRPr="00242850">
        <w:rPr>
          <w:rFonts w:ascii="Arial" w:hAnsi="Arial" w:cs="Arial"/>
          <w:sz w:val="22"/>
          <w:szCs w:val="22"/>
        </w:rPr>
        <w:t>.</w:t>
      </w:r>
      <w:r w:rsidR="005E5CFE" w:rsidRPr="00242850">
        <w:rPr>
          <w:rFonts w:ascii="Arial" w:hAnsi="Arial" w:cs="Arial"/>
          <w:sz w:val="22"/>
          <w:szCs w:val="22"/>
        </w:rPr>
        <w:tab/>
      </w:r>
      <w:r w:rsidR="00CE706C" w:rsidRPr="00242850">
        <w:rPr>
          <w:rFonts w:ascii="Arial" w:hAnsi="Arial" w:cs="Arial"/>
          <w:sz w:val="22"/>
          <w:szCs w:val="22"/>
        </w:rPr>
        <w:t>The results of the AGM make it possible to compare the availability of the reports received from RBSN stations at the NMC responsible for inserting the data in the Regional Meteorological Telecommunication Network (RMTN), at the associated RTH and at MTN centres.  The differences in the availability of data between centres are</w:t>
      </w:r>
      <w:r w:rsidR="00AC3168" w:rsidRPr="00242850">
        <w:rPr>
          <w:rFonts w:ascii="Arial" w:hAnsi="Arial" w:cs="Arial"/>
          <w:sz w:val="22"/>
          <w:szCs w:val="22"/>
        </w:rPr>
        <w:t xml:space="preserve"> generally</w:t>
      </w:r>
      <w:r w:rsidR="00CE706C" w:rsidRPr="00242850">
        <w:rPr>
          <w:rFonts w:ascii="Arial" w:hAnsi="Arial" w:cs="Arial"/>
          <w:sz w:val="22"/>
          <w:szCs w:val="22"/>
        </w:rPr>
        <w:t xml:space="preserve"> due to the following main reasons: </w:t>
      </w:r>
      <w:r w:rsidR="00C0203A" w:rsidRPr="00242850">
        <w:rPr>
          <w:rFonts w:ascii="Arial" w:hAnsi="Arial" w:cs="Arial"/>
          <w:sz w:val="22"/>
          <w:szCs w:val="22"/>
        </w:rPr>
        <w:t>(</w:t>
      </w:r>
      <w:proofErr w:type="spellStart"/>
      <w:r w:rsidR="00C0203A" w:rsidRPr="00242850">
        <w:rPr>
          <w:rFonts w:ascii="Arial" w:hAnsi="Arial" w:cs="Arial"/>
          <w:sz w:val="22"/>
          <w:szCs w:val="22"/>
        </w:rPr>
        <w:t>i</w:t>
      </w:r>
      <w:proofErr w:type="spellEnd"/>
      <w:r w:rsidR="00C0203A" w:rsidRPr="00242850">
        <w:rPr>
          <w:rFonts w:ascii="Arial" w:hAnsi="Arial" w:cs="Arial"/>
          <w:sz w:val="22"/>
          <w:szCs w:val="22"/>
        </w:rPr>
        <w:t xml:space="preserve">) </w:t>
      </w:r>
      <w:r w:rsidR="00CE706C" w:rsidRPr="00242850">
        <w:rPr>
          <w:rFonts w:ascii="Arial" w:hAnsi="Arial" w:cs="Arial"/>
          <w:sz w:val="22"/>
          <w:szCs w:val="22"/>
        </w:rPr>
        <w:t xml:space="preserve">differences of requirements in the reception of data, </w:t>
      </w:r>
      <w:r w:rsidR="00C0203A" w:rsidRPr="00242850">
        <w:rPr>
          <w:rFonts w:ascii="Arial" w:hAnsi="Arial" w:cs="Arial"/>
          <w:sz w:val="22"/>
          <w:szCs w:val="22"/>
        </w:rPr>
        <w:t xml:space="preserve">(ii) </w:t>
      </w:r>
      <w:r w:rsidR="00CE706C" w:rsidRPr="00242850">
        <w:rPr>
          <w:rFonts w:ascii="Arial" w:hAnsi="Arial" w:cs="Arial"/>
          <w:sz w:val="22"/>
          <w:szCs w:val="22"/>
        </w:rPr>
        <w:t xml:space="preserve">shortcomings in the relay of the data on the GTS, </w:t>
      </w:r>
      <w:r w:rsidR="00C0203A" w:rsidRPr="00242850">
        <w:rPr>
          <w:rFonts w:ascii="Arial" w:hAnsi="Arial" w:cs="Arial"/>
          <w:sz w:val="22"/>
          <w:szCs w:val="22"/>
        </w:rPr>
        <w:t xml:space="preserve">(iii) </w:t>
      </w:r>
      <w:r w:rsidR="00CE706C" w:rsidRPr="00242850">
        <w:rPr>
          <w:rFonts w:ascii="Arial" w:hAnsi="Arial" w:cs="Arial"/>
          <w:sz w:val="22"/>
          <w:szCs w:val="22"/>
        </w:rPr>
        <w:t xml:space="preserve">data not monitored due to differences in the implementation of the monitoring procedures at centres. </w:t>
      </w:r>
    </w:p>
    <w:p w:rsidR="00A14587" w:rsidRPr="00242850" w:rsidRDefault="00A14587" w:rsidP="00A14587">
      <w:pPr>
        <w:jc w:val="both"/>
        <w:rPr>
          <w:rFonts w:ascii="Arial" w:hAnsi="Arial"/>
          <w:sz w:val="22"/>
        </w:rPr>
      </w:pPr>
    </w:p>
    <w:p w:rsidR="00CE706C" w:rsidRPr="00242850" w:rsidRDefault="003C5536" w:rsidP="00A14587">
      <w:pPr>
        <w:jc w:val="both"/>
        <w:rPr>
          <w:rFonts w:ascii="Arial" w:hAnsi="Arial"/>
          <w:sz w:val="22"/>
        </w:rPr>
      </w:pPr>
      <w:r w:rsidRPr="00242850">
        <w:rPr>
          <w:rFonts w:ascii="Arial" w:hAnsi="Arial"/>
          <w:sz w:val="22"/>
        </w:rPr>
        <w:t>5</w:t>
      </w:r>
      <w:r w:rsidR="00561808" w:rsidRPr="00242850">
        <w:rPr>
          <w:rFonts w:ascii="Arial" w:hAnsi="Arial"/>
          <w:sz w:val="22"/>
        </w:rPr>
        <w:t>.</w:t>
      </w:r>
      <w:r w:rsidR="005E5CFE" w:rsidRPr="00242850">
        <w:rPr>
          <w:rFonts w:ascii="Arial" w:hAnsi="Arial"/>
          <w:sz w:val="22"/>
        </w:rPr>
        <w:tab/>
      </w:r>
      <w:r w:rsidR="00CE706C" w:rsidRPr="00242850">
        <w:rPr>
          <w:rFonts w:ascii="Arial" w:hAnsi="Arial"/>
          <w:sz w:val="22"/>
        </w:rPr>
        <w:t xml:space="preserve">There are </w:t>
      </w:r>
      <w:r w:rsidR="00B12754" w:rsidRPr="00242850">
        <w:rPr>
          <w:rFonts w:ascii="Arial" w:hAnsi="Arial"/>
          <w:sz w:val="22"/>
        </w:rPr>
        <w:t>ten (10)</w:t>
      </w:r>
      <w:r w:rsidR="00CE706C" w:rsidRPr="00242850">
        <w:rPr>
          <w:rFonts w:ascii="Arial" w:hAnsi="Arial"/>
          <w:sz w:val="22"/>
        </w:rPr>
        <w:t xml:space="preserve"> Mem</w:t>
      </w:r>
      <w:r w:rsidR="00CE706C" w:rsidRPr="007F4F13">
        <w:rPr>
          <w:rFonts w:ascii="Arial" w:hAnsi="Arial"/>
          <w:sz w:val="22"/>
        </w:rPr>
        <w:t>ber</w:t>
      </w:r>
      <w:r w:rsidR="00CE706C" w:rsidRPr="00242850">
        <w:rPr>
          <w:rFonts w:ascii="Arial" w:hAnsi="Arial"/>
          <w:sz w:val="22"/>
        </w:rPr>
        <w:t xml:space="preserve"> States of the Caribbean Meteorological Organization whose National Meteorological Service (NMS) are RBSN stations.  </w:t>
      </w:r>
      <w:r w:rsidR="00CE706C" w:rsidRPr="00F052C9">
        <w:rPr>
          <w:rFonts w:ascii="Arial" w:hAnsi="Arial"/>
          <w:sz w:val="22"/>
        </w:rPr>
        <w:t xml:space="preserve">These are Antigua and Barbuda, Barbados, Belize, Cayman Islands, Dominica, Grenada, </w:t>
      </w:r>
      <w:r w:rsidR="00E50181" w:rsidRPr="00F052C9">
        <w:rPr>
          <w:rFonts w:ascii="Arial" w:hAnsi="Arial"/>
          <w:sz w:val="22"/>
        </w:rPr>
        <w:t xml:space="preserve">Guyana, </w:t>
      </w:r>
      <w:r w:rsidR="006A0337" w:rsidRPr="00F052C9">
        <w:rPr>
          <w:rFonts w:ascii="Arial" w:hAnsi="Arial"/>
          <w:sz w:val="22"/>
        </w:rPr>
        <w:t>Jamaica, Saint</w:t>
      </w:r>
      <w:r w:rsidR="001B0D2D" w:rsidRPr="00F052C9">
        <w:rPr>
          <w:rFonts w:ascii="Arial" w:hAnsi="Arial"/>
          <w:sz w:val="22"/>
        </w:rPr>
        <w:t> </w:t>
      </w:r>
      <w:r w:rsidR="00CE706C" w:rsidRPr="00F052C9">
        <w:rPr>
          <w:rFonts w:ascii="Arial" w:hAnsi="Arial"/>
          <w:sz w:val="22"/>
        </w:rPr>
        <w:t>Lucia and Trinidad and Tobago.</w:t>
      </w:r>
    </w:p>
    <w:p w:rsidR="00EE3945" w:rsidRPr="00242850" w:rsidRDefault="00EE3945" w:rsidP="00A14587">
      <w:pPr>
        <w:jc w:val="both"/>
        <w:rPr>
          <w:rFonts w:ascii="Arial" w:hAnsi="Arial"/>
          <w:sz w:val="22"/>
        </w:rPr>
      </w:pPr>
    </w:p>
    <w:p w:rsidR="00D11F76" w:rsidRDefault="003C5536" w:rsidP="00A14587">
      <w:pPr>
        <w:jc w:val="both"/>
        <w:rPr>
          <w:rFonts w:ascii="Arial" w:hAnsi="Arial"/>
          <w:sz w:val="22"/>
        </w:rPr>
      </w:pPr>
      <w:r w:rsidRPr="00242850">
        <w:rPr>
          <w:rFonts w:ascii="Arial" w:hAnsi="Arial"/>
          <w:sz w:val="22"/>
        </w:rPr>
        <w:t>6</w:t>
      </w:r>
      <w:r w:rsidR="00561808" w:rsidRPr="00242850">
        <w:rPr>
          <w:rFonts w:ascii="Arial" w:hAnsi="Arial"/>
          <w:sz w:val="22"/>
        </w:rPr>
        <w:t>.</w:t>
      </w:r>
      <w:r w:rsidR="00EE3945" w:rsidRPr="00242850">
        <w:rPr>
          <w:rFonts w:ascii="Arial" w:hAnsi="Arial"/>
          <w:sz w:val="22"/>
        </w:rPr>
        <w:tab/>
      </w:r>
      <w:r w:rsidR="00D11F76" w:rsidRPr="00F052C9">
        <w:rPr>
          <w:rFonts w:ascii="Arial" w:hAnsi="Arial"/>
          <w:sz w:val="22"/>
        </w:rPr>
        <w:t xml:space="preserve">WMO's data archive at </w:t>
      </w:r>
      <w:r w:rsidR="00FE5CDD" w:rsidRPr="00F052C9">
        <w:rPr>
          <w:rFonts w:ascii="Arial" w:hAnsi="Arial"/>
          <w:b/>
          <w:sz w:val="22"/>
          <w:u w:val="single"/>
        </w:rPr>
        <w:t>ftp://ftp.wmo.int/GTS_monitoring/AGM/To_WMO/201</w:t>
      </w:r>
      <w:r w:rsidR="00F052C9" w:rsidRPr="00F052C9">
        <w:rPr>
          <w:rFonts w:ascii="Arial" w:hAnsi="Arial"/>
          <w:b/>
          <w:sz w:val="22"/>
          <w:u w:val="single"/>
        </w:rPr>
        <w:t>5</w:t>
      </w:r>
      <w:r w:rsidR="00FE5CDD" w:rsidRPr="00F052C9">
        <w:rPr>
          <w:rFonts w:ascii="Arial" w:hAnsi="Arial"/>
          <w:b/>
          <w:sz w:val="22"/>
          <w:u w:val="single"/>
        </w:rPr>
        <w:t xml:space="preserve">10/ </w:t>
      </w:r>
      <w:r w:rsidR="00D11F76" w:rsidRPr="00F052C9">
        <w:rPr>
          <w:rFonts w:ascii="Arial" w:hAnsi="Arial"/>
          <w:sz w:val="22"/>
        </w:rPr>
        <w:t xml:space="preserve">shows </w:t>
      </w:r>
      <w:r w:rsidR="00FE5CDD" w:rsidRPr="00F052C9">
        <w:rPr>
          <w:rFonts w:ascii="Arial" w:hAnsi="Arial"/>
          <w:sz w:val="22"/>
        </w:rPr>
        <w:t xml:space="preserve">that </w:t>
      </w:r>
      <w:r w:rsidR="00F052C9" w:rsidRPr="00F052C9">
        <w:rPr>
          <w:rFonts w:ascii="Arial" w:hAnsi="Arial"/>
          <w:sz w:val="22"/>
        </w:rPr>
        <w:t xml:space="preserve">Dominica, Jamaica and Trinidad and Tobago </w:t>
      </w:r>
      <w:r w:rsidR="00D11F76" w:rsidRPr="00F052C9">
        <w:rPr>
          <w:rFonts w:ascii="Arial" w:hAnsi="Arial"/>
          <w:sz w:val="22"/>
        </w:rPr>
        <w:t>submitted results of their monitoring</w:t>
      </w:r>
      <w:r w:rsidR="003A59AB" w:rsidRPr="00F052C9">
        <w:rPr>
          <w:rFonts w:ascii="Arial" w:hAnsi="Arial"/>
          <w:sz w:val="22"/>
        </w:rPr>
        <w:t xml:space="preserve"> for the AGM in 201</w:t>
      </w:r>
      <w:r w:rsidR="00F052C9" w:rsidRPr="00F052C9">
        <w:rPr>
          <w:rFonts w:ascii="Arial" w:hAnsi="Arial"/>
          <w:sz w:val="22"/>
        </w:rPr>
        <w:t>5</w:t>
      </w:r>
      <w:r w:rsidR="00D11F76" w:rsidRPr="003F638A">
        <w:rPr>
          <w:rFonts w:ascii="Arial" w:hAnsi="Arial"/>
          <w:sz w:val="22"/>
        </w:rPr>
        <w:t xml:space="preserve">.  Hence, the results presented in </w:t>
      </w:r>
      <w:r w:rsidR="00D11F76" w:rsidRPr="003F638A">
        <w:rPr>
          <w:rFonts w:ascii="Arial" w:hAnsi="Arial"/>
          <w:b/>
          <w:sz w:val="22"/>
        </w:rPr>
        <w:t>Table 1</w:t>
      </w:r>
      <w:r w:rsidR="00786D12">
        <w:rPr>
          <w:rFonts w:ascii="Arial" w:hAnsi="Arial"/>
          <w:b/>
          <w:sz w:val="22"/>
        </w:rPr>
        <w:t xml:space="preserve"> </w:t>
      </w:r>
      <w:r w:rsidR="00FE5CDD" w:rsidRPr="003F638A">
        <w:rPr>
          <w:rFonts w:ascii="Arial" w:hAnsi="Arial"/>
          <w:sz w:val="22"/>
        </w:rPr>
        <w:t xml:space="preserve">below </w:t>
      </w:r>
      <w:r w:rsidR="00D11F76" w:rsidRPr="003F638A">
        <w:rPr>
          <w:rFonts w:ascii="Arial" w:hAnsi="Arial"/>
          <w:sz w:val="22"/>
        </w:rPr>
        <w:t>for the monitoring of SYNOP, TEMP and CLIMAT reflects</w:t>
      </w:r>
      <w:r w:rsidR="00FE5CDD" w:rsidRPr="003F638A">
        <w:rPr>
          <w:rFonts w:ascii="Arial" w:hAnsi="Arial"/>
          <w:sz w:val="22"/>
        </w:rPr>
        <w:t>,</w:t>
      </w:r>
      <w:r w:rsidR="00D11F76" w:rsidRPr="003F638A">
        <w:rPr>
          <w:rFonts w:ascii="Arial" w:hAnsi="Arial"/>
          <w:sz w:val="22"/>
        </w:rPr>
        <w:t xml:space="preserve"> for the most part, the report</w:t>
      </w:r>
      <w:r w:rsidR="003601E5" w:rsidRPr="003F638A">
        <w:rPr>
          <w:rFonts w:ascii="Arial" w:hAnsi="Arial"/>
          <w:sz w:val="22"/>
        </w:rPr>
        <w:t>s</w:t>
      </w:r>
      <w:r w:rsidR="00D11F76" w:rsidRPr="003F638A">
        <w:rPr>
          <w:rFonts w:ascii="Arial" w:hAnsi="Arial"/>
          <w:sz w:val="22"/>
        </w:rPr>
        <w:t xml:space="preserve"> from the RTH and MTN c</w:t>
      </w:r>
      <w:r w:rsidR="00D11F76">
        <w:rPr>
          <w:rFonts w:ascii="Arial" w:hAnsi="Arial"/>
          <w:sz w:val="22"/>
        </w:rPr>
        <w:t>entres.</w:t>
      </w:r>
    </w:p>
    <w:p w:rsidR="00D11F76" w:rsidRDefault="00D11F76" w:rsidP="00A14587">
      <w:pPr>
        <w:jc w:val="both"/>
        <w:rPr>
          <w:rFonts w:ascii="Arial" w:hAnsi="Arial"/>
          <w:sz w:val="22"/>
        </w:rPr>
      </w:pPr>
    </w:p>
    <w:tbl>
      <w:tblPr>
        <w:tblW w:w="0" w:type="auto"/>
        <w:tblInd w:w="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987"/>
        <w:gridCol w:w="902"/>
        <w:gridCol w:w="1047"/>
      </w:tblGrid>
      <w:tr w:rsidR="00D11F76" w:rsidRPr="00982DD0" w:rsidTr="00982DD0">
        <w:tc>
          <w:tcPr>
            <w:tcW w:w="0" w:type="auto"/>
          </w:tcPr>
          <w:p w:rsidR="00D11F76" w:rsidRPr="00982DD0" w:rsidRDefault="00D11F76" w:rsidP="00982DD0">
            <w:pPr>
              <w:jc w:val="center"/>
              <w:rPr>
                <w:rFonts w:ascii="Arial" w:hAnsi="Arial"/>
                <w:b/>
                <w:sz w:val="22"/>
              </w:rPr>
            </w:pPr>
            <w:r w:rsidRPr="00982DD0">
              <w:rPr>
                <w:rFonts w:ascii="Arial" w:hAnsi="Arial"/>
                <w:b/>
                <w:sz w:val="22"/>
              </w:rPr>
              <w:t>Country</w:t>
            </w:r>
          </w:p>
        </w:tc>
        <w:tc>
          <w:tcPr>
            <w:tcW w:w="0" w:type="auto"/>
          </w:tcPr>
          <w:p w:rsidR="00D11F76" w:rsidRPr="00982DD0" w:rsidRDefault="00D11F76" w:rsidP="00982DD0">
            <w:pPr>
              <w:jc w:val="center"/>
              <w:rPr>
                <w:rFonts w:ascii="Arial" w:hAnsi="Arial"/>
                <w:b/>
                <w:sz w:val="22"/>
              </w:rPr>
            </w:pPr>
            <w:r w:rsidRPr="00982DD0">
              <w:rPr>
                <w:rFonts w:ascii="Arial" w:hAnsi="Arial"/>
                <w:b/>
                <w:sz w:val="22"/>
              </w:rPr>
              <w:t>SYNOP</w:t>
            </w:r>
          </w:p>
          <w:p w:rsidR="008E1671" w:rsidRPr="00982DD0" w:rsidRDefault="008E1671" w:rsidP="00982DD0">
            <w:pPr>
              <w:jc w:val="center"/>
              <w:rPr>
                <w:rFonts w:ascii="Arial" w:hAnsi="Arial"/>
                <w:b/>
                <w:sz w:val="22"/>
              </w:rPr>
            </w:pPr>
            <w:r w:rsidRPr="00982DD0">
              <w:rPr>
                <w:rFonts w:ascii="Arial" w:hAnsi="Arial"/>
                <w:b/>
                <w:sz w:val="22"/>
              </w:rPr>
              <w:t>(%)</w:t>
            </w:r>
          </w:p>
        </w:tc>
        <w:tc>
          <w:tcPr>
            <w:tcW w:w="0" w:type="auto"/>
          </w:tcPr>
          <w:p w:rsidR="00D11F76" w:rsidRPr="00982DD0" w:rsidRDefault="00D11F76" w:rsidP="00982DD0">
            <w:pPr>
              <w:jc w:val="center"/>
              <w:rPr>
                <w:rFonts w:ascii="Arial" w:hAnsi="Arial"/>
                <w:b/>
                <w:sz w:val="22"/>
              </w:rPr>
            </w:pPr>
            <w:r w:rsidRPr="00982DD0">
              <w:rPr>
                <w:rFonts w:ascii="Arial" w:hAnsi="Arial"/>
                <w:b/>
                <w:sz w:val="22"/>
              </w:rPr>
              <w:t>TEMP</w:t>
            </w:r>
          </w:p>
          <w:p w:rsidR="008E1671" w:rsidRPr="00982DD0" w:rsidRDefault="008E1671" w:rsidP="00982DD0">
            <w:pPr>
              <w:jc w:val="center"/>
              <w:rPr>
                <w:rFonts w:ascii="Arial" w:hAnsi="Arial"/>
                <w:b/>
                <w:sz w:val="22"/>
              </w:rPr>
            </w:pPr>
            <w:r w:rsidRPr="00982DD0">
              <w:rPr>
                <w:rFonts w:ascii="Arial" w:hAnsi="Arial"/>
                <w:b/>
                <w:sz w:val="22"/>
              </w:rPr>
              <w:t>(%)</w:t>
            </w:r>
          </w:p>
        </w:tc>
        <w:tc>
          <w:tcPr>
            <w:tcW w:w="0" w:type="auto"/>
          </w:tcPr>
          <w:p w:rsidR="00D11F76" w:rsidRPr="00982DD0" w:rsidRDefault="00D11F76" w:rsidP="00982DD0">
            <w:pPr>
              <w:jc w:val="center"/>
              <w:rPr>
                <w:rFonts w:ascii="Arial" w:hAnsi="Arial"/>
                <w:b/>
                <w:sz w:val="22"/>
              </w:rPr>
            </w:pPr>
            <w:r w:rsidRPr="00982DD0">
              <w:rPr>
                <w:rFonts w:ascii="Arial" w:hAnsi="Arial"/>
                <w:b/>
                <w:sz w:val="22"/>
              </w:rPr>
              <w:t>CLIMAT</w:t>
            </w:r>
          </w:p>
          <w:p w:rsidR="008E1671" w:rsidRPr="00982DD0" w:rsidRDefault="008E1671" w:rsidP="00982DD0">
            <w:pPr>
              <w:jc w:val="center"/>
              <w:rPr>
                <w:rFonts w:ascii="Arial" w:hAnsi="Arial"/>
                <w:b/>
                <w:sz w:val="22"/>
              </w:rPr>
            </w:pPr>
            <w:r w:rsidRPr="00982DD0">
              <w:rPr>
                <w:rFonts w:ascii="Arial" w:hAnsi="Arial"/>
                <w:b/>
                <w:sz w:val="22"/>
              </w:rPr>
              <w:t>(%)</w:t>
            </w:r>
          </w:p>
        </w:tc>
      </w:tr>
      <w:tr w:rsidR="00D11F76" w:rsidRPr="00982DD0" w:rsidTr="00982DD0">
        <w:tc>
          <w:tcPr>
            <w:tcW w:w="0" w:type="auto"/>
          </w:tcPr>
          <w:p w:rsidR="00D11F76" w:rsidRPr="00982DD0" w:rsidRDefault="00D11F76" w:rsidP="00982DD0">
            <w:pPr>
              <w:jc w:val="both"/>
              <w:rPr>
                <w:rFonts w:ascii="Arial" w:hAnsi="Arial"/>
                <w:sz w:val="22"/>
              </w:rPr>
            </w:pPr>
            <w:r w:rsidRPr="00982DD0">
              <w:rPr>
                <w:rFonts w:ascii="Arial" w:hAnsi="Arial"/>
                <w:sz w:val="22"/>
              </w:rPr>
              <w:t>Antigua and Barbuda</w:t>
            </w:r>
          </w:p>
        </w:tc>
        <w:tc>
          <w:tcPr>
            <w:tcW w:w="0" w:type="auto"/>
          </w:tcPr>
          <w:p w:rsidR="00D11F76" w:rsidRPr="00982DD0" w:rsidRDefault="008E1671" w:rsidP="00AF21CC">
            <w:pPr>
              <w:rPr>
                <w:rFonts w:ascii="Arial" w:hAnsi="Arial"/>
                <w:b/>
                <w:color w:val="002060"/>
                <w:sz w:val="22"/>
              </w:rPr>
            </w:pPr>
            <w:r w:rsidRPr="00982DD0">
              <w:rPr>
                <w:rFonts w:ascii="Arial" w:hAnsi="Arial"/>
                <w:b/>
                <w:color w:val="002060"/>
                <w:sz w:val="22"/>
              </w:rPr>
              <w:t>90-100</w:t>
            </w:r>
          </w:p>
        </w:tc>
        <w:tc>
          <w:tcPr>
            <w:tcW w:w="0" w:type="auto"/>
          </w:tcPr>
          <w:p w:rsidR="00D11F76" w:rsidRPr="00982DD0" w:rsidRDefault="007E6A25" w:rsidP="00AF21CC">
            <w:pPr>
              <w:rPr>
                <w:rFonts w:ascii="Arial" w:hAnsi="Arial"/>
                <w:b/>
                <w:sz w:val="22"/>
              </w:rPr>
            </w:pPr>
            <w:r w:rsidRPr="00982DD0">
              <w:rPr>
                <w:rFonts w:ascii="Arial" w:hAnsi="Arial"/>
                <w:b/>
                <w:sz w:val="22"/>
              </w:rPr>
              <w:t>N/A</w:t>
            </w:r>
          </w:p>
        </w:tc>
        <w:tc>
          <w:tcPr>
            <w:tcW w:w="0" w:type="auto"/>
          </w:tcPr>
          <w:p w:rsidR="00D11F76" w:rsidRPr="00982DD0" w:rsidRDefault="007E6A25" w:rsidP="00AF21CC">
            <w:pPr>
              <w:rPr>
                <w:rFonts w:ascii="Arial" w:hAnsi="Arial"/>
                <w:b/>
                <w:sz w:val="22"/>
              </w:rPr>
            </w:pPr>
            <w:r w:rsidRPr="00982DD0">
              <w:rPr>
                <w:rFonts w:ascii="Arial" w:hAnsi="Arial"/>
                <w:b/>
                <w:sz w:val="22"/>
              </w:rPr>
              <w:t>N/A</w:t>
            </w:r>
          </w:p>
        </w:tc>
      </w:tr>
      <w:tr w:rsidR="00D11F76" w:rsidRPr="00982DD0" w:rsidTr="00982DD0">
        <w:tc>
          <w:tcPr>
            <w:tcW w:w="0" w:type="auto"/>
          </w:tcPr>
          <w:p w:rsidR="00D11F76" w:rsidRPr="00982DD0" w:rsidRDefault="00D11F76" w:rsidP="00982DD0">
            <w:pPr>
              <w:jc w:val="both"/>
              <w:rPr>
                <w:rFonts w:ascii="Arial" w:hAnsi="Arial"/>
                <w:sz w:val="22"/>
              </w:rPr>
            </w:pPr>
            <w:r w:rsidRPr="00982DD0">
              <w:rPr>
                <w:rFonts w:ascii="Arial" w:hAnsi="Arial"/>
                <w:sz w:val="22"/>
              </w:rPr>
              <w:t>Barbados</w:t>
            </w:r>
          </w:p>
        </w:tc>
        <w:tc>
          <w:tcPr>
            <w:tcW w:w="0" w:type="auto"/>
          </w:tcPr>
          <w:p w:rsidR="00D11F76" w:rsidRPr="004D375B" w:rsidRDefault="004D375B" w:rsidP="00AF21CC">
            <w:pPr>
              <w:rPr>
                <w:rFonts w:ascii="Arial" w:hAnsi="Arial"/>
                <w:b/>
                <w:color w:val="FF0000"/>
                <w:sz w:val="22"/>
              </w:rPr>
            </w:pPr>
            <w:r w:rsidRPr="004D375B">
              <w:rPr>
                <w:rFonts w:ascii="Arial" w:hAnsi="Arial"/>
                <w:b/>
                <w:color w:val="FF0000"/>
                <w:sz w:val="22"/>
              </w:rPr>
              <w:t>Silent</w:t>
            </w:r>
          </w:p>
        </w:tc>
        <w:tc>
          <w:tcPr>
            <w:tcW w:w="0" w:type="auto"/>
          </w:tcPr>
          <w:p w:rsidR="00D11F76" w:rsidRPr="00982DD0" w:rsidRDefault="009D0733" w:rsidP="00AF21CC">
            <w:pPr>
              <w:rPr>
                <w:rFonts w:ascii="Arial" w:hAnsi="Arial"/>
                <w:b/>
                <w:color w:val="002060"/>
                <w:sz w:val="22"/>
              </w:rPr>
            </w:pPr>
            <w:r w:rsidRPr="00982DD0">
              <w:rPr>
                <w:rFonts w:ascii="Arial" w:hAnsi="Arial"/>
                <w:b/>
                <w:color w:val="002060"/>
                <w:sz w:val="22"/>
              </w:rPr>
              <w:t>90-100</w:t>
            </w:r>
          </w:p>
        </w:tc>
        <w:tc>
          <w:tcPr>
            <w:tcW w:w="0" w:type="auto"/>
          </w:tcPr>
          <w:p w:rsidR="00D11F76" w:rsidRPr="00982DD0" w:rsidRDefault="00030833" w:rsidP="00AF21CC">
            <w:pPr>
              <w:rPr>
                <w:rFonts w:ascii="Arial" w:hAnsi="Arial"/>
                <w:b/>
                <w:color w:val="002060"/>
                <w:sz w:val="22"/>
              </w:rPr>
            </w:pPr>
            <w:r w:rsidRPr="004D375B">
              <w:rPr>
                <w:rFonts w:ascii="Arial" w:hAnsi="Arial"/>
                <w:b/>
                <w:color w:val="FF0000"/>
                <w:sz w:val="22"/>
              </w:rPr>
              <w:t>Silent</w:t>
            </w:r>
          </w:p>
        </w:tc>
      </w:tr>
      <w:tr w:rsidR="00D11F76" w:rsidRPr="00982DD0" w:rsidTr="00982DD0">
        <w:tc>
          <w:tcPr>
            <w:tcW w:w="0" w:type="auto"/>
          </w:tcPr>
          <w:p w:rsidR="00D11F76" w:rsidRPr="00982DD0" w:rsidRDefault="00D11F76" w:rsidP="00982DD0">
            <w:pPr>
              <w:jc w:val="both"/>
              <w:rPr>
                <w:rFonts w:ascii="Arial" w:hAnsi="Arial"/>
                <w:sz w:val="22"/>
              </w:rPr>
            </w:pPr>
            <w:r w:rsidRPr="00982DD0">
              <w:rPr>
                <w:rFonts w:ascii="Arial" w:hAnsi="Arial"/>
                <w:sz w:val="22"/>
              </w:rPr>
              <w:t>Belize</w:t>
            </w:r>
          </w:p>
        </w:tc>
        <w:tc>
          <w:tcPr>
            <w:tcW w:w="0" w:type="auto"/>
          </w:tcPr>
          <w:p w:rsidR="00D11F76" w:rsidRPr="00982DD0" w:rsidRDefault="008E1671" w:rsidP="00AF21CC">
            <w:pPr>
              <w:rPr>
                <w:rFonts w:ascii="Arial" w:hAnsi="Arial"/>
                <w:b/>
                <w:color w:val="002060"/>
                <w:sz w:val="22"/>
              </w:rPr>
            </w:pPr>
            <w:r w:rsidRPr="00982DD0">
              <w:rPr>
                <w:rFonts w:ascii="Arial" w:hAnsi="Arial"/>
                <w:b/>
                <w:color w:val="002060"/>
                <w:sz w:val="22"/>
              </w:rPr>
              <w:t>90-100</w:t>
            </w:r>
          </w:p>
        </w:tc>
        <w:tc>
          <w:tcPr>
            <w:tcW w:w="0" w:type="auto"/>
          </w:tcPr>
          <w:p w:rsidR="00D11F76" w:rsidRPr="00982DD0" w:rsidRDefault="009D0733" w:rsidP="00AF21CC">
            <w:pPr>
              <w:rPr>
                <w:rFonts w:ascii="Arial" w:hAnsi="Arial"/>
                <w:b/>
                <w:color w:val="002060"/>
                <w:sz w:val="22"/>
              </w:rPr>
            </w:pPr>
            <w:r w:rsidRPr="00982DD0">
              <w:rPr>
                <w:rFonts w:ascii="Arial" w:hAnsi="Arial"/>
                <w:b/>
                <w:color w:val="002060"/>
                <w:sz w:val="22"/>
              </w:rPr>
              <w:t>90-100</w:t>
            </w:r>
          </w:p>
        </w:tc>
        <w:tc>
          <w:tcPr>
            <w:tcW w:w="0" w:type="auto"/>
          </w:tcPr>
          <w:p w:rsidR="00D11F76" w:rsidRPr="00982DD0" w:rsidRDefault="00030833" w:rsidP="00AF21CC">
            <w:pPr>
              <w:rPr>
                <w:rFonts w:ascii="Arial" w:hAnsi="Arial"/>
                <w:b/>
                <w:color w:val="002060"/>
                <w:sz w:val="22"/>
              </w:rPr>
            </w:pPr>
            <w:r w:rsidRPr="004D375B">
              <w:rPr>
                <w:rFonts w:ascii="Arial" w:hAnsi="Arial"/>
                <w:b/>
                <w:color w:val="FF0000"/>
                <w:sz w:val="22"/>
              </w:rPr>
              <w:t>Silent</w:t>
            </w:r>
          </w:p>
        </w:tc>
      </w:tr>
      <w:tr w:rsidR="00D11F76" w:rsidRPr="00982DD0" w:rsidTr="00982DD0">
        <w:tc>
          <w:tcPr>
            <w:tcW w:w="0" w:type="auto"/>
          </w:tcPr>
          <w:p w:rsidR="00D11F76" w:rsidRPr="00982DD0" w:rsidRDefault="00D11F76" w:rsidP="00982DD0">
            <w:pPr>
              <w:jc w:val="both"/>
              <w:rPr>
                <w:rFonts w:ascii="Arial" w:hAnsi="Arial"/>
                <w:sz w:val="22"/>
              </w:rPr>
            </w:pPr>
            <w:r w:rsidRPr="00982DD0">
              <w:rPr>
                <w:rFonts w:ascii="Arial" w:hAnsi="Arial"/>
                <w:sz w:val="22"/>
              </w:rPr>
              <w:t>Cayman Islands</w:t>
            </w:r>
          </w:p>
        </w:tc>
        <w:tc>
          <w:tcPr>
            <w:tcW w:w="0" w:type="auto"/>
          </w:tcPr>
          <w:p w:rsidR="00D11F76" w:rsidRPr="00982DD0" w:rsidRDefault="008E1671" w:rsidP="00AF21CC">
            <w:pPr>
              <w:rPr>
                <w:rFonts w:ascii="Arial" w:hAnsi="Arial"/>
                <w:b/>
                <w:color w:val="00B050"/>
                <w:sz w:val="22"/>
              </w:rPr>
            </w:pPr>
            <w:r w:rsidRPr="00982DD0">
              <w:rPr>
                <w:rFonts w:ascii="Arial" w:hAnsi="Arial"/>
                <w:b/>
                <w:color w:val="00B050"/>
                <w:sz w:val="22"/>
              </w:rPr>
              <w:t>45-90</w:t>
            </w:r>
          </w:p>
        </w:tc>
        <w:tc>
          <w:tcPr>
            <w:tcW w:w="0" w:type="auto"/>
          </w:tcPr>
          <w:p w:rsidR="00D11F76" w:rsidRPr="00982DD0" w:rsidRDefault="00030833" w:rsidP="00AF21CC">
            <w:pPr>
              <w:rPr>
                <w:rFonts w:ascii="Arial" w:hAnsi="Arial"/>
                <w:b/>
                <w:color w:val="FFC000"/>
                <w:sz w:val="22"/>
              </w:rPr>
            </w:pPr>
            <w:r w:rsidRPr="00982DD0">
              <w:rPr>
                <w:rFonts w:ascii="Arial" w:hAnsi="Arial"/>
                <w:b/>
                <w:color w:val="00B050"/>
                <w:sz w:val="22"/>
              </w:rPr>
              <w:t>45-90</w:t>
            </w:r>
          </w:p>
        </w:tc>
        <w:tc>
          <w:tcPr>
            <w:tcW w:w="0" w:type="auto"/>
          </w:tcPr>
          <w:p w:rsidR="00D11F76" w:rsidRPr="00982DD0" w:rsidRDefault="007E6A25" w:rsidP="00AF21CC">
            <w:pPr>
              <w:rPr>
                <w:rFonts w:ascii="Arial" w:hAnsi="Arial"/>
                <w:b/>
                <w:color w:val="FF0000"/>
                <w:sz w:val="22"/>
              </w:rPr>
            </w:pPr>
            <w:r w:rsidRPr="00982DD0">
              <w:rPr>
                <w:rFonts w:ascii="Arial" w:hAnsi="Arial"/>
                <w:b/>
                <w:color w:val="FF0000"/>
                <w:sz w:val="22"/>
              </w:rPr>
              <w:t>Silent</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Dominica (Canefield)</w:t>
            </w:r>
          </w:p>
        </w:tc>
        <w:tc>
          <w:tcPr>
            <w:tcW w:w="0" w:type="auto"/>
          </w:tcPr>
          <w:p w:rsidR="007E6A25" w:rsidRPr="00982DD0" w:rsidRDefault="007E6A25" w:rsidP="00AF21CC">
            <w:pPr>
              <w:rPr>
                <w:rFonts w:ascii="Arial" w:hAnsi="Arial"/>
                <w:b/>
                <w:color w:val="00B050"/>
              </w:rPr>
            </w:pPr>
            <w:r w:rsidRPr="00982DD0">
              <w:rPr>
                <w:rFonts w:ascii="Arial" w:hAnsi="Arial"/>
                <w:b/>
                <w:color w:val="00B050"/>
                <w:sz w:val="22"/>
              </w:rPr>
              <w:t>45-90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pPr>
              <w:rPr>
                <w:b/>
              </w:rPr>
            </w:pPr>
            <w:r w:rsidRPr="00982DD0">
              <w:rPr>
                <w:rFonts w:ascii="Arial" w:hAnsi="Arial"/>
                <w:b/>
                <w:sz w:val="22"/>
              </w:rPr>
              <w:t>N/A</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Dominica (Melville Hall)</w:t>
            </w:r>
          </w:p>
        </w:tc>
        <w:tc>
          <w:tcPr>
            <w:tcW w:w="0" w:type="auto"/>
          </w:tcPr>
          <w:p w:rsidR="007E6A25" w:rsidRPr="00982DD0" w:rsidRDefault="007E6A25" w:rsidP="00AF21CC">
            <w:pPr>
              <w:rPr>
                <w:rFonts w:ascii="Arial" w:hAnsi="Arial"/>
                <w:b/>
                <w:color w:val="00B050"/>
              </w:rPr>
            </w:pPr>
            <w:r w:rsidRPr="00982DD0">
              <w:rPr>
                <w:rFonts w:ascii="Arial" w:hAnsi="Arial"/>
                <w:b/>
                <w:color w:val="00B050"/>
                <w:sz w:val="22"/>
              </w:rPr>
              <w:t>45-90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pPr>
              <w:rPr>
                <w:b/>
              </w:rPr>
            </w:pPr>
            <w:r w:rsidRPr="00982DD0">
              <w:rPr>
                <w:rFonts w:ascii="Arial" w:hAnsi="Arial"/>
                <w:b/>
                <w:sz w:val="22"/>
              </w:rPr>
              <w:t>N/A</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Grenada</w:t>
            </w:r>
          </w:p>
        </w:tc>
        <w:tc>
          <w:tcPr>
            <w:tcW w:w="0" w:type="auto"/>
          </w:tcPr>
          <w:p w:rsidR="007E6A25" w:rsidRPr="00982DD0" w:rsidRDefault="007E6A25" w:rsidP="00AF21CC">
            <w:pPr>
              <w:rPr>
                <w:rFonts w:ascii="Arial" w:hAnsi="Arial"/>
                <w:b/>
                <w:color w:val="002060"/>
                <w:sz w:val="22"/>
              </w:rPr>
            </w:pPr>
            <w:r w:rsidRPr="00982DD0">
              <w:rPr>
                <w:rFonts w:ascii="Arial" w:hAnsi="Arial"/>
                <w:b/>
                <w:color w:val="002060"/>
                <w:sz w:val="22"/>
              </w:rPr>
              <w:t>90-100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pPr>
              <w:rPr>
                <w:b/>
              </w:rPr>
            </w:pPr>
            <w:r w:rsidRPr="00982DD0">
              <w:rPr>
                <w:rFonts w:ascii="Arial" w:hAnsi="Arial"/>
                <w:b/>
                <w:sz w:val="22"/>
              </w:rPr>
              <w:t>N/A</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Guyana (</w:t>
            </w:r>
            <w:proofErr w:type="spellStart"/>
            <w:r w:rsidRPr="00982DD0">
              <w:rPr>
                <w:rFonts w:ascii="Arial" w:hAnsi="Arial"/>
                <w:sz w:val="22"/>
              </w:rPr>
              <w:t>Ched</w:t>
            </w:r>
            <w:r w:rsidR="00D05969" w:rsidRPr="00982DD0">
              <w:rPr>
                <w:rFonts w:ascii="Arial" w:hAnsi="Arial"/>
                <w:sz w:val="22"/>
              </w:rPr>
              <w:t>d</w:t>
            </w:r>
            <w:r w:rsidRPr="00982DD0">
              <w:rPr>
                <w:rFonts w:ascii="Arial" w:hAnsi="Arial"/>
                <w:sz w:val="22"/>
              </w:rPr>
              <w:t>iJagan</w:t>
            </w:r>
            <w:proofErr w:type="spellEnd"/>
            <w:r w:rsidRPr="00982DD0">
              <w:rPr>
                <w:rFonts w:ascii="Arial" w:hAnsi="Arial"/>
                <w:sz w:val="22"/>
              </w:rPr>
              <w:t>)</w:t>
            </w:r>
          </w:p>
        </w:tc>
        <w:tc>
          <w:tcPr>
            <w:tcW w:w="0" w:type="auto"/>
          </w:tcPr>
          <w:p w:rsidR="007E6A25" w:rsidRPr="00982DD0" w:rsidRDefault="00A30EAB" w:rsidP="00AF21CC">
            <w:pPr>
              <w:rPr>
                <w:rFonts w:ascii="Arial" w:hAnsi="Arial"/>
                <w:b/>
                <w:color w:val="00B050"/>
                <w:sz w:val="22"/>
              </w:rPr>
            </w:pPr>
            <w:r w:rsidRPr="00982DD0">
              <w:rPr>
                <w:rFonts w:ascii="Arial" w:hAnsi="Arial"/>
                <w:b/>
                <w:color w:val="002060"/>
                <w:sz w:val="22"/>
              </w:rPr>
              <w:t>90-100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rsidP="00AF21CC">
            <w:pPr>
              <w:rPr>
                <w:rFonts w:ascii="Arial" w:hAnsi="Arial"/>
                <w:b/>
                <w:color w:val="FF0000"/>
                <w:sz w:val="22"/>
              </w:rPr>
            </w:pPr>
            <w:r w:rsidRPr="00982DD0">
              <w:rPr>
                <w:rFonts w:ascii="Arial" w:hAnsi="Arial"/>
                <w:b/>
                <w:color w:val="FF0000"/>
                <w:sz w:val="22"/>
              </w:rPr>
              <w:t>Silent</w:t>
            </w:r>
          </w:p>
        </w:tc>
      </w:tr>
      <w:tr w:rsidR="00A01BEB" w:rsidRPr="00982DD0" w:rsidTr="00982DD0">
        <w:tc>
          <w:tcPr>
            <w:tcW w:w="0" w:type="auto"/>
          </w:tcPr>
          <w:p w:rsidR="00A01BEB" w:rsidRPr="00982DD0" w:rsidRDefault="00A01BEB" w:rsidP="00982DD0">
            <w:pPr>
              <w:jc w:val="both"/>
              <w:rPr>
                <w:rFonts w:ascii="Arial" w:hAnsi="Arial"/>
                <w:sz w:val="22"/>
              </w:rPr>
            </w:pPr>
            <w:r w:rsidRPr="00982DD0">
              <w:rPr>
                <w:rFonts w:ascii="Arial" w:hAnsi="Arial"/>
                <w:sz w:val="22"/>
              </w:rPr>
              <w:t>Jamaica (Kingston)</w:t>
            </w:r>
          </w:p>
        </w:tc>
        <w:tc>
          <w:tcPr>
            <w:tcW w:w="0" w:type="auto"/>
          </w:tcPr>
          <w:p w:rsidR="00A01BEB" w:rsidRPr="00982DD0" w:rsidRDefault="00A01BEB" w:rsidP="00AF21CC">
            <w:pPr>
              <w:rPr>
                <w:rFonts w:ascii="Arial" w:hAnsi="Arial"/>
                <w:b/>
                <w:color w:val="002060"/>
              </w:rPr>
            </w:pPr>
            <w:r w:rsidRPr="00982DD0">
              <w:rPr>
                <w:rFonts w:ascii="Arial" w:hAnsi="Arial"/>
                <w:b/>
                <w:color w:val="002060"/>
                <w:sz w:val="22"/>
              </w:rPr>
              <w:t>90-100</w:t>
            </w:r>
          </w:p>
        </w:tc>
        <w:tc>
          <w:tcPr>
            <w:tcW w:w="0" w:type="auto"/>
          </w:tcPr>
          <w:p w:rsidR="00A01BEB" w:rsidRPr="00982DD0" w:rsidRDefault="00030833" w:rsidP="00AF21CC">
            <w:pPr>
              <w:rPr>
                <w:rFonts w:ascii="Arial" w:hAnsi="Arial"/>
                <w:b/>
                <w:color w:val="FF0000"/>
                <w:sz w:val="22"/>
              </w:rPr>
            </w:pPr>
            <w:r w:rsidRPr="00982DD0">
              <w:rPr>
                <w:rFonts w:ascii="Arial" w:hAnsi="Arial"/>
                <w:b/>
                <w:color w:val="002060"/>
                <w:sz w:val="22"/>
              </w:rPr>
              <w:t>90-100</w:t>
            </w:r>
          </w:p>
        </w:tc>
        <w:tc>
          <w:tcPr>
            <w:tcW w:w="0" w:type="auto"/>
          </w:tcPr>
          <w:p w:rsidR="00A01BEB" w:rsidRPr="008B674C" w:rsidRDefault="00A01BEB" w:rsidP="00E078A9">
            <w:pPr>
              <w:rPr>
                <w:rFonts w:ascii="Arial" w:hAnsi="Arial"/>
                <w:b/>
                <w:color w:val="002060"/>
              </w:rPr>
            </w:pPr>
            <w:r w:rsidRPr="00982DD0">
              <w:rPr>
                <w:rFonts w:ascii="Arial" w:hAnsi="Arial"/>
                <w:b/>
                <w:color w:val="002060"/>
                <w:sz w:val="22"/>
              </w:rPr>
              <w:t>90-100</w:t>
            </w:r>
          </w:p>
        </w:tc>
      </w:tr>
      <w:tr w:rsidR="00A01BEB" w:rsidRPr="00982DD0" w:rsidTr="00982DD0">
        <w:tc>
          <w:tcPr>
            <w:tcW w:w="0" w:type="auto"/>
          </w:tcPr>
          <w:p w:rsidR="00A01BEB" w:rsidRPr="00982DD0" w:rsidRDefault="00A01BEB" w:rsidP="00982DD0">
            <w:pPr>
              <w:jc w:val="both"/>
              <w:rPr>
                <w:rFonts w:ascii="Arial" w:hAnsi="Arial"/>
                <w:sz w:val="22"/>
              </w:rPr>
            </w:pPr>
            <w:r w:rsidRPr="00982DD0">
              <w:rPr>
                <w:rFonts w:ascii="Arial" w:hAnsi="Arial"/>
                <w:sz w:val="22"/>
              </w:rPr>
              <w:t>Jamaica (Montego Bay</w:t>
            </w:r>
          </w:p>
        </w:tc>
        <w:tc>
          <w:tcPr>
            <w:tcW w:w="0" w:type="auto"/>
          </w:tcPr>
          <w:p w:rsidR="00A01BEB" w:rsidRPr="00982DD0" w:rsidRDefault="00A01BEB" w:rsidP="00AF21CC">
            <w:pPr>
              <w:rPr>
                <w:rFonts w:ascii="Arial" w:hAnsi="Arial"/>
                <w:b/>
                <w:color w:val="002060"/>
              </w:rPr>
            </w:pPr>
            <w:r w:rsidRPr="00982DD0">
              <w:rPr>
                <w:rFonts w:ascii="Arial" w:hAnsi="Arial"/>
                <w:b/>
                <w:color w:val="002060"/>
                <w:sz w:val="22"/>
              </w:rPr>
              <w:t>90-100</w:t>
            </w:r>
          </w:p>
        </w:tc>
        <w:tc>
          <w:tcPr>
            <w:tcW w:w="0" w:type="auto"/>
          </w:tcPr>
          <w:p w:rsidR="00A01BEB" w:rsidRPr="00982DD0" w:rsidRDefault="00A01BEB">
            <w:pPr>
              <w:rPr>
                <w:b/>
              </w:rPr>
            </w:pPr>
            <w:r w:rsidRPr="00982DD0">
              <w:rPr>
                <w:rFonts w:ascii="Arial" w:hAnsi="Arial"/>
                <w:b/>
                <w:sz w:val="22"/>
              </w:rPr>
              <w:t>N/A</w:t>
            </w:r>
          </w:p>
        </w:tc>
        <w:tc>
          <w:tcPr>
            <w:tcW w:w="0" w:type="auto"/>
          </w:tcPr>
          <w:p w:rsidR="00A01BEB" w:rsidRPr="008B674C" w:rsidRDefault="00A01BEB" w:rsidP="00E078A9">
            <w:pPr>
              <w:rPr>
                <w:rFonts w:ascii="Arial" w:hAnsi="Arial"/>
                <w:b/>
                <w:color w:val="002060"/>
              </w:rPr>
            </w:pPr>
            <w:r w:rsidRPr="00982DD0">
              <w:rPr>
                <w:rFonts w:ascii="Arial" w:hAnsi="Arial"/>
                <w:b/>
                <w:color w:val="002060"/>
                <w:sz w:val="22"/>
              </w:rPr>
              <w:t>90-100</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Saint Lucia (Hewanorra)</w:t>
            </w:r>
          </w:p>
        </w:tc>
        <w:tc>
          <w:tcPr>
            <w:tcW w:w="0" w:type="auto"/>
          </w:tcPr>
          <w:p w:rsidR="007E6A25" w:rsidRPr="00982DD0" w:rsidRDefault="007E6A25" w:rsidP="00AF21CC">
            <w:pPr>
              <w:rPr>
                <w:rFonts w:ascii="Arial" w:hAnsi="Arial"/>
                <w:b/>
                <w:color w:val="002060"/>
                <w:sz w:val="22"/>
              </w:rPr>
            </w:pPr>
            <w:r w:rsidRPr="00982DD0">
              <w:rPr>
                <w:rFonts w:ascii="Arial" w:hAnsi="Arial"/>
                <w:b/>
                <w:color w:val="002060"/>
                <w:sz w:val="22"/>
              </w:rPr>
              <w:t>90-100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pPr>
              <w:rPr>
                <w:b/>
              </w:rPr>
            </w:pPr>
            <w:r w:rsidRPr="00982DD0">
              <w:rPr>
                <w:rFonts w:ascii="Arial" w:hAnsi="Arial"/>
                <w:b/>
                <w:sz w:val="22"/>
              </w:rPr>
              <w:t>N/A</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Saint Lucia (</w:t>
            </w:r>
            <w:proofErr w:type="spellStart"/>
            <w:r w:rsidRPr="00982DD0">
              <w:rPr>
                <w:rFonts w:ascii="Arial" w:hAnsi="Arial"/>
                <w:sz w:val="22"/>
              </w:rPr>
              <w:t>Vigie</w:t>
            </w:r>
            <w:proofErr w:type="spellEnd"/>
            <w:r w:rsidRPr="00982DD0">
              <w:rPr>
                <w:rFonts w:ascii="Arial" w:hAnsi="Arial"/>
                <w:sz w:val="22"/>
              </w:rPr>
              <w:t>)</w:t>
            </w:r>
          </w:p>
        </w:tc>
        <w:tc>
          <w:tcPr>
            <w:tcW w:w="0" w:type="auto"/>
          </w:tcPr>
          <w:p w:rsidR="007E6A25" w:rsidRPr="00982DD0" w:rsidRDefault="007E6A25" w:rsidP="00AF21CC">
            <w:pPr>
              <w:rPr>
                <w:rFonts w:ascii="Arial" w:hAnsi="Arial"/>
                <w:b/>
                <w:color w:val="00B050"/>
                <w:sz w:val="22"/>
              </w:rPr>
            </w:pPr>
            <w:r w:rsidRPr="00982DD0">
              <w:rPr>
                <w:rFonts w:ascii="Arial" w:hAnsi="Arial"/>
                <w:b/>
                <w:color w:val="00B050"/>
                <w:sz w:val="22"/>
              </w:rPr>
              <w:t>45-90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pPr>
              <w:rPr>
                <w:b/>
              </w:rPr>
            </w:pPr>
            <w:r w:rsidRPr="00982DD0">
              <w:rPr>
                <w:rFonts w:ascii="Arial" w:hAnsi="Arial"/>
                <w:b/>
                <w:sz w:val="22"/>
              </w:rPr>
              <w:t>N/A</w:t>
            </w:r>
          </w:p>
        </w:tc>
      </w:tr>
      <w:tr w:rsidR="007E6A25" w:rsidRPr="00982DD0" w:rsidTr="00982DD0">
        <w:tc>
          <w:tcPr>
            <w:tcW w:w="0" w:type="auto"/>
          </w:tcPr>
          <w:p w:rsidR="007E6A25" w:rsidRPr="00982DD0" w:rsidRDefault="007E6A25" w:rsidP="00982DD0">
            <w:pPr>
              <w:jc w:val="both"/>
              <w:rPr>
                <w:rFonts w:ascii="Arial" w:hAnsi="Arial"/>
                <w:sz w:val="22"/>
              </w:rPr>
            </w:pPr>
            <w:r w:rsidRPr="00982DD0">
              <w:rPr>
                <w:rFonts w:ascii="Arial" w:hAnsi="Arial"/>
                <w:sz w:val="22"/>
              </w:rPr>
              <w:t>Trinidad and Tobago (Crown Point)</w:t>
            </w:r>
          </w:p>
        </w:tc>
        <w:tc>
          <w:tcPr>
            <w:tcW w:w="0" w:type="auto"/>
          </w:tcPr>
          <w:p w:rsidR="007E6A25" w:rsidRPr="00982DD0" w:rsidRDefault="00A30EAB" w:rsidP="00AF21CC">
            <w:pPr>
              <w:rPr>
                <w:rFonts w:ascii="Arial" w:hAnsi="Arial"/>
                <w:b/>
                <w:color w:val="00B050"/>
                <w:sz w:val="22"/>
              </w:rPr>
            </w:pPr>
            <w:r w:rsidRPr="00982DD0">
              <w:rPr>
                <w:rFonts w:ascii="Arial" w:hAnsi="Arial"/>
                <w:b/>
                <w:color w:val="002060"/>
                <w:sz w:val="22"/>
              </w:rPr>
              <w:t>90-100</w:t>
            </w:r>
          </w:p>
        </w:tc>
        <w:tc>
          <w:tcPr>
            <w:tcW w:w="0" w:type="auto"/>
          </w:tcPr>
          <w:p w:rsidR="007E6A25" w:rsidRPr="00982DD0" w:rsidRDefault="007E6A25">
            <w:pPr>
              <w:rPr>
                <w:b/>
              </w:rPr>
            </w:pPr>
            <w:r w:rsidRPr="00982DD0">
              <w:rPr>
                <w:rFonts w:ascii="Arial" w:hAnsi="Arial"/>
                <w:b/>
                <w:sz w:val="22"/>
              </w:rPr>
              <w:t>N/A</w:t>
            </w:r>
          </w:p>
        </w:tc>
        <w:tc>
          <w:tcPr>
            <w:tcW w:w="0" w:type="auto"/>
          </w:tcPr>
          <w:p w:rsidR="007E6A25" w:rsidRPr="00982DD0" w:rsidRDefault="007E6A25" w:rsidP="00AF21CC">
            <w:pPr>
              <w:rPr>
                <w:rFonts w:ascii="Arial" w:hAnsi="Arial"/>
                <w:b/>
                <w:sz w:val="22"/>
              </w:rPr>
            </w:pPr>
            <w:r w:rsidRPr="00982DD0">
              <w:rPr>
                <w:rFonts w:ascii="Arial" w:hAnsi="Arial"/>
                <w:b/>
                <w:sz w:val="22"/>
              </w:rPr>
              <w:t>N/A</w:t>
            </w:r>
          </w:p>
        </w:tc>
      </w:tr>
      <w:tr w:rsidR="00D11F76" w:rsidRPr="00982DD0" w:rsidTr="00982DD0">
        <w:tc>
          <w:tcPr>
            <w:tcW w:w="0" w:type="auto"/>
          </w:tcPr>
          <w:p w:rsidR="00D11F76" w:rsidRPr="00982DD0" w:rsidRDefault="00D11F76" w:rsidP="00982DD0">
            <w:pPr>
              <w:jc w:val="both"/>
              <w:rPr>
                <w:rFonts w:ascii="Arial" w:hAnsi="Arial"/>
                <w:sz w:val="22"/>
              </w:rPr>
            </w:pPr>
            <w:r w:rsidRPr="00982DD0">
              <w:rPr>
                <w:rFonts w:ascii="Arial" w:hAnsi="Arial"/>
                <w:sz w:val="22"/>
              </w:rPr>
              <w:t>Trinidad and Tobago (Piarco)</w:t>
            </w:r>
          </w:p>
        </w:tc>
        <w:tc>
          <w:tcPr>
            <w:tcW w:w="0" w:type="auto"/>
          </w:tcPr>
          <w:p w:rsidR="00D11F76" w:rsidRPr="00982DD0" w:rsidRDefault="008E1671" w:rsidP="00AF21CC">
            <w:pPr>
              <w:rPr>
                <w:rFonts w:ascii="Arial" w:hAnsi="Arial"/>
                <w:b/>
                <w:color w:val="002060"/>
                <w:sz w:val="22"/>
              </w:rPr>
            </w:pPr>
            <w:r w:rsidRPr="00982DD0">
              <w:rPr>
                <w:rFonts w:ascii="Arial" w:hAnsi="Arial"/>
                <w:b/>
                <w:color w:val="002060"/>
                <w:sz w:val="22"/>
              </w:rPr>
              <w:t>90-100</w:t>
            </w:r>
          </w:p>
        </w:tc>
        <w:tc>
          <w:tcPr>
            <w:tcW w:w="0" w:type="auto"/>
          </w:tcPr>
          <w:p w:rsidR="00D11F76" w:rsidRPr="00982DD0" w:rsidRDefault="009D0733" w:rsidP="00AF21CC">
            <w:pPr>
              <w:rPr>
                <w:rFonts w:ascii="Arial" w:hAnsi="Arial"/>
                <w:b/>
                <w:color w:val="002060"/>
                <w:sz w:val="22"/>
              </w:rPr>
            </w:pPr>
            <w:r w:rsidRPr="00982DD0">
              <w:rPr>
                <w:rFonts w:ascii="Arial" w:hAnsi="Arial"/>
                <w:b/>
                <w:color w:val="002060"/>
                <w:sz w:val="22"/>
              </w:rPr>
              <w:t>90-100</w:t>
            </w:r>
          </w:p>
        </w:tc>
        <w:tc>
          <w:tcPr>
            <w:tcW w:w="0" w:type="auto"/>
          </w:tcPr>
          <w:p w:rsidR="00D11F76" w:rsidRPr="00982DD0" w:rsidRDefault="00A01BEB" w:rsidP="00AF21CC">
            <w:pPr>
              <w:rPr>
                <w:rFonts w:ascii="Arial" w:hAnsi="Arial"/>
                <w:b/>
                <w:color w:val="FF0000"/>
                <w:sz w:val="22"/>
              </w:rPr>
            </w:pPr>
            <w:r w:rsidRPr="00982DD0">
              <w:rPr>
                <w:rFonts w:ascii="Arial" w:hAnsi="Arial"/>
                <w:b/>
                <w:color w:val="002060"/>
                <w:sz w:val="22"/>
              </w:rPr>
              <w:t>90-100</w:t>
            </w:r>
          </w:p>
        </w:tc>
      </w:tr>
    </w:tbl>
    <w:p w:rsidR="00A30EAB" w:rsidRDefault="008411C1" w:rsidP="00A14587">
      <w:pPr>
        <w:jc w:val="both"/>
        <w:rPr>
          <w:rFonts w:ascii="Arial" w:hAnsi="Arial"/>
        </w:rPr>
      </w:pPr>
      <w:r>
        <w:rPr>
          <w:rFonts w:ascii="Arial" w:hAnsi="Arial"/>
          <w:sz w:val="22"/>
        </w:rPr>
        <w:tab/>
      </w:r>
      <w:r>
        <w:rPr>
          <w:rFonts w:ascii="Arial" w:hAnsi="Arial"/>
          <w:sz w:val="22"/>
        </w:rPr>
        <w:tab/>
      </w:r>
      <w:r w:rsidRPr="008411C1">
        <w:rPr>
          <w:rFonts w:ascii="Arial" w:hAnsi="Arial"/>
        </w:rPr>
        <w:t xml:space="preserve">Table 1: Results of the </w:t>
      </w:r>
      <w:r w:rsidRPr="003A59AB">
        <w:rPr>
          <w:rFonts w:ascii="Arial" w:hAnsi="Arial"/>
        </w:rPr>
        <w:t>201</w:t>
      </w:r>
      <w:r w:rsidR="00F052C9">
        <w:rPr>
          <w:rFonts w:ascii="Arial" w:hAnsi="Arial"/>
        </w:rPr>
        <w:t>5</w:t>
      </w:r>
      <w:r w:rsidRPr="003A59AB">
        <w:rPr>
          <w:rFonts w:ascii="Arial" w:hAnsi="Arial"/>
        </w:rPr>
        <w:t xml:space="preserve"> A</w:t>
      </w:r>
      <w:r w:rsidRPr="008411C1">
        <w:rPr>
          <w:rFonts w:ascii="Arial" w:hAnsi="Arial"/>
        </w:rPr>
        <w:t>nnual Global Monitoring</w:t>
      </w:r>
      <w:r w:rsidR="00A30EAB">
        <w:rPr>
          <w:rFonts w:ascii="Arial" w:hAnsi="Arial"/>
        </w:rPr>
        <w:t xml:space="preserve">: </w:t>
      </w:r>
    </w:p>
    <w:p w:rsidR="00D11F76" w:rsidRPr="008411C1" w:rsidRDefault="00A30EAB" w:rsidP="00A14587">
      <w:pPr>
        <w:jc w:val="both"/>
        <w:rPr>
          <w:rFonts w:ascii="Arial" w:hAnsi="Arial"/>
        </w:rPr>
      </w:pPr>
      <w:r>
        <w:rPr>
          <w:rFonts w:ascii="Arial" w:hAnsi="Arial"/>
        </w:rPr>
        <w:tab/>
      </w:r>
      <w:r>
        <w:rPr>
          <w:rFonts w:ascii="Arial" w:hAnsi="Arial"/>
        </w:rPr>
        <w:tab/>
      </w:r>
      <w:r>
        <w:rPr>
          <w:rFonts w:ascii="Arial" w:hAnsi="Arial"/>
        </w:rPr>
        <w:tab/>
        <w:t xml:space="preserve"> N/A - Not Applicable </w:t>
      </w:r>
    </w:p>
    <w:p w:rsidR="00D11F76" w:rsidRDefault="00D11F76" w:rsidP="00A14587">
      <w:pPr>
        <w:jc w:val="both"/>
        <w:rPr>
          <w:rFonts w:ascii="Arial" w:hAnsi="Arial"/>
          <w:sz w:val="22"/>
          <w:highlight w:val="yellow"/>
        </w:rPr>
      </w:pPr>
    </w:p>
    <w:p w:rsidR="00D11F76" w:rsidRPr="00D57628" w:rsidRDefault="00D018E6" w:rsidP="00A14587">
      <w:pPr>
        <w:jc w:val="both"/>
        <w:rPr>
          <w:rFonts w:ascii="Arial" w:hAnsi="Arial"/>
          <w:sz w:val="22"/>
        </w:rPr>
      </w:pPr>
      <w:r w:rsidRPr="00D57628">
        <w:rPr>
          <w:rFonts w:ascii="Arial" w:hAnsi="Arial"/>
          <w:sz w:val="22"/>
        </w:rPr>
        <w:t>7.</w:t>
      </w:r>
      <w:r w:rsidRPr="00D57628">
        <w:rPr>
          <w:rFonts w:ascii="Arial" w:hAnsi="Arial"/>
          <w:sz w:val="22"/>
        </w:rPr>
        <w:tab/>
      </w:r>
      <w:r w:rsidR="00270B39" w:rsidRPr="00D57628">
        <w:rPr>
          <w:rFonts w:ascii="Arial" w:hAnsi="Arial"/>
          <w:sz w:val="22"/>
        </w:rPr>
        <w:t>The results also show</w:t>
      </w:r>
      <w:r w:rsidR="00D05969" w:rsidRPr="00D57628">
        <w:rPr>
          <w:rFonts w:ascii="Arial" w:hAnsi="Arial"/>
          <w:sz w:val="22"/>
        </w:rPr>
        <w:t xml:space="preserve"> that the stations at </w:t>
      </w:r>
      <w:proofErr w:type="spellStart"/>
      <w:r w:rsidR="00D05969" w:rsidRPr="00D57628">
        <w:rPr>
          <w:rFonts w:ascii="Arial" w:hAnsi="Arial"/>
          <w:sz w:val="22"/>
        </w:rPr>
        <w:t>Kamarang</w:t>
      </w:r>
      <w:proofErr w:type="spellEnd"/>
      <w:r w:rsidR="00D05969" w:rsidRPr="00D57628">
        <w:rPr>
          <w:rFonts w:ascii="Arial" w:hAnsi="Arial"/>
          <w:sz w:val="22"/>
        </w:rPr>
        <w:t xml:space="preserve"> (81005), </w:t>
      </w:r>
      <w:proofErr w:type="spellStart"/>
      <w:r w:rsidR="00D05969" w:rsidRPr="00D57628">
        <w:rPr>
          <w:rFonts w:ascii="Arial" w:hAnsi="Arial"/>
          <w:sz w:val="22"/>
        </w:rPr>
        <w:t>Ebini</w:t>
      </w:r>
      <w:proofErr w:type="spellEnd"/>
      <w:r w:rsidR="00D05969" w:rsidRPr="00D57628">
        <w:rPr>
          <w:rFonts w:ascii="Arial" w:hAnsi="Arial"/>
          <w:sz w:val="22"/>
        </w:rPr>
        <w:t xml:space="preserve"> (81010) </w:t>
      </w:r>
      <w:r w:rsidR="00D57628" w:rsidRPr="00D57628">
        <w:rPr>
          <w:rFonts w:ascii="Arial" w:hAnsi="Arial"/>
          <w:sz w:val="22"/>
        </w:rPr>
        <w:t xml:space="preserve">and Kaieteur Falls (81080) </w:t>
      </w:r>
      <w:r w:rsidR="003601E5" w:rsidRPr="00D57628">
        <w:rPr>
          <w:rFonts w:ascii="Arial" w:hAnsi="Arial"/>
          <w:sz w:val="22"/>
        </w:rPr>
        <w:t xml:space="preserve">in Guyana, </w:t>
      </w:r>
      <w:r w:rsidR="00D05969" w:rsidRPr="00D57628">
        <w:rPr>
          <w:rFonts w:ascii="Arial" w:hAnsi="Arial"/>
          <w:sz w:val="22"/>
        </w:rPr>
        <w:t>were silent during the reporting period.  The RTH and MTN centres results also indicate</w:t>
      </w:r>
      <w:r w:rsidR="00464778" w:rsidRPr="00D57628">
        <w:rPr>
          <w:rFonts w:ascii="Arial" w:hAnsi="Arial"/>
          <w:sz w:val="22"/>
        </w:rPr>
        <w:t>d</w:t>
      </w:r>
      <w:r w:rsidR="00D05969" w:rsidRPr="00D57628">
        <w:rPr>
          <w:rFonts w:ascii="Arial" w:hAnsi="Arial"/>
          <w:sz w:val="22"/>
        </w:rPr>
        <w:t xml:space="preserve"> that between </w:t>
      </w:r>
      <w:r w:rsidR="00A01BEB" w:rsidRPr="00D57628">
        <w:rPr>
          <w:rFonts w:ascii="Arial" w:hAnsi="Arial"/>
          <w:sz w:val="22"/>
        </w:rPr>
        <w:t>45</w:t>
      </w:r>
      <w:r w:rsidR="00D05969" w:rsidRPr="00D57628">
        <w:rPr>
          <w:rFonts w:ascii="Arial" w:hAnsi="Arial"/>
          <w:sz w:val="22"/>
        </w:rPr>
        <w:t>-</w:t>
      </w:r>
      <w:r w:rsidR="00A01BEB" w:rsidRPr="00D57628">
        <w:rPr>
          <w:rFonts w:ascii="Arial" w:hAnsi="Arial"/>
          <w:sz w:val="22"/>
        </w:rPr>
        <w:t>90</w:t>
      </w:r>
      <w:r w:rsidR="00D05969" w:rsidRPr="00D57628">
        <w:rPr>
          <w:rFonts w:ascii="Arial" w:hAnsi="Arial"/>
          <w:sz w:val="22"/>
        </w:rPr>
        <w:t xml:space="preserve">% of the expected </w:t>
      </w:r>
      <w:r w:rsidR="00A01BEB" w:rsidRPr="00D57628">
        <w:rPr>
          <w:rFonts w:ascii="Arial" w:hAnsi="Arial"/>
          <w:sz w:val="22"/>
        </w:rPr>
        <w:t xml:space="preserve">synoptic </w:t>
      </w:r>
      <w:r w:rsidR="00D05969" w:rsidRPr="00D57628">
        <w:rPr>
          <w:rFonts w:ascii="Arial" w:hAnsi="Arial"/>
          <w:sz w:val="22"/>
        </w:rPr>
        <w:t>reports were received from the stations at Lethem (81006)</w:t>
      </w:r>
      <w:r w:rsidR="00D57628" w:rsidRPr="00D57628">
        <w:rPr>
          <w:rFonts w:ascii="Arial" w:hAnsi="Arial"/>
          <w:sz w:val="22"/>
        </w:rPr>
        <w:t xml:space="preserve"> and </w:t>
      </w:r>
      <w:proofErr w:type="spellStart"/>
      <w:r w:rsidR="00D57628" w:rsidRPr="00D57628">
        <w:rPr>
          <w:rFonts w:ascii="Arial" w:hAnsi="Arial"/>
          <w:sz w:val="22"/>
        </w:rPr>
        <w:t>Mabaruma</w:t>
      </w:r>
      <w:proofErr w:type="spellEnd"/>
      <w:r w:rsidR="00D57628" w:rsidRPr="00D57628">
        <w:rPr>
          <w:rFonts w:ascii="Arial" w:hAnsi="Arial"/>
          <w:sz w:val="22"/>
        </w:rPr>
        <w:t xml:space="preserve"> (81100)</w:t>
      </w:r>
      <w:r w:rsidR="00242850" w:rsidRPr="00D57628">
        <w:rPr>
          <w:rFonts w:ascii="Arial" w:hAnsi="Arial"/>
          <w:sz w:val="22"/>
        </w:rPr>
        <w:t>.</w:t>
      </w:r>
    </w:p>
    <w:p w:rsidR="00D05969" w:rsidRPr="00D57628" w:rsidRDefault="00D05969" w:rsidP="00A14587">
      <w:pPr>
        <w:jc w:val="both"/>
        <w:rPr>
          <w:rFonts w:ascii="Arial" w:hAnsi="Arial"/>
          <w:sz w:val="22"/>
        </w:rPr>
      </w:pPr>
    </w:p>
    <w:p w:rsidR="00634986" w:rsidRDefault="00D018E6" w:rsidP="00274D2A">
      <w:pPr>
        <w:jc w:val="both"/>
        <w:rPr>
          <w:rFonts w:ascii="Arial" w:hAnsi="Arial"/>
          <w:sz w:val="22"/>
        </w:rPr>
      </w:pPr>
      <w:r>
        <w:rPr>
          <w:rFonts w:ascii="Arial" w:hAnsi="Arial"/>
          <w:sz w:val="22"/>
        </w:rPr>
        <w:br w:type="page"/>
      </w:r>
    </w:p>
    <w:p w:rsidR="00274D2A" w:rsidRPr="00274D2A" w:rsidRDefault="003324BD" w:rsidP="00274D2A">
      <w:pPr>
        <w:jc w:val="both"/>
        <w:rPr>
          <w:rFonts w:ascii="Arial" w:hAnsi="Arial"/>
          <w:b/>
          <w:sz w:val="22"/>
        </w:rPr>
      </w:pPr>
      <w:r w:rsidRPr="00EB7DFA">
        <w:rPr>
          <w:rFonts w:ascii="Arial" w:hAnsi="Arial"/>
          <w:b/>
          <w:sz w:val="22"/>
        </w:rPr>
        <w:t>B.</w:t>
      </w:r>
      <w:r w:rsidRPr="00EB7DFA">
        <w:rPr>
          <w:rFonts w:ascii="Arial" w:hAnsi="Arial"/>
          <w:b/>
          <w:sz w:val="22"/>
        </w:rPr>
        <w:tab/>
      </w:r>
      <w:r w:rsidR="006C0899">
        <w:rPr>
          <w:rFonts w:ascii="Arial" w:hAnsi="Arial"/>
          <w:b/>
          <w:sz w:val="22"/>
        </w:rPr>
        <w:t>Satellite Matters</w:t>
      </w:r>
      <w:r w:rsidR="00570C17">
        <w:rPr>
          <w:rFonts w:ascii="Arial" w:hAnsi="Arial"/>
          <w:b/>
          <w:sz w:val="22"/>
        </w:rPr>
        <w:t xml:space="preserve"> - Post GOES-R Launch</w:t>
      </w:r>
    </w:p>
    <w:p w:rsidR="0081068D" w:rsidRDefault="0081068D" w:rsidP="0081068D">
      <w:pPr>
        <w:jc w:val="both"/>
        <w:rPr>
          <w:rFonts w:ascii="Arial" w:hAnsi="Arial"/>
          <w:sz w:val="22"/>
        </w:rPr>
      </w:pPr>
    </w:p>
    <w:p w:rsidR="006C0899" w:rsidRDefault="00D57628" w:rsidP="0081068D">
      <w:pPr>
        <w:jc w:val="both"/>
        <w:rPr>
          <w:rFonts w:ascii="Arial" w:hAnsi="Arial"/>
          <w:sz w:val="22"/>
        </w:rPr>
      </w:pPr>
      <w:r>
        <w:rPr>
          <w:rFonts w:ascii="Arial" w:hAnsi="Arial"/>
          <w:sz w:val="22"/>
        </w:rPr>
        <w:t>8.</w:t>
      </w:r>
      <w:r>
        <w:rPr>
          <w:rFonts w:ascii="Arial" w:hAnsi="Arial"/>
          <w:sz w:val="22"/>
        </w:rPr>
        <w:tab/>
      </w:r>
      <w:r w:rsidR="007071D4" w:rsidRPr="007F4F13">
        <w:rPr>
          <w:rFonts w:ascii="Arial" w:hAnsi="Arial"/>
          <w:sz w:val="22"/>
        </w:rPr>
        <w:t xml:space="preserve">At the time of writing this document, the GOES-R satellite was expected to be launched on </w:t>
      </w:r>
      <w:r w:rsidR="006D3CB0" w:rsidRPr="007F4F13">
        <w:rPr>
          <w:rFonts w:ascii="Arial" w:hAnsi="Arial"/>
          <w:sz w:val="22"/>
        </w:rPr>
        <w:t>16</w:t>
      </w:r>
      <w:r w:rsidR="007071D4" w:rsidRPr="007F4F13">
        <w:rPr>
          <w:rFonts w:ascii="Arial" w:hAnsi="Arial"/>
          <w:sz w:val="22"/>
          <w:vertAlign w:val="superscript"/>
        </w:rPr>
        <w:t>th</w:t>
      </w:r>
      <w:r w:rsidR="002229D8" w:rsidRPr="007F4F13">
        <w:rPr>
          <w:rFonts w:ascii="Arial" w:hAnsi="Arial"/>
          <w:sz w:val="22"/>
        </w:rPr>
        <w:t> </w:t>
      </w:r>
      <w:r w:rsidR="007071D4" w:rsidRPr="007F4F13">
        <w:rPr>
          <w:rFonts w:ascii="Arial" w:hAnsi="Arial"/>
          <w:sz w:val="22"/>
        </w:rPr>
        <w:t>November 2016, with</w:t>
      </w:r>
      <w:r w:rsidR="0019110C" w:rsidRPr="007F4F13">
        <w:rPr>
          <w:rFonts w:ascii="Arial" w:hAnsi="Arial"/>
          <w:sz w:val="22"/>
        </w:rPr>
        <w:t xml:space="preserve"> a testing period of one (1) year but its final position as GOES-East or GOES-West is currently unknown.  Hence, if any Meteorological Service decides to purchase a GOES Rebroadcast (GRB) system</w:t>
      </w:r>
      <w:r w:rsidR="0093316A" w:rsidRPr="007F4F13">
        <w:rPr>
          <w:rFonts w:ascii="Arial" w:hAnsi="Arial"/>
          <w:sz w:val="22"/>
        </w:rPr>
        <w:t>,</w:t>
      </w:r>
      <w:r w:rsidR="004A05E0" w:rsidRPr="007F4F13">
        <w:rPr>
          <w:rFonts w:ascii="Arial" w:hAnsi="Arial"/>
          <w:sz w:val="22"/>
        </w:rPr>
        <w:t xml:space="preserve"> </w:t>
      </w:r>
      <w:r w:rsidR="00267390" w:rsidRPr="007F4F13">
        <w:rPr>
          <w:rFonts w:ascii="Arial" w:hAnsi="Arial"/>
          <w:sz w:val="22"/>
        </w:rPr>
        <w:t>they</w:t>
      </w:r>
      <w:r w:rsidR="0019110C" w:rsidRPr="007F4F13">
        <w:rPr>
          <w:rFonts w:ascii="Arial" w:hAnsi="Arial"/>
          <w:sz w:val="22"/>
        </w:rPr>
        <w:t xml:space="preserve"> must </w:t>
      </w:r>
      <w:r w:rsidR="00676580" w:rsidRPr="007F4F13">
        <w:rPr>
          <w:rFonts w:ascii="Arial" w:hAnsi="Arial"/>
          <w:sz w:val="22"/>
        </w:rPr>
        <w:t xml:space="preserve">be aware of the delay in the naming of the final position of the GOES-R satellite and make the necessary decision for receiving satellite data.  </w:t>
      </w:r>
      <w:r w:rsidR="00840E69" w:rsidRPr="007F4F13">
        <w:rPr>
          <w:rFonts w:ascii="Arial" w:hAnsi="Arial"/>
          <w:sz w:val="22"/>
        </w:rPr>
        <w:t xml:space="preserve">Initially, the users will receive Level 1b data and then access to level 2 data.  Level 1b and Level 2 data types </w:t>
      </w:r>
      <w:r w:rsidR="00EF47E7" w:rsidRPr="007F4F13">
        <w:rPr>
          <w:rFonts w:ascii="Arial" w:hAnsi="Arial"/>
          <w:sz w:val="22"/>
        </w:rPr>
        <w:t>are</w:t>
      </w:r>
      <w:r w:rsidR="00840E69" w:rsidRPr="007F4F13">
        <w:rPr>
          <w:rFonts w:ascii="Arial" w:hAnsi="Arial"/>
          <w:sz w:val="22"/>
        </w:rPr>
        <w:t xml:space="preserve"> provided in </w:t>
      </w:r>
      <w:r w:rsidR="00840E69" w:rsidRPr="007F4F13">
        <w:rPr>
          <w:rFonts w:ascii="Arial" w:hAnsi="Arial"/>
          <w:b/>
          <w:sz w:val="22"/>
        </w:rPr>
        <w:t>ANNEX I</w:t>
      </w:r>
      <w:r w:rsidR="00840E69" w:rsidRPr="007F4F13">
        <w:rPr>
          <w:rFonts w:ascii="Arial" w:hAnsi="Arial"/>
          <w:sz w:val="22"/>
        </w:rPr>
        <w:t>.</w:t>
      </w:r>
    </w:p>
    <w:p w:rsidR="007071D4" w:rsidRDefault="007071D4" w:rsidP="0081068D">
      <w:pPr>
        <w:jc w:val="both"/>
        <w:rPr>
          <w:rFonts w:ascii="Arial" w:hAnsi="Arial"/>
          <w:sz w:val="22"/>
        </w:rPr>
      </w:pPr>
    </w:p>
    <w:p w:rsidR="007071D4" w:rsidRDefault="00D57628" w:rsidP="00E11431">
      <w:pPr>
        <w:spacing w:after="120"/>
        <w:jc w:val="both"/>
        <w:rPr>
          <w:rStyle w:val="Emphasis"/>
          <w:rFonts w:ascii="Arial" w:hAnsi="Arial" w:cs="Arial"/>
          <w:i w:val="0"/>
          <w:sz w:val="22"/>
          <w:szCs w:val="22"/>
        </w:rPr>
      </w:pPr>
      <w:r>
        <w:rPr>
          <w:rFonts w:ascii="Arial" w:hAnsi="Arial"/>
          <w:sz w:val="22"/>
        </w:rPr>
        <w:t>9.</w:t>
      </w:r>
      <w:r>
        <w:rPr>
          <w:rFonts w:ascii="Arial" w:hAnsi="Arial"/>
          <w:sz w:val="22"/>
        </w:rPr>
        <w:tab/>
      </w:r>
      <w:r w:rsidR="00676580">
        <w:rPr>
          <w:rFonts w:ascii="Arial" w:hAnsi="Arial"/>
          <w:sz w:val="22"/>
        </w:rPr>
        <w:t xml:space="preserve">There are several methods which can be used to receive satellite data, which can </w:t>
      </w:r>
      <w:r w:rsidR="00E11431">
        <w:rPr>
          <w:rFonts w:ascii="Arial" w:hAnsi="Arial"/>
          <w:sz w:val="22"/>
        </w:rPr>
        <w:t xml:space="preserve">be </w:t>
      </w:r>
      <w:r w:rsidR="00676580">
        <w:rPr>
          <w:rFonts w:ascii="Arial" w:hAnsi="Arial"/>
          <w:sz w:val="22"/>
        </w:rPr>
        <w:t xml:space="preserve">used to ingest the present </w:t>
      </w:r>
      <w:r w:rsidR="00676580" w:rsidRPr="00E11431">
        <w:rPr>
          <w:rStyle w:val="st"/>
          <w:rFonts w:ascii="Arial" w:hAnsi="Arial" w:cs="Arial"/>
          <w:sz w:val="22"/>
          <w:szCs w:val="22"/>
        </w:rPr>
        <w:t>GOES</w:t>
      </w:r>
      <w:r w:rsidR="007F4F13">
        <w:rPr>
          <w:rStyle w:val="st"/>
          <w:rFonts w:ascii="Arial" w:hAnsi="Arial" w:cs="Arial"/>
          <w:sz w:val="22"/>
          <w:szCs w:val="22"/>
        </w:rPr>
        <w:t xml:space="preserve"> </w:t>
      </w:r>
      <w:proofErr w:type="spellStart"/>
      <w:r w:rsidR="00676580" w:rsidRPr="00E11431">
        <w:rPr>
          <w:rStyle w:val="st"/>
          <w:rFonts w:ascii="Arial" w:hAnsi="Arial" w:cs="Arial"/>
          <w:sz w:val="22"/>
          <w:szCs w:val="22"/>
        </w:rPr>
        <w:t>VARiable</w:t>
      </w:r>
      <w:proofErr w:type="spellEnd"/>
      <w:r w:rsidR="006D3CB0">
        <w:rPr>
          <w:rStyle w:val="st"/>
          <w:rFonts w:ascii="Arial" w:hAnsi="Arial" w:cs="Arial"/>
          <w:sz w:val="22"/>
          <w:szCs w:val="22"/>
        </w:rPr>
        <w:t xml:space="preserve"> </w:t>
      </w:r>
      <w:r w:rsidR="00E11431">
        <w:rPr>
          <w:rStyle w:val="Emphasis"/>
          <w:rFonts w:ascii="Arial" w:hAnsi="Arial" w:cs="Arial"/>
          <w:i w:val="0"/>
          <w:sz w:val="22"/>
          <w:szCs w:val="22"/>
        </w:rPr>
        <w:t>(</w:t>
      </w:r>
      <w:r w:rsidR="00E11431" w:rsidRPr="00676580">
        <w:rPr>
          <w:rStyle w:val="Emphasis"/>
          <w:rFonts w:ascii="Arial" w:hAnsi="Arial" w:cs="Arial"/>
          <w:i w:val="0"/>
          <w:sz w:val="22"/>
          <w:szCs w:val="22"/>
        </w:rPr>
        <w:t>GVAR</w:t>
      </w:r>
      <w:r w:rsidR="00E11431">
        <w:rPr>
          <w:rStyle w:val="Emphasis"/>
          <w:rFonts w:ascii="Arial" w:hAnsi="Arial" w:cs="Arial"/>
          <w:i w:val="0"/>
          <w:sz w:val="22"/>
          <w:szCs w:val="22"/>
        </w:rPr>
        <w:t>) data format and the NetCDF4 format of the GOES</w:t>
      </w:r>
      <w:r w:rsidR="00E11431">
        <w:rPr>
          <w:rStyle w:val="Emphasis"/>
          <w:rFonts w:ascii="Arial" w:hAnsi="Arial" w:cs="Arial"/>
          <w:i w:val="0"/>
          <w:sz w:val="22"/>
          <w:szCs w:val="22"/>
        </w:rPr>
        <w:noBreakHyphen/>
        <w:t xml:space="preserve">R series of satellites.  The methods </w:t>
      </w:r>
      <w:r w:rsidR="00E11431" w:rsidRPr="00E11431">
        <w:rPr>
          <w:rFonts w:ascii="Arial" w:hAnsi="Arial" w:cs="Arial"/>
          <w:iCs/>
          <w:sz w:val="22"/>
          <w:szCs w:val="22"/>
          <w:lang w:val="en-US"/>
        </w:rPr>
        <w:t>cans be briefly described as:</w:t>
      </w:r>
    </w:p>
    <w:p w:rsidR="00E11431" w:rsidRPr="007F4F13" w:rsidRDefault="0020127E" w:rsidP="008A0509">
      <w:pPr>
        <w:numPr>
          <w:ilvl w:val="0"/>
          <w:numId w:val="2"/>
        </w:numPr>
        <w:jc w:val="both"/>
        <w:rPr>
          <w:rFonts w:ascii="Arial" w:hAnsi="Arial"/>
          <w:sz w:val="22"/>
          <w:lang w:val="en-US"/>
        </w:rPr>
      </w:pPr>
      <w:r w:rsidRPr="007F4F13">
        <w:rPr>
          <w:rFonts w:ascii="Arial" w:hAnsi="Arial"/>
          <w:sz w:val="22"/>
          <w:lang w:val="en-US"/>
        </w:rPr>
        <w:t>Satellite d</w:t>
      </w:r>
      <w:r w:rsidR="00E11431" w:rsidRPr="007F4F13">
        <w:rPr>
          <w:rFonts w:ascii="Arial" w:hAnsi="Arial"/>
          <w:sz w:val="22"/>
          <w:lang w:val="en-US"/>
        </w:rPr>
        <w:t>ata as a Service via the Internet;</w:t>
      </w:r>
    </w:p>
    <w:p w:rsidR="00E11431" w:rsidRPr="007F4F13" w:rsidRDefault="0020127E" w:rsidP="008A0509">
      <w:pPr>
        <w:numPr>
          <w:ilvl w:val="0"/>
          <w:numId w:val="2"/>
        </w:numPr>
        <w:jc w:val="both"/>
        <w:rPr>
          <w:rFonts w:ascii="Arial" w:hAnsi="Arial"/>
          <w:sz w:val="22"/>
          <w:lang w:val="en-US"/>
        </w:rPr>
      </w:pPr>
      <w:r w:rsidRPr="007F4F13">
        <w:rPr>
          <w:rFonts w:ascii="Arial" w:hAnsi="Arial"/>
          <w:sz w:val="22"/>
          <w:lang w:val="en-US"/>
        </w:rPr>
        <w:t>Satellite data</w:t>
      </w:r>
      <w:r w:rsidR="00E11431" w:rsidRPr="007F4F13">
        <w:rPr>
          <w:rFonts w:ascii="Arial" w:hAnsi="Arial"/>
          <w:sz w:val="22"/>
          <w:lang w:val="en-US"/>
        </w:rPr>
        <w:t xml:space="preserve"> access via satellite receiving systems;</w:t>
      </w:r>
    </w:p>
    <w:p w:rsidR="00E11431" w:rsidRPr="007F4F13" w:rsidRDefault="0020127E" w:rsidP="008A0509">
      <w:pPr>
        <w:numPr>
          <w:ilvl w:val="0"/>
          <w:numId w:val="2"/>
        </w:numPr>
        <w:jc w:val="both"/>
        <w:rPr>
          <w:rFonts w:ascii="Arial" w:hAnsi="Arial"/>
          <w:sz w:val="22"/>
          <w:lang w:val="en-US"/>
        </w:rPr>
      </w:pPr>
      <w:r w:rsidRPr="007F4F13">
        <w:rPr>
          <w:rFonts w:ascii="Arial" w:hAnsi="Arial"/>
          <w:sz w:val="22"/>
          <w:lang w:val="en-US"/>
        </w:rPr>
        <w:t>Satellite data</w:t>
      </w:r>
      <w:r w:rsidR="00E11431" w:rsidRPr="007F4F13">
        <w:rPr>
          <w:rFonts w:ascii="Arial" w:hAnsi="Arial"/>
          <w:sz w:val="22"/>
          <w:lang w:val="en-US"/>
        </w:rPr>
        <w:t xml:space="preserve"> access fr</w:t>
      </w:r>
      <w:r w:rsidR="00267390" w:rsidRPr="007F4F13">
        <w:rPr>
          <w:rFonts w:ascii="Arial" w:hAnsi="Arial"/>
          <w:sz w:val="22"/>
          <w:lang w:val="en-US"/>
        </w:rPr>
        <w:t>om the “cloud” via the Internet.</w:t>
      </w:r>
    </w:p>
    <w:p w:rsidR="00E11431" w:rsidRPr="007F4F13" w:rsidRDefault="00E11431" w:rsidP="008A0509">
      <w:pPr>
        <w:numPr>
          <w:ilvl w:val="0"/>
          <w:numId w:val="2"/>
        </w:numPr>
        <w:jc w:val="both"/>
        <w:rPr>
          <w:rFonts w:ascii="Arial" w:hAnsi="Arial"/>
          <w:sz w:val="22"/>
          <w:lang w:val="en-US"/>
        </w:rPr>
      </w:pPr>
      <w:r w:rsidRPr="007F4F13">
        <w:rPr>
          <w:rFonts w:ascii="Arial" w:hAnsi="Arial"/>
          <w:sz w:val="22"/>
          <w:lang w:val="en-US"/>
        </w:rPr>
        <w:t>Data products as a Service via the Internet</w:t>
      </w:r>
      <w:r w:rsidR="00425820" w:rsidRPr="007F4F13">
        <w:rPr>
          <w:rFonts w:ascii="Arial" w:hAnsi="Arial"/>
          <w:sz w:val="22"/>
          <w:lang w:val="en-US"/>
        </w:rPr>
        <w:t>.</w:t>
      </w:r>
    </w:p>
    <w:p w:rsidR="00E11431" w:rsidRPr="00425820" w:rsidRDefault="00E11431" w:rsidP="0081068D">
      <w:pPr>
        <w:jc w:val="both"/>
        <w:rPr>
          <w:rFonts w:ascii="Arial" w:hAnsi="Arial"/>
          <w:sz w:val="22"/>
        </w:rPr>
      </w:pPr>
    </w:p>
    <w:p w:rsidR="007071D4" w:rsidRDefault="00922669" w:rsidP="0081068D">
      <w:pPr>
        <w:jc w:val="both"/>
        <w:rPr>
          <w:rFonts w:ascii="Arial" w:hAnsi="Arial"/>
          <w:sz w:val="22"/>
        </w:rPr>
      </w:pPr>
      <w:r>
        <w:rPr>
          <w:rFonts w:ascii="Arial" w:hAnsi="Arial"/>
          <w:sz w:val="22"/>
        </w:rPr>
        <w:t>(</w:t>
      </w:r>
      <w:r w:rsidR="00296235">
        <w:rPr>
          <w:rFonts w:ascii="Arial" w:hAnsi="Arial"/>
          <w:sz w:val="22"/>
        </w:rPr>
        <w:t>1</w:t>
      </w:r>
      <w:r>
        <w:rPr>
          <w:rFonts w:ascii="Arial" w:hAnsi="Arial"/>
          <w:sz w:val="22"/>
        </w:rPr>
        <w:t xml:space="preserve">) </w:t>
      </w:r>
      <w:r>
        <w:rPr>
          <w:rFonts w:ascii="Arial" w:hAnsi="Arial"/>
          <w:sz w:val="22"/>
        </w:rPr>
        <w:tab/>
      </w:r>
      <w:r w:rsidRPr="00922669">
        <w:rPr>
          <w:rFonts w:ascii="Arial" w:hAnsi="Arial"/>
          <w:b/>
          <w:sz w:val="22"/>
          <w:u w:val="single"/>
        </w:rPr>
        <w:t>Data as a Service via the Internet</w:t>
      </w:r>
    </w:p>
    <w:p w:rsidR="00E11431" w:rsidRDefault="00E11431" w:rsidP="0081068D">
      <w:pPr>
        <w:jc w:val="both"/>
        <w:rPr>
          <w:rFonts w:ascii="Arial" w:hAnsi="Arial"/>
          <w:sz w:val="22"/>
        </w:rPr>
      </w:pPr>
    </w:p>
    <w:p w:rsidR="00E11431" w:rsidRDefault="00922669" w:rsidP="0081068D">
      <w:pPr>
        <w:jc w:val="both"/>
        <w:rPr>
          <w:rFonts w:ascii="Arial" w:hAnsi="Arial"/>
          <w:sz w:val="22"/>
        </w:rPr>
      </w:pPr>
      <w:r>
        <w:rPr>
          <w:rFonts w:ascii="Arial" w:hAnsi="Arial"/>
          <w:sz w:val="22"/>
        </w:rPr>
        <w:t>(a)</w:t>
      </w:r>
      <w:r>
        <w:rPr>
          <w:rFonts w:ascii="Arial" w:hAnsi="Arial"/>
          <w:sz w:val="22"/>
        </w:rPr>
        <w:tab/>
      </w:r>
      <w:r w:rsidRPr="002229D8">
        <w:rPr>
          <w:rFonts w:ascii="Arial" w:hAnsi="Arial"/>
          <w:sz w:val="22"/>
          <w:u w:val="single"/>
        </w:rPr>
        <w:t>Comprehensive Large Array-data Stewardship System (CLASS)</w:t>
      </w:r>
    </w:p>
    <w:p w:rsidR="00E11431" w:rsidRDefault="00E11431" w:rsidP="0081068D">
      <w:pPr>
        <w:jc w:val="both"/>
        <w:rPr>
          <w:rFonts w:ascii="Arial" w:hAnsi="Arial"/>
          <w:sz w:val="22"/>
        </w:rPr>
      </w:pPr>
    </w:p>
    <w:p w:rsidR="00784E91" w:rsidRPr="007F4F13" w:rsidRDefault="00D57628" w:rsidP="0026176D">
      <w:pPr>
        <w:jc w:val="both"/>
        <w:rPr>
          <w:rFonts w:ascii="Arial" w:hAnsi="Arial" w:cs="Arial"/>
          <w:sz w:val="22"/>
          <w:szCs w:val="22"/>
        </w:rPr>
      </w:pPr>
      <w:r>
        <w:rPr>
          <w:rFonts w:ascii="Arial" w:hAnsi="Arial"/>
          <w:sz w:val="22"/>
          <w:szCs w:val="22"/>
        </w:rPr>
        <w:t>10.</w:t>
      </w:r>
      <w:r>
        <w:rPr>
          <w:rFonts w:ascii="Arial" w:hAnsi="Arial"/>
          <w:sz w:val="22"/>
          <w:szCs w:val="22"/>
        </w:rPr>
        <w:tab/>
      </w:r>
      <w:r w:rsidR="00922669" w:rsidRPr="0026176D">
        <w:rPr>
          <w:rFonts w:ascii="Arial" w:hAnsi="Arial"/>
          <w:sz w:val="22"/>
          <w:szCs w:val="22"/>
        </w:rPr>
        <w:t xml:space="preserve">CLASS </w:t>
      </w:r>
      <w:r w:rsidR="002229D8" w:rsidRPr="0026176D">
        <w:rPr>
          <w:rFonts w:ascii="Arial" w:hAnsi="Arial"/>
          <w:sz w:val="22"/>
          <w:szCs w:val="22"/>
        </w:rPr>
        <w:t>was</w:t>
      </w:r>
      <w:r w:rsidR="00922669" w:rsidRPr="0026176D">
        <w:rPr>
          <w:rFonts w:ascii="Arial" w:hAnsi="Arial"/>
          <w:sz w:val="22"/>
          <w:szCs w:val="22"/>
        </w:rPr>
        <w:t xml:space="preserve"> developed by the National Oceanic and Atmospheric Administration </w:t>
      </w:r>
      <w:r w:rsidR="002229D8" w:rsidRPr="0026176D">
        <w:rPr>
          <w:rFonts w:ascii="Arial" w:hAnsi="Arial"/>
          <w:sz w:val="22"/>
          <w:szCs w:val="22"/>
        </w:rPr>
        <w:t>as an information technology system designed to support long-term, secure preservation and standards-based access to environmental data collections and information.</w:t>
      </w:r>
      <w:r w:rsidR="006373FD">
        <w:rPr>
          <w:rFonts w:ascii="Arial" w:hAnsi="Arial"/>
          <w:sz w:val="22"/>
          <w:szCs w:val="22"/>
        </w:rPr>
        <w:t xml:space="preserve"> </w:t>
      </w:r>
      <w:r w:rsidR="002229D8" w:rsidRPr="0026176D">
        <w:rPr>
          <w:rFonts w:ascii="Arial" w:hAnsi="Arial"/>
          <w:sz w:val="22"/>
          <w:szCs w:val="22"/>
        </w:rPr>
        <w:t xml:space="preserve"> </w:t>
      </w:r>
      <w:r w:rsidR="002229D8" w:rsidRPr="007F4F13">
        <w:rPr>
          <w:rFonts w:ascii="Arial" w:hAnsi="Arial"/>
          <w:sz w:val="22"/>
          <w:szCs w:val="22"/>
        </w:rPr>
        <w:t xml:space="preserve">CLASS is </w:t>
      </w:r>
      <w:r w:rsidR="00267390" w:rsidRPr="007F4F13">
        <w:rPr>
          <w:rFonts w:ascii="Arial" w:hAnsi="Arial"/>
          <w:sz w:val="22"/>
          <w:szCs w:val="22"/>
        </w:rPr>
        <w:t>an</w:t>
      </w:r>
      <w:r w:rsidR="006373FD" w:rsidRPr="007F4F13">
        <w:rPr>
          <w:rFonts w:ascii="Arial" w:hAnsi="Arial"/>
          <w:sz w:val="22"/>
          <w:szCs w:val="22"/>
        </w:rPr>
        <w:t xml:space="preserve"> </w:t>
      </w:r>
      <w:r w:rsidR="002229D8" w:rsidRPr="007F4F13">
        <w:rPr>
          <w:rFonts w:ascii="Arial" w:hAnsi="Arial"/>
          <w:sz w:val="22"/>
          <w:szCs w:val="22"/>
        </w:rPr>
        <w:t xml:space="preserve">Internet based system which </w:t>
      </w:r>
      <w:r w:rsidR="002229D8" w:rsidRPr="007F4F13">
        <w:rPr>
          <w:rFonts w:ascii="Arial" w:hAnsi="Arial" w:cs="Arial"/>
          <w:sz w:val="22"/>
          <w:szCs w:val="22"/>
        </w:rPr>
        <w:t>provides the capability for searching, finding and obtaining those satellite data, Geostationary (GOES), Polar orbiting (POES), Defense Meteorological (DMSP), Suomi</w:t>
      </w:r>
      <w:r w:rsidR="002229D8" w:rsidRPr="007F4F13">
        <w:rPr>
          <w:rStyle w:val="Emphasis"/>
          <w:rFonts w:ascii="Arial" w:hAnsi="Arial" w:cs="Arial"/>
          <w:i w:val="0"/>
          <w:sz w:val="22"/>
          <w:szCs w:val="22"/>
        </w:rPr>
        <w:noBreakHyphen/>
        <w:t xml:space="preserve">National Polar Partnership (S-NPP) </w:t>
      </w:r>
      <w:r w:rsidR="002229D8" w:rsidRPr="007F4F13">
        <w:rPr>
          <w:rFonts w:ascii="Arial" w:hAnsi="Arial" w:cs="Arial"/>
          <w:sz w:val="22"/>
          <w:szCs w:val="22"/>
        </w:rPr>
        <w:t xml:space="preserve">and S-NPP etc. satellites.  </w:t>
      </w:r>
      <w:r w:rsidR="0026176D" w:rsidRPr="007F4F13">
        <w:rPr>
          <w:rFonts w:ascii="Arial" w:hAnsi="Arial" w:cs="Arial"/>
          <w:sz w:val="22"/>
          <w:szCs w:val="22"/>
        </w:rPr>
        <w:t>The d</w:t>
      </w:r>
      <w:r w:rsidR="003403E6" w:rsidRPr="007F4F13">
        <w:rPr>
          <w:rFonts w:ascii="Arial" w:hAnsi="Arial" w:cs="Arial"/>
          <w:sz w:val="22"/>
          <w:szCs w:val="22"/>
        </w:rPr>
        <w:t xml:space="preserve">ata </w:t>
      </w:r>
      <w:r w:rsidR="0026176D" w:rsidRPr="007F4F13">
        <w:rPr>
          <w:rFonts w:ascii="Arial" w:hAnsi="Arial" w:cs="Arial"/>
          <w:sz w:val="22"/>
          <w:szCs w:val="22"/>
        </w:rPr>
        <w:t>is distributed i</w:t>
      </w:r>
      <w:r w:rsidR="003403E6" w:rsidRPr="007F4F13">
        <w:rPr>
          <w:rFonts w:ascii="Arial" w:hAnsi="Arial" w:cs="Arial"/>
          <w:sz w:val="22"/>
          <w:szCs w:val="22"/>
        </w:rPr>
        <w:t>n raw, AREA, NetCDF, GIF, and JPEG</w:t>
      </w:r>
      <w:r w:rsidR="0026176D" w:rsidRPr="007F4F13">
        <w:rPr>
          <w:rFonts w:ascii="Arial" w:hAnsi="Arial" w:cs="Arial"/>
          <w:sz w:val="22"/>
          <w:szCs w:val="22"/>
        </w:rPr>
        <w:t xml:space="preserve"> formats.</w:t>
      </w:r>
    </w:p>
    <w:p w:rsidR="00E11431" w:rsidRPr="007F4F13" w:rsidRDefault="00E11431" w:rsidP="0081068D">
      <w:pPr>
        <w:jc w:val="both"/>
        <w:rPr>
          <w:rFonts w:ascii="Arial" w:hAnsi="Arial" w:cs="Arial"/>
          <w:sz w:val="22"/>
          <w:szCs w:val="22"/>
        </w:rPr>
      </w:pPr>
    </w:p>
    <w:p w:rsidR="00E11431" w:rsidRDefault="00D57628" w:rsidP="0081068D">
      <w:pPr>
        <w:jc w:val="both"/>
        <w:rPr>
          <w:rFonts w:ascii="Arial" w:hAnsi="Arial"/>
          <w:sz w:val="22"/>
        </w:rPr>
      </w:pPr>
      <w:r w:rsidRPr="007F4F13">
        <w:rPr>
          <w:rFonts w:ascii="Arial" w:hAnsi="Arial"/>
          <w:sz w:val="22"/>
        </w:rPr>
        <w:t>11.</w:t>
      </w:r>
      <w:r w:rsidRPr="007F4F13">
        <w:rPr>
          <w:rFonts w:ascii="Arial" w:hAnsi="Arial"/>
          <w:sz w:val="22"/>
        </w:rPr>
        <w:tab/>
      </w:r>
      <w:r w:rsidR="00FC47F0" w:rsidRPr="007F4F13">
        <w:rPr>
          <w:rFonts w:ascii="Arial" w:hAnsi="Arial"/>
          <w:sz w:val="22"/>
        </w:rPr>
        <w:t>To access CLASS</w:t>
      </w:r>
      <w:r w:rsidR="00267390" w:rsidRPr="007F4F13">
        <w:rPr>
          <w:rFonts w:ascii="Arial" w:hAnsi="Arial"/>
          <w:sz w:val="22"/>
        </w:rPr>
        <w:t>,</w:t>
      </w:r>
      <w:r w:rsidR="00FC47F0" w:rsidRPr="007F4F13">
        <w:rPr>
          <w:rFonts w:ascii="Arial" w:hAnsi="Arial"/>
          <w:sz w:val="22"/>
        </w:rPr>
        <w:t xml:space="preserve"> a Meteorological Service has to create a user acco</w:t>
      </w:r>
      <w:r w:rsidR="00FC47F0">
        <w:rPr>
          <w:rFonts w:ascii="Arial" w:hAnsi="Arial"/>
          <w:sz w:val="22"/>
        </w:rPr>
        <w:t xml:space="preserve">unt via the URL </w:t>
      </w:r>
      <w:r w:rsidR="00FC47F0" w:rsidRPr="00FC47F0">
        <w:rPr>
          <w:rFonts w:ascii="Arial" w:hAnsi="Arial"/>
          <w:b/>
          <w:sz w:val="22"/>
          <w:u w:val="single"/>
        </w:rPr>
        <w:t>https://www.class.ngdc.noaa.gov/saa/products/user_profile</w:t>
      </w:r>
      <w:r w:rsidR="00FC47F0">
        <w:rPr>
          <w:rFonts w:ascii="Arial" w:hAnsi="Arial"/>
          <w:sz w:val="22"/>
        </w:rPr>
        <w:t xml:space="preserve"> and set its preferences for the default search, notification and delivery preferences.  </w:t>
      </w:r>
      <w:r w:rsidR="00D411CE" w:rsidRPr="007F4F13">
        <w:rPr>
          <w:rFonts w:ascii="Arial" w:hAnsi="Arial"/>
          <w:sz w:val="22"/>
        </w:rPr>
        <w:t>CLASS is not a real</w:t>
      </w:r>
      <w:r w:rsidR="0093316A" w:rsidRPr="007F4F13">
        <w:rPr>
          <w:rFonts w:ascii="Arial" w:hAnsi="Arial"/>
          <w:sz w:val="22"/>
        </w:rPr>
        <w:t>-</w:t>
      </w:r>
      <w:r w:rsidR="00D411CE" w:rsidRPr="007F4F13">
        <w:rPr>
          <w:rFonts w:ascii="Arial" w:hAnsi="Arial"/>
          <w:sz w:val="22"/>
        </w:rPr>
        <w:t>time or near real</w:t>
      </w:r>
      <w:r w:rsidR="0093316A" w:rsidRPr="007F4F13">
        <w:rPr>
          <w:rFonts w:ascii="Arial" w:hAnsi="Arial"/>
          <w:sz w:val="22"/>
        </w:rPr>
        <w:t>-</w:t>
      </w:r>
      <w:r w:rsidR="00D411CE" w:rsidRPr="007F4F13">
        <w:rPr>
          <w:rFonts w:ascii="Arial" w:hAnsi="Arial"/>
          <w:sz w:val="22"/>
        </w:rPr>
        <w:t>time data retrieval system</w:t>
      </w:r>
      <w:r w:rsidR="00267390" w:rsidRPr="007F4F13">
        <w:rPr>
          <w:rFonts w:ascii="Arial" w:hAnsi="Arial"/>
          <w:sz w:val="22"/>
        </w:rPr>
        <w:t>,</w:t>
      </w:r>
      <w:r w:rsidR="006D3CB0" w:rsidRPr="007F4F13">
        <w:rPr>
          <w:rFonts w:ascii="Arial" w:hAnsi="Arial"/>
          <w:sz w:val="22"/>
        </w:rPr>
        <w:t xml:space="preserve"> </w:t>
      </w:r>
      <w:r w:rsidR="00267390" w:rsidRPr="007F4F13">
        <w:rPr>
          <w:rFonts w:ascii="Arial" w:hAnsi="Arial"/>
          <w:sz w:val="22"/>
        </w:rPr>
        <w:t xml:space="preserve">but it </w:t>
      </w:r>
      <w:r w:rsidR="00D411CE" w:rsidRPr="007F4F13">
        <w:rPr>
          <w:rFonts w:ascii="Arial" w:hAnsi="Arial"/>
          <w:sz w:val="22"/>
        </w:rPr>
        <w:t>can be used for case studies or research.  Care must be taken in the retrieval of large dataset</w:t>
      </w:r>
      <w:r w:rsidR="00267390" w:rsidRPr="007F4F13">
        <w:rPr>
          <w:rFonts w:ascii="Arial" w:hAnsi="Arial"/>
          <w:sz w:val="22"/>
        </w:rPr>
        <w:t>s</w:t>
      </w:r>
      <w:r w:rsidR="00D411CE" w:rsidRPr="007F4F13">
        <w:rPr>
          <w:rFonts w:ascii="Arial" w:hAnsi="Arial"/>
          <w:sz w:val="22"/>
        </w:rPr>
        <w:t xml:space="preserve"> because it may incu</w:t>
      </w:r>
      <w:r w:rsidR="00D411CE">
        <w:rPr>
          <w:rFonts w:ascii="Arial" w:hAnsi="Arial"/>
          <w:sz w:val="22"/>
        </w:rPr>
        <w:t xml:space="preserve">r a cost.  </w:t>
      </w:r>
      <w:r w:rsidR="00FC47F0">
        <w:rPr>
          <w:rFonts w:ascii="Arial" w:hAnsi="Arial"/>
          <w:sz w:val="22"/>
        </w:rPr>
        <w:t>If the preferred data format for retrieval is raw, area and NetCDF, then the Meteorological Service will need to provide a compu</w:t>
      </w:r>
      <w:r w:rsidR="007C37AC">
        <w:rPr>
          <w:rFonts w:ascii="Arial" w:hAnsi="Arial"/>
          <w:sz w:val="22"/>
        </w:rPr>
        <w:t>ter for visualization and visualization software.  Information on freely available visualization software is provided in Item (d)</w:t>
      </w:r>
      <w:r w:rsidR="006373FD">
        <w:rPr>
          <w:rFonts w:ascii="Arial" w:hAnsi="Arial"/>
          <w:sz w:val="22"/>
        </w:rPr>
        <w:t xml:space="preserve"> </w:t>
      </w:r>
      <w:r w:rsidR="007C37AC">
        <w:rPr>
          <w:rFonts w:ascii="Arial" w:hAnsi="Arial"/>
          <w:sz w:val="22"/>
        </w:rPr>
        <w:t>under this section.</w:t>
      </w:r>
    </w:p>
    <w:p w:rsidR="002229D8" w:rsidRDefault="002229D8" w:rsidP="0081068D">
      <w:pPr>
        <w:jc w:val="both"/>
        <w:rPr>
          <w:rFonts w:ascii="Arial" w:hAnsi="Arial"/>
          <w:sz w:val="22"/>
        </w:rPr>
      </w:pPr>
    </w:p>
    <w:p w:rsidR="002229D8" w:rsidRDefault="00EF1DB9" w:rsidP="0081068D">
      <w:pPr>
        <w:jc w:val="both"/>
        <w:rPr>
          <w:rFonts w:ascii="Arial" w:hAnsi="Arial"/>
          <w:sz w:val="22"/>
        </w:rPr>
      </w:pPr>
      <w:r>
        <w:rPr>
          <w:rFonts w:ascii="Arial" w:hAnsi="Arial"/>
          <w:sz w:val="22"/>
        </w:rPr>
        <w:t>(b)</w:t>
      </w:r>
      <w:r>
        <w:rPr>
          <w:rFonts w:ascii="Arial" w:hAnsi="Arial"/>
          <w:sz w:val="22"/>
        </w:rPr>
        <w:tab/>
      </w:r>
      <w:r w:rsidRPr="00EF1DB9">
        <w:rPr>
          <w:rFonts w:ascii="Arial" w:hAnsi="Arial"/>
          <w:sz w:val="22"/>
          <w:u w:val="single"/>
        </w:rPr>
        <w:t>Production Distribution and Access (PDA)</w:t>
      </w:r>
    </w:p>
    <w:p w:rsidR="00EF1DB9" w:rsidRDefault="00EF1DB9" w:rsidP="0081068D">
      <w:pPr>
        <w:jc w:val="both"/>
        <w:rPr>
          <w:rFonts w:ascii="Arial" w:hAnsi="Arial"/>
          <w:sz w:val="22"/>
        </w:rPr>
      </w:pPr>
    </w:p>
    <w:p w:rsidR="00EF1DB9" w:rsidRDefault="00D57628" w:rsidP="00A84CA7">
      <w:pPr>
        <w:spacing w:after="120"/>
        <w:jc w:val="both"/>
        <w:rPr>
          <w:rFonts w:ascii="Arial" w:hAnsi="Arial"/>
          <w:sz w:val="22"/>
        </w:rPr>
      </w:pPr>
      <w:r>
        <w:rPr>
          <w:rFonts w:ascii="Arial" w:hAnsi="Arial"/>
          <w:sz w:val="22"/>
        </w:rPr>
        <w:t>12.</w:t>
      </w:r>
      <w:r>
        <w:rPr>
          <w:rFonts w:ascii="Arial" w:hAnsi="Arial"/>
          <w:sz w:val="22"/>
        </w:rPr>
        <w:tab/>
      </w:r>
      <w:r w:rsidR="00EF1DB9">
        <w:rPr>
          <w:rFonts w:ascii="Arial" w:hAnsi="Arial"/>
          <w:sz w:val="22"/>
        </w:rPr>
        <w:t>The p</w:t>
      </w:r>
      <w:r w:rsidR="00EF1DB9" w:rsidRPr="00EF1DB9">
        <w:rPr>
          <w:rFonts w:ascii="Arial" w:hAnsi="Arial"/>
          <w:sz w:val="22"/>
        </w:rPr>
        <w:t xml:space="preserve">urpose of the Production Distribution and Access (PDA) system is to serve as a distribution system </w:t>
      </w:r>
      <w:r w:rsidR="004A6A53">
        <w:rPr>
          <w:rFonts w:ascii="Arial" w:hAnsi="Arial"/>
          <w:sz w:val="22"/>
        </w:rPr>
        <w:t xml:space="preserve">of satellite data </w:t>
      </w:r>
      <w:r w:rsidR="00EF1DB9" w:rsidRPr="00EF1DB9">
        <w:rPr>
          <w:rFonts w:ascii="Arial" w:hAnsi="Arial"/>
          <w:sz w:val="22"/>
        </w:rPr>
        <w:t>for near real-time users</w:t>
      </w:r>
      <w:r w:rsidR="00EF1DB9">
        <w:rPr>
          <w:rFonts w:ascii="Arial" w:hAnsi="Arial"/>
          <w:sz w:val="22"/>
        </w:rPr>
        <w:t xml:space="preserve">.  </w:t>
      </w:r>
      <w:r w:rsidR="004A6A53">
        <w:rPr>
          <w:rFonts w:ascii="Arial" w:hAnsi="Arial"/>
          <w:sz w:val="22"/>
        </w:rPr>
        <w:t xml:space="preserve">Users of the data will need visualization systems to view the data as images.  </w:t>
      </w:r>
      <w:r w:rsidR="00A84CA7">
        <w:rPr>
          <w:rFonts w:ascii="Arial" w:hAnsi="Arial"/>
          <w:sz w:val="22"/>
        </w:rPr>
        <w:t xml:space="preserve">Access to the PDA will be based on the following general consideration since the maximum amount of users who will have access to the PDA is 400: </w:t>
      </w:r>
    </w:p>
    <w:p w:rsidR="00A84CA7" w:rsidRPr="00A84CA7" w:rsidRDefault="00A84CA7" w:rsidP="00747D75">
      <w:pPr>
        <w:numPr>
          <w:ilvl w:val="0"/>
          <w:numId w:val="3"/>
        </w:numPr>
        <w:tabs>
          <w:tab w:val="clear" w:pos="720"/>
        </w:tabs>
        <w:spacing w:after="60"/>
        <w:ind w:left="1080"/>
        <w:rPr>
          <w:rFonts w:ascii="Arial" w:hAnsi="Arial" w:cs="Arial"/>
          <w:sz w:val="22"/>
          <w:szCs w:val="22"/>
          <w:lang w:val="en-US"/>
        </w:rPr>
      </w:pPr>
      <w:r w:rsidRPr="00A84CA7">
        <w:rPr>
          <w:rFonts w:ascii="Arial" w:hAnsi="Arial" w:cs="Arial"/>
          <w:sz w:val="22"/>
          <w:szCs w:val="22"/>
          <w:lang w:val="en-US"/>
        </w:rPr>
        <w:t>The affiliation of requesting organization, and</w:t>
      </w:r>
    </w:p>
    <w:p w:rsidR="00A84CA7" w:rsidRDefault="00A84CA7" w:rsidP="008A0509">
      <w:pPr>
        <w:numPr>
          <w:ilvl w:val="0"/>
          <w:numId w:val="3"/>
        </w:numPr>
        <w:tabs>
          <w:tab w:val="clear" w:pos="720"/>
        </w:tabs>
        <w:spacing w:after="120"/>
        <w:ind w:left="1080"/>
        <w:rPr>
          <w:rFonts w:ascii="Arial" w:hAnsi="Arial" w:cs="Arial"/>
          <w:sz w:val="22"/>
          <w:szCs w:val="22"/>
          <w:lang w:val="en-US"/>
        </w:rPr>
      </w:pPr>
      <w:r w:rsidRPr="00A84CA7">
        <w:rPr>
          <w:rFonts w:ascii="Arial" w:hAnsi="Arial" w:cs="Arial"/>
          <w:sz w:val="22"/>
          <w:szCs w:val="22"/>
          <w:lang w:val="en-US"/>
        </w:rPr>
        <w:t>Type of application for which the satellite data or products is required.</w:t>
      </w:r>
    </w:p>
    <w:p w:rsidR="00D57628" w:rsidRDefault="00D57628">
      <w:pPr>
        <w:rPr>
          <w:rFonts w:ascii="Arial" w:hAnsi="Arial" w:cs="Arial"/>
          <w:sz w:val="22"/>
          <w:szCs w:val="22"/>
          <w:lang w:val="en-US"/>
        </w:rPr>
      </w:pPr>
      <w:r>
        <w:rPr>
          <w:rFonts w:ascii="Arial" w:hAnsi="Arial" w:cs="Arial"/>
          <w:sz w:val="22"/>
          <w:szCs w:val="22"/>
          <w:lang w:val="en-US"/>
        </w:rPr>
        <w:br w:type="page"/>
      </w:r>
    </w:p>
    <w:p w:rsidR="00A84CA7" w:rsidRPr="00A84CA7" w:rsidRDefault="00D57628" w:rsidP="00747D75">
      <w:pPr>
        <w:spacing w:after="60"/>
        <w:rPr>
          <w:rFonts w:ascii="Arial" w:hAnsi="Arial" w:cs="Arial"/>
          <w:sz w:val="22"/>
          <w:szCs w:val="22"/>
          <w:lang w:val="en-US"/>
        </w:rPr>
      </w:pPr>
      <w:r>
        <w:rPr>
          <w:rFonts w:ascii="Arial" w:hAnsi="Arial" w:cs="Arial"/>
          <w:sz w:val="22"/>
          <w:szCs w:val="22"/>
          <w:lang w:val="en-US"/>
        </w:rPr>
        <w:t>13.</w:t>
      </w:r>
      <w:r>
        <w:rPr>
          <w:rFonts w:ascii="Arial" w:hAnsi="Arial" w:cs="Arial"/>
          <w:sz w:val="22"/>
          <w:szCs w:val="22"/>
          <w:lang w:val="en-US"/>
        </w:rPr>
        <w:tab/>
      </w:r>
      <w:r w:rsidR="00A84CA7" w:rsidRPr="00A84CA7">
        <w:rPr>
          <w:rFonts w:ascii="Arial" w:hAnsi="Arial" w:cs="Arial"/>
          <w:sz w:val="22"/>
          <w:szCs w:val="22"/>
          <w:lang w:val="en-US"/>
        </w:rPr>
        <w:t>Higher priority access will be given to organizations with:</w:t>
      </w:r>
    </w:p>
    <w:p w:rsidR="00A84CA7" w:rsidRPr="00A84CA7" w:rsidRDefault="00A84CA7" w:rsidP="00747D75">
      <w:pPr>
        <w:numPr>
          <w:ilvl w:val="0"/>
          <w:numId w:val="4"/>
        </w:numPr>
        <w:tabs>
          <w:tab w:val="clear" w:pos="720"/>
        </w:tabs>
        <w:spacing w:after="60"/>
        <w:ind w:left="1080"/>
        <w:rPr>
          <w:rFonts w:ascii="Arial" w:hAnsi="Arial" w:cs="Arial"/>
          <w:sz w:val="22"/>
          <w:szCs w:val="22"/>
          <w:lang w:val="en-US"/>
        </w:rPr>
      </w:pPr>
      <w:r w:rsidRPr="00A84CA7">
        <w:rPr>
          <w:rFonts w:ascii="Arial" w:hAnsi="Arial" w:cs="Arial"/>
          <w:sz w:val="22"/>
          <w:szCs w:val="22"/>
          <w:lang w:val="en-US"/>
        </w:rPr>
        <w:t>Mission and statutory authority that supports the requirement for data access;</w:t>
      </w:r>
    </w:p>
    <w:p w:rsidR="00A84CA7" w:rsidRPr="00A84CA7" w:rsidRDefault="00A84CA7" w:rsidP="00747D75">
      <w:pPr>
        <w:numPr>
          <w:ilvl w:val="0"/>
          <w:numId w:val="4"/>
        </w:numPr>
        <w:tabs>
          <w:tab w:val="clear" w:pos="720"/>
        </w:tabs>
        <w:spacing w:after="60"/>
        <w:ind w:left="1080"/>
        <w:rPr>
          <w:rFonts w:ascii="Arial" w:hAnsi="Arial" w:cs="Arial"/>
          <w:sz w:val="22"/>
          <w:szCs w:val="22"/>
          <w:lang w:val="en-US"/>
        </w:rPr>
      </w:pPr>
      <w:r w:rsidRPr="00A84CA7">
        <w:rPr>
          <w:rFonts w:ascii="Arial" w:hAnsi="Arial" w:cs="Arial"/>
          <w:sz w:val="22"/>
          <w:szCs w:val="22"/>
          <w:lang w:val="en-US"/>
        </w:rPr>
        <w:t>Signed NESDIS cooperative agreements or other legislative authorities; and</w:t>
      </w:r>
    </w:p>
    <w:p w:rsidR="00A84CA7" w:rsidRPr="00A84CA7" w:rsidRDefault="00A84CA7" w:rsidP="00747D75">
      <w:pPr>
        <w:numPr>
          <w:ilvl w:val="0"/>
          <w:numId w:val="4"/>
        </w:numPr>
        <w:tabs>
          <w:tab w:val="clear" w:pos="720"/>
        </w:tabs>
        <w:ind w:left="1080"/>
        <w:rPr>
          <w:sz w:val="24"/>
          <w:szCs w:val="24"/>
          <w:lang w:val="en-US"/>
        </w:rPr>
      </w:pPr>
      <w:r w:rsidRPr="00A84CA7">
        <w:rPr>
          <w:rFonts w:ascii="Arial" w:hAnsi="Arial" w:cs="Arial"/>
          <w:sz w:val="22"/>
          <w:szCs w:val="22"/>
          <w:lang w:val="en-US"/>
        </w:rPr>
        <w:t>A demonstrated timeliness requirement for near-real time satellite data and products to support operational user applications</w:t>
      </w:r>
      <w:r w:rsidRPr="00A84CA7">
        <w:rPr>
          <w:sz w:val="24"/>
          <w:szCs w:val="24"/>
          <w:lang w:val="en-US"/>
        </w:rPr>
        <w:t>.</w:t>
      </w:r>
    </w:p>
    <w:p w:rsidR="00D57628" w:rsidRDefault="00D57628" w:rsidP="00747D75">
      <w:pPr>
        <w:jc w:val="both"/>
        <w:rPr>
          <w:rFonts w:ascii="Arial" w:hAnsi="Arial"/>
          <w:sz w:val="22"/>
          <w:lang w:val="en-US"/>
        </w:rPr>
      </w:pPr>
    </w:p>
    <w:p w:rsidR="004A327E" w:rsidRPr="00747D75" w:rsidRDefault="00D57628" w:rsidP="00747D75">
      <w:pPr>
        <w:spacing w:after="60"/>
        <w:jc w:val="both"/>
        <w:rPr>
          <w:rFonts w:ascii="Arial" w:hAnsi="Arial"/>
          <w:sz w:val="22"/>
          <w:szCs w:val="22"/>
          <w:lang w:val="en-US"/>
        </w:rPr>
      </w:pPr>
      <w:r>
        <w:rPr>
          <w:rFonts w:ascii="Arial" w:hAnsi="Arial"/>
          <w:sz w:val="22"/>
          <w:lang w:val="en-US"/>
        </w:rPr>
        <w:t>14.</w:t>
      </w:r>
      <w:r>
        <w:rPr>
          <w:rFonts w:ascii="Arial" w:hAnsi="Arial"/>
          <w:sz w:val="22"/>
          <w:lang w:val="en-US"/>
        </w:rPr>
        <w:tab/>
      </w:r>
      <w:r w:rsidR="00C623C4">
        <w:rPr>
          <w:rFonts w:ascii="Arial" w:hAnsi="Arial"/>
          <w:sz w:val="22"/>
          <w:lang w:val="en-US"/>
        </w:rPr>
        <w:t>Hence, t</w:t>
      </w:r>
      <w:r w:rsidR="00884455" w:rsidRPr="00C623C4">
        <w:rPr>
          <w:rFonts w:ascii="Arial" w:hAnsi="Arial"/>
          <w:sz w:val="22"/>
          <w:lang w:val="en-US"/>
        </w:rPr>
        <w:t xml:space="preserve">o </w:t>
      </w:r>
      <w:r w:rsidR="00884455" w:rsidRPr="00747D75">
        <w:rPr>
          <w:rFonts w:ascii="Arial" w:hAnsi="Arial"/>
          <w:sz w:val="22"/>
          <w:szCs w:val="22"/>
          <w:lang w:val="en-US"/>
        </w:rPr>
        <w:t xml:space="preserve">access PDA, requestors must: </w:t>
      </w:r>
    </w:p>
    <w:p w:rsidR="00747D75" w:rsidRPr="007F4F13" w:rsidRDefault="00884455" w:rsidP="00747D75">
      <w:pPr>
        <w:pStyle w:val="ListParagraph"/>
        <w:numPr>
          <w:ilvl w:val="0"/>
          <w:numId w:val="22"/>
        </w:numPr>
        <w:spacing w:after="60" w:line="240" w:lineRule="auto"/>
        <w:ind w:left="1080"/>
        <w:contextualSpacing w:val="0"/>
        <w:jc w:val="both"/>
        <w:rPr>
          <w:rFonts w:ascii="Arial" w:hAnsi="Arial"/>
          <w:lang w:val="en-US"/>
        </w:rPr>
      </w:pPr>
      <w:r w:rsidRPr="007F4F13">
        <w:rPr>
          <w:rFonts w:ascii="Arial" w:hAnsi="Arial"/>
          <w:lang w:val="en-US"/>
        </w:rPr>
        <w:t>Have an operational need for near real-time data</w:t>
      </w:r>
      <w:r w:rsidR="00267390" w:rsidRPr="007F4F13">
        <w:rPr>
          <w:rFonts w:ascii="Arial" w:hAnsi="Arial"/>
          <w:lang w:val="en-US"/>
        </w:rPr>
        <w:t>;</w:t>
      </w:r>
      <w:r w:rsidR="00747D75" w:rsidRPr="007F4F13">
        <w:rPr>
          <w:rFonts w:ascii="Arial" w:hAnsi="Arial"/>
          <w:lang w:val="en-US"/>
        </w:rPr>
        <w:t xml:space="preserve"> </w:t>
      </w:r>
    </w:p>
    <w:p w:rsidR="00747D75" w:rsidRPr="007F4F13" w:rsidRDefault="00884455" w:rsidP="00747D75">
      <w:pPr>
        <w:pStyle w:val="ListParagraph"/>
        <w:numPr>
          <w:ilvl w:val="0"/>
          <w:numId w:val="22"/>
        </w:numPr>
        <w:spacing w:after="60" w:line="240" w:lineRule="auto"/>
        <w:ind w:left="1080"/>
        <w:contextualSpacing w:val="0"/>
        <w:jc w:val="both"/>
        <w:rPr>
          <w:rFonts w:ascii="Arial" w:hAnsi="Arial"/>
          <w:lang w:val="en-US"/>
        </w:rPr>
      </w:pPr>
      <w:r w:rsidRPr="007F4F13">
        <w:rPr>
          <w:rFonts w:ascii="Arial" w:hAnsi="Arial"/>
          <w:lang w:val="en-US"/>
        </w:rPr>
        <w:t>Agree to adhere to the rules of behavior on the Data Access Request form</w:t>
      </w:r>
      <w:r w:rsidR="00267390" w:rsidRPr="007F4F13">
        <w:rPr>
          <w:rFonts w:ascii="Arial" w:hAnsi="Arial"/>
          <w:lang w:val="en-US"/>
        </w:rPr>
        <w:t>;</w:t>
      </w:r>
    </w:p>
    <w:p w:rsidR="00747D75" w:rsidRPr="007F4F13" w:rsidRDefault="00884455" w:rsidP="00747D75">
      <w:pPr>
        <w:pStyle w:val="ListParagraph"/>
        <w:numPr>
          <w:ilvl w:val="0"/>
          <w:numId w:val="22"/>
        </w:numPr>
        <w:spacing w:after="60" w:line="240" w:lineRule="auto"/>
        <w:ind w:left="1080"/>
        <w:contextualSpacing w:val="0"/>
        <w:jc w:val="both"/>
        <w:rPr>
          <w:rFonts w:ascii="Arial" w:hAnsi="Arial"/>
          <w:lang w:val="en-US"/>
        </w:rPr>
      </w:pPr>
      <w:r w:rsidRPr="007F4F13">
        <w:rPr>
          <w:rFonts w:ascii="Arial" w:hAnsi="Arial"/>
          <w:lang w:val="en-US"/>
        </w:rPr>
        <w:t>Understand that requests may be priori</w:t>
      </w:r>
      <w:r w:rsidR="00267390" w:rsidRPr="007F4F13">
        <w:rPr>
          <w:rFonts w:ascii="Arial" w:hAnsi="Arial"/>
          <w:lang w:val="en-US"/>
        </w:rPr>
        <w:t>tized due to data volume issues;</w:t>
      </w:r>
    </w:p>
    <w:p w:rsidR="00747D75" w:rsidRPr="007F4F13" w:rsidRDefault="00884455" w:rsidP="00747D75">
      <w:pPr>
        <w:pStyle w:val="ListParagraph"/>
        <w:numPr>
          <w:ilvl w:val="0"/>
          <w:numId w:val="22"/>
        </w:numPr>
        <w:spacing w:after="0" w:line="240" w:lineRule="auto"/>
        <w:ind w:left="1080"/>
        <w:contextualSpacing w:val="0"/>
        <w:jc w:val="both"/>
        <w:rPr>
          <w:rFonts w:ascii="Arial" w:hAnsi="Arial"/>
        </w:rPr>
      </w:pPr>
      <w:r w:rsidRPr="007F4F13">
        <w:rPr>
          <w:rFonts w:ascii="Arial" w:hAnsi="Arial"/>
          <w:lang w:val="en-US"/>
        </w:rPr>
        <w:t xml:space="preserve">Send data access request form to:  </w:t>
      </w:r>
      <w:r w:rsidRPr="007F4F13">
        <w:rPr>
          <w:rFonts w:ascii="Arial" w:hAnsi="Arial"/>
          <w:b/>
          <w:u w:val="single"/>
          <w:lang w:val="en-US"/>
        </w:rPr>
        <w:t>NESDIS.data.access@noaa.gov</w:t>
      </w:r>
      <w:r w:rsidR="00267390" w:rsidRPr="007F4F13">
        <w:rPr>
          <w:rFonts w:ascii="Arial" w:hAnsi="Arial"/>
          <w:b/>
          <w:u w:val="single"/>
          <w:lang w:val="en-US"/>
        </w:rPr>
        <w:t>.</w:t>
      </w:r>
    </w:p>
    <w:p w:rsidR="00747D75" w:rsidRPr="007F4F13" w:rsidRDefault="00747D75" w:rsidP="00747D75">
      <w:pPr>
        <w:jc w:val="both"/>
        <w:rPr>
          <w:rFonts w:ascii="Arial" w:hAnsi="Arial"/>
          <w:sz w:val="22"/>
        </w:rPr>
      </w:pPr>
    </w:p>
    <w:p w:rsidR="00950286" w:rsidRDefault="00D57628" w:rsidP="00950286">
      <w:pPr>
        <w:jc w:val="both"/>
        <w:rPr>
          <w:rFonts w:ascii="Arial" w:hAnsi="Arial"/>
          <w:sz w:val="22"/>
        </w:rPr>
      </w:pPr>
      <w:r w:rsidRPr="007F4F13">
        <w:rPr>
          <w:rFonts w:ascii="Arial" w:hAnsi="Arial"/>
          <w:sz w:val="22"/>
        </w:rPr>
        <w:t>15.</w:t>
      </w:r>
      <w:r w:rsidRPr="007F4F13">
        <w:rPr>
          <w:rFonts w:ascii="Arial" w:hAnsi="Arial"/>
          <w:sz w:val="22"/>
        </w:rPr>
        <w:tab/>
      </w:r>
      <w:r w:rsidR="00CA595E" w:rsidRPr="007F4F13">
        <w:rPr>
          <w:rFonts w:ascii="Arial" w:hAnsi="Arial"/>
          <w:sz w:val="22"/>
        </w:rPr>
        <w:t xml:space="preserve">Services which intend to use PDA access GOES-R </w:t>
      </w:r>
      <w:proofErr w:type="gramStart"/>
      <w:r w:rsidR="00CA595E" w:rsidRPr="007F4F13">
        <w:rPr>
          <w:rFonts w:ascii="Arial" w:hAnsi="Arial"/>
          <w:sz w:val="22"/>
        </w:rPr>
        <w:t>data</w:t>
      </w:r>
      <w:r w:rsidR="006D3CB0" w:rsidRPr="007F4F13">
        <w:rPr>
          <w:rFonts w:ascii="Arial" w:hAnsi="Arial"/>
          <w:sz w:val="22"/>
        </w:rPr>
        <w:t>,</w:t>
      </w:r>
      <w:proofErr w:type="gramEnd"/>
      <w:r w:rsidR="00CA595E" w:rsidRPr="007F4F13">
        <w:rPr>
          <w:rFonts w:ascii="Arial" w:hAnsi="Arial"/>
          <w:sz w:val="22"/>
        </w:rPr>
        <w:t xml:space="preserve"> need to read and understand NOA</w:t>
      </w:r>
      <w:r w:rsidR="00CA595E">
        <w:rPr>
          <w:rFonts w:ascii="Arial" w:hAnsi="Arial"/>
          <w:sz w:val="22"/>
        </w:rPr>
        <w:t>A's Data Access Policy which is available at:</w:t>
      </w:r>
    </w:p>
    <w:p w:rsidR="00CA595E" w:rsidRDefault="00CA595E" w:rsidP="00950286">
      <w:pPr>
        <w:rPr>
          <w:rFonts w:ascii="Arial" w:hAnsi="Arial"/>
          <w:sz w:val="22"/>
        </w:rPr>
      </w:pPr>
      <w:r w:rsidRPr="00CA595E">
        <w:rPr>
          <w:rFonts w:ascii="Arial" w:hAnsi="Arial"/>
          <w:b/>
          <w:sz w:val="22"/>
          <w:u w:val="single"/>
        </w:rPr>
        <w:t>http://www.ospo.noaa.gov/Organization/Documents/PDFs/NESDIS_Data_Access_Distribution_Policy.pdf</w:t>
      </w:r>
      <w:r w:rsidR="00D57628" w:rsidRPr="00D57628">
        <w:rPr>
          <w:rFonts w:ascii="Arial" w:hAnsi="Arial"/>
          <w:sz w:val="22"/>
        </w:rPr>
        <w:t>.</w:t>
      </w:r>
      <w:r w:rsidR="00747D75">
        <w:rPr>
          <w:rFonts w:ascii="Arial" w:hAnsi="Arial"/>
          <w:sz w:val="22"/>
        </w:rPr>
        <w:t xml:space="preserve"> </w:t>
      </w:r>
      <w:r w:rsidR="006D3CB0">
        <w:rPr>
          <w:rFonts w:ascii="Arial" w:hAnsi="Arial"/>
          <w:sz w:val="22"/>
        </w:rPr>
        <w:t xml:space="preserve"> </w:t>
      </w:r>
      <w:r>
        <w:rPr>
          <w:rFonts w:ascii="Arial" w:hAnsi="Arial"/>
          <w:sz w:val="22"/>
        </w:rPr>
        <w:t xml:space="preserve">The data access request form is provided in </w:t>
      </w:r>
      <w:r w:rsidRPr="00CA595E">
        <w:rPr>
          <w:rFonts w:ascii="Arial" w:hAnsi="Arial"/>
          <w:b/>
          <w:sz w:val="22"/>
        </w:rPr>
        <w:t xml:space="preserve">Annex </w:t>
      </w:r>
      <w:r w:rsidR="00840E69">
        <w:rPr>
          <w:rFonts w:ascii="Arial" w:hAnsi="Arial"/>
          <w:b/>
          <w:sz w:val="22"/>
        </w:rPr>
        <w:t>I</w:t>
      </w:r>
      <w:r w:rsidRPr="00CA595E">
        <w:rPr>
          <w:rFonts w:ascii="Arial" w:hAnsi="Arial"/>
          <w:b/>
          <w:sz w:val="22"/>
        </w:rPr>
        <w:t>I</w:t>
      </w:r>
      <w:r>
        <w:rPr>
          <w:rFonts w:ascii="Arial" w:hAnsi="Arial"/>
          <w:sz w:val="22"/>
        </w:rPr>
        <w:t>.</w:t>
      </w:r>
    </w:p>
    <w:p w:rsidR="007929EB" w:rsidRDefault="007929EB" w:rsidP="0081068D">
      <w:pPr>
        <w:jc w:val="both"/>
        <w:rPr>
          <w:rFonts w:ascii="Arial" w:hAnsi="Arial"/>
          <w:sz w:val="22"/>
        </w:rPr>
      </w:pPr>
    </w:p>
    <w:p w:rsidR="00CA595E" w:rsidRDefault="00296235" w:rsidP="0081068D">
      <w:pPr>
        <w:jc w:val="both"/>
        <w:rPr>
          <w:rFonts w:ascii="Arial" w:hAnsi="Arial"/>
          <w:sz w:val="22"/>
        </w:rPr>
      </w:pPr>
      <w:r>
        <w:rPr>
          <w:rFonts w:ascii="Arial" w:hAnsi="Arial"/>
          <w:sz w:val="22"/>
        </w:rPr>
        <w:t xml:space="preserve">(c) </w:t>
      </w:r>
      <w:r>
        <w:rPr>
          <w:rFonts w:ascii="Arial" w:hAnsi="Arial"/>
          <w:sz w:val="22"/>
        </w:rPr>
        <w:tab/>
      </w:r>
      <w:r w:rsidRPr="00E215E0">
        <w:rPr>
          <w:rFonts w:ascii="Arial" w:hAnsi="Arial"/>
          <w:sz w:val="22"/>
          <w:u w:val="single"/>
        </w:rPr>
        <w:t>Vendor Offering - Data as a Service</w:t>
      </w:r>
    </w:p>
    <w:p w:rsidR="00DD1F77" w:rsidRDefault="00DD1F77" w:rsidP="006C06BD">
      <w:pPr>
        <w:jc w:val="both"/>
        <w:rPr>
          <w:rFonts w:ascii="Arial" w:hAnsi="Arial" w:cs="Arial"/>
          <w:sz w:val="22"/>
          <w:szCs w:val="22"/>
        </w:rPr>
      </w:pPr>
    </w:p>
    <w:p w:rsidR="004A327E" w:rsidRPr="00296235" w:rsidRDefault="00D57628" w:rsidP="00296235">
      <w:pPr>
        <w:jc w:val="both"/>
        <w:rPr>
          <w:rFonts w:ascii="Arial" w:hAnsi="Arial" w:cs="Arial"/>
          <w:sz w:val="22"/>
          <w:szCs w:val="22"/>
        </w:rPr>
      </w:pPr>
      <w:r>
        <w:rPr>
          <w:rFonts w:ascii="Arial" w:hAnsi="Arial" w:cs="Arial"/>
          <w:sz w:val="22"/>
          <w:szCs w:val="22"/>
        </w:rPr>
        <w:t>16.</w:t>
      </w:r>
      <w:r>
        <w:rPr>
          <w:rFonts w:ascii="Arial" w:hAnsi="Arial" w:cs="Arial"/>
          <w:sz w:val="22"/>
          <w:szCs w:val="22"/>
        </w:rPr>
        <w:tab/>
      </w:r>
      <w:r w:rsidR="00296235" w:rsidRPr="00296235">
        <w:rPr>
          <w:rFonts w:ascii="Arial" w:hAnsi="Arial" w:cs="Arial"/>
          <w:sz w:val="22"/>
          <w:szCs w:val="22"/>
        </w:rPr>
        <w:t xml:space="preserve">There is one vendor that is offering "data as a service" whereby the vendor will provide all </w:t>
      </w:r>
      <w:r w:rsidR="00884455" w:rsidRPr="00296235">
        <w:rPr>
          <w:rFonts w:ascii="Arial" w:hAnsi="Arial" w:cs="Arial"/>
          <w:sz w:val="22"/>
          <w:szCs w:val="22"/>
        </w:rPr>
        <w:t>Level 1b data files and transfer them to the user within five minutes of acquisition from the GOES satellite.</w:t>
      </w:r>
      <w:r w:rsidR="00296235" w:rsidRPr="00296235">
        <w:rPr>
          <w:rFonts w:ascii="Arial" w:hAnsi="Arial" w:cs="Arial"/>
          <w:sz w:val="22"/>
          <w:szCs w:val="22"/>
        </w:rPr>
        <w:t xml:space="preserve">  </w:t>
      </w:r>
      <w:r w:rsidR="00296235" w:rsidRPr="007F4F13">
        <w:rPr>
          <w:rFonts w:ascii="Arial" w:hAnsi="Arial" w:cs="Arial"/>
          <w:sz w:val="22"/>
          <w:szCs w:val="22"/>
        </w:rPr>
        <w:t>The user will have to provide the hardware and software for visualization.  This service is similar to the PDA</w:t>
      </w:r>
      <w:r w:rsidR="0093316A" w:rsidRPr="007F4F13">
        <w:rPr>
          <w:rFonts w:ascii="Arial" w:hAnsi="Arial" w:cs="Arial"/>
          <w:sz w:val="22"/>
          <w:szCs w:val="22"/>
        </w:rPr>
        <w:t>;</w:t>
      </w:r>
      <w:r w:rsidR="00296235" w:rsidRPr="007F4F13">
        <w:rPr>
          <w:rFonts w:ascii="Arial" w:hAnsi="Arial" w:cs="Arial"/>
          <w:sz w:val="22"/>
          <w:szCs w:val="22"/>
        </w:rPr>
        <w:t xml:space="preserve"> however, there will be recurring monthly cost</w:t>
      </w:r>
      <w:r w:rsidR="00AC48A6" w:rsidRPr="007F4F13">
        <w:rPr>
          <w:rFonts w:ascii="Arial" w:hAnsi="Arial" w:cs="Arial"/>
          <w:sz w:val="22"/>
          <w:szCs w:val="22"/>
        </w:rPr>
        <w:t>s</w:t>
      </w:r>
      <w:r w:rsidR="00296235" w:rsidRPr="007F4F13">
        <w:rPr>
          <w:rFonts w:ascii="Arial" w:hAnsi="Arial" w:cs="Arial"/>
          <w:sz w:val="22"/>
          <w:szCs w:val="22"/>
        </w:rPr>
        <w:t xml:space="preserve"> to access the data and the user need</w:t>
      </w:r>
      <w:r w:rsidR="00AC48A6" w:rsidRPr="007F4F13">
        <w:rPr>
          <w:rFonts w:ascii="Arial" w:hAnsi="Arial" w:cs="Arial"/>
          <w:sz w:val="22"/>
          <w:szCs w:val="22"/>
        </w:rPr>
        <w:t>s</w:t>
      </w:r>
      <w:r w:rsidR="00296235" w:rsidRPr="007F4F13">
        <w:rPr>
          <w:rFonts w:ascii="Arial" w:hAnsi="Arial" w:cs="Arial"/>
          <w:sz w:val="22"/>
          <w:szCs w:val="22"/>
        </w:rPr>
        <w:t xml:space="preserve"> to</w:t>
      </w:r>
      <w:r w:rsidR="00296235">
        <w:rPr>
          <w:rFonts w:ascii="Arial" w:hAnsi="Arial" w:cs="Arial"/>
          <w:sz w:val="22"/>
          <w:szCs w:val="22"/>
        </w:rPr>
        <w:t xml:space="preserve"> have sufficient bandwidth for downloading the data.</w:t>
      </w:r>
      <w:r w:rsidR="00840E69">
        <w:rPr>
          <w:rFonts w:ascii="Arial" w:hAnsi="Arial" w:cs="Arial"/>
          <w:sz w:val="22"/>
          <w:szCs w:val="22"/>
        </w:rPr>
        <w:t xml:space="preserve">  Access to Level 2 data</w:t>
      </w:r>
      <w:r w:rsidR="00506E88">
        <w:rPr>
          <w:rFonts w:ascii="Arial" w:hAnsi="Arial" w:cs="Arial"/>
          <w:sz w:val="22"/>
          <w:szCs w:val="22"/>
        </w:rPr>
        <w:t xml:space="preserve"> will incur additional costs.</w:t>
      </w:r>
    </w:p>
    <w:p w:rsidR="00DD1F77" w:rsidRDefault="00DD1F77" w:rsidP="00296235">
      <w:pPr>
        <w:ind w:left="720" w:hanging="720"/>
        <w:jc w:val="both"/>
        <w:rPr>
          <w:rFonts w:ascii="Arial" w:hAnsi="Arial" w:cs="Arial"/>
          <w:sz w:val="22"/>
          <w:szCs w:val="22"/>
        </w:rPr>
      </w:pPr>
    </w:p>
    <w:p w:rsidR="00296235" w:rsidRDefault="00E215E0" w:rsidP="006C06BD">
      <w:pPr>
        <w:jc w:val="both"/>
        <w:rPr>
          <w:rFonts w:ascii="Arial" w:hAnsi="Arial" w:cs="Arial"/>
          <w:sz w:val="22"/>
          <w:szCs w:val="22"/>
        </w:rPr>
      </w:pPr>
      <w:r>
        <w:rPr>
          <w:rFonts w:ascii="Arial" w:hAnsi="Arial" w:cs="Arial"/>
          <w:sz w:val="22"/>
          <w:szCs w:val="22"/>
        </w:rPr>
        <w:t xml:space="preserve">(d) </w:t>
      </w:r>
      <w:r>
        <w:rPr>
          <w:rFonts w:ascii="Arial" w:hAnsi="Arial" w:cs="Arial"/>
          <w:sz w:val="22"/>
          <w:szCs w:val="22"/>
        </w:rPr>
        <w:tab/>
        <w:t>Visualization Software</w:t>
      </w:r>
    </w:p>
    <w:p w:rsidR="00296235" w:rsidRDefault="00296235" w:rsidP="006C06BD">
      <w:pPr>
        <w:jc w:val="both"/>
        <w:rPr>
          <w:rFonts w:ascii="Arial" w:hAnsi="Arial" w:cs="Arial"/>
          <w:sz w:val="22"/>
          <w:szCs w:val="22"/>
        </w:rPr>
      </w:pPr>
    </w:p>
    <w:p w:rsidR="00C46F14" w:rsidRDefault="00D57628" w:rsidP="00C46F14">
      <w:pPr>
        <w:spacing w:after="120"/>
        <w:jc w:val="both"/>
        <w:rPr>
          <w:rFonts w:ascii="Arial" w:hAnsi="Arial" w:cs="Arial"/>
          <w:sz w:val="22"/>
        </w:rPr>
      </w:pPr>
      <w:r>
        <w:rPr>
          <w:rFonts w:ascii="Arial" w:hAnsi="Arial" w:cs="Arial"/>
          <w:sz w:val="22"/>
          <w:szCs w:val="22"/>
        </w:rPr>
        <w:t>17.</w:t>
      </w:r>
      <w:r>
        <w:rPr>
          <w:rFonts w:ascii="Arial" w:hAnsi="Arial" w:cs="Arial"/>
          <w:sz w:val="22"/>
          <w:szCs w:val="22"/>
        </w:rPr>
        <w:tab/>
      </w:r>
      <w:r w:rsidR="007929EB">
        <w:rPr>
          <w:rFonts w:ascii="Arial" w:hAnsi="Arial" w:cs="Arial"/>
          <w:sz w:val="22"/>
          <w:szCs w:val="22"/>
        </w:rPr>
        <w:t>There are some Meteorological Services of CMO Member States that have commercial visualization software which will read NetCDF files and display images.  It was reported at the 2</w:t>
      </w:r>
      <w:r w:rsidR="007929EB" w:rsidRPr="007929EB">
        <w:rPr>
          <w:rFonts w:ascii="Arial" w:hAnsi="Arial" w:cs="Arial"/>
          <w:sz w:val="22"/>
          <w:szCs w:val="22"/>
          <w:vertAlign w:val="superscript"/>
        </w:rPr>
        <w:t>nd</w:t>
      </w:r>
      <w:r w:rsidR="007929EB">
        <w:rPr>
          <w:rFonts w:ascii="Arial" w:hAnsi="Arial" w:cs="Arial"/>
          <w:sz w:val="22"/>
          <w:szCs w:val="22"/>
        </w:rPr>
        <w:t xml:space="preserve"> Meeting of the Coordination Group on Satellite Data require</w:t>
      </w:r>
      <w:r w:rsidR="007929EB" w:rsidRPr="007F4F13">
        <w:rPr>
          <w:rFonts w:ascii="Arial" w:hAnsi="Arial" w:cs="Arial"/>
          <w:sz w:val="22"/>
          <w:szCs w:val="22"/>
        </w:rPr>
        <w:t>ments</w:t>
      </w:r>
      <w:r w:rsidR="0093316A" w:rsidRPr="007F4F13">
        <w:rPr>
          <w:rFonts w:ascii="Arial" w:hAnsi="Arial" w:cs="Arial"/>
          <w:sz w:val="22"/>
          <w:szCs w:val="22"/>
        </w:rPr>
        <w:t>,</w:t>
      </w:r>
      <w:r w:rsidR="007929EB" w:rsidRPr="007F4F13">
        <w:rPr>
          <w:rFonts w:ascii="Arial" w:hAnsi="Arial" w:cs="Arial"/>
          <w:sz w:val="22"/>
          <w:szCs w:val="22"/>
        </w:rPr>
        <w:t xml:space="preserve"> which was held in Cura</w:t>
      </w:r>
      <w:r w:rsidR="007929EB" w:rsidRPr="007F4F13">
        <w:rPr>
          <w:rFonts w:ascii="Arial" w:hAnsi="Arial" w:cs="Arial"/>
          <w:sz w:val="22"/>
        </w:rPr>
        <w:t>çao from 5-8 September</w:t>
      </w:r>
      <w:r w:rsidR="00225038" w:rsidRPr="007F4F13">
        <w:rPr>
          <w:rFonts w:ascii="Arial" w:hAnsi="Arial" w:cs="Arial"/>
          <w:sz w:val="22"/>
        </w:rPr>
        <w:t xml:space="preserve">, that </w:t>
      </w:r>
      <w:proofErr w:type="spellStart"/>
      <w:r w:rsidR="00225038" w:rsidRPr="007F4F13">
        <w:rPr>
          <w:rFonts w:ascii="Arial" w:hAnsi="Arial" w:cs="Arial"/>
          <w:sz w:val="22"/>
        </w:rPr>
        <w:t>VisualWeather</w:t>
      </w:r>
      <w:proofErr w:type="spellEnd"/>
      <w:r w:rsidR="00225038" w:rsidRPr="007F4F13">
        <w:rPr>
          <w:rFonts w:ascii="Arial" w:hAnsi="Arial" w:cs="Arial"/>
          <w:sz w:val="22"/>
        </w:rPr>
        <w:t xml:space="preserve">, </w:t>
      </w:r>
      <w:proofErr w:type="spellStart"/>
      <w:r w:rsidR="00225038" w:rsidRPr="007F4F13">
        <w:rPr>
          <w:rFonts w:ascii="Arial" w:hAnsi="Arial" w:cs="Arial"/>
          <w:sz w:val="22"/>
        </w:rPr>
        <w:t>SmartMet</w:t>
      </w:r>
      <w:proofErr w:type="spellEnd"/>
      <w:r w:rsidR="00225038" w:rsidRPr="007F4F13">
        <w:rPr>
          <w:rFonts w:ascii="Arial" w:hAnsi="Arial" w:cs="Arial"/>
          <w:sz w:val="22"/>
        </w:rPr>
        <w:t xml:space="preserve"> and </w:t>
      </w:r>
      <w:proofErr w:type="spellStart"/>
      <w:r w:rsidR="00225038" w:rsidRPr="007F4F13">
        <w:rPr>
          <w:rFonts w:ascii="Arial" w:hAnsi="Arial" w:cs="Arial"/>
          <w:sz w:val="22"/>
        </w:rPr>
        <w:t>Terrascan</w:t>
      </w:r>
      <w:proofErr w:type="spellEnd"/>
      <w:r w:rsidR="00225038" w:rsidRPr="007F4F13">
        <w:rPr>
          <w:rFonts w:ascii="Arial" w:hAnsi="Arial" w:cs="Arial"/>
          <w:sz w:val="22"/>
        </w:rPr>
        <w:t xml:space="preserve"> can visualize satellite imagery from satellite data in NetCDF format.  Further</w:t>
      </w:r>
      <w:r w:rsidR="00C46F14" w:rsidRPr="007F4F13">
        <w:rPr>
          <w:rFonts w:ascii="Arial" w:hAnsi="Arial" w:cs="Arial"/>
          <w:sz w:val="22"/>
        </w:rPr>
        <w:t xml:space="preserve">, there </w:t>
      </w:r>
      <w:r w:rsidR="007F4F13">
        <w:rPr>
          <w:rFonts w:ascii="Arial" w:hAnsi="Arial" w:cs="Arial"/>
          <w:sz w:val="22"/>
        </w:rPr>
        <w:t>is</w:t>
      </w:r>
      <w:r w:rsidR="00C46F14" w:rsidRPr="007F4F13">
        <w:rPr>
          <w:rFonts w:ascii="Arial" w:hAnsi="Arial" w:cs="Arial"/>
          <w:sz w:val="22"/>
        </w:rPr>
        <w:t xml:space="preserve"> free open source visualization software which </w:t>
      </w:r>
      <w:proofErr w:type="gramStart"/>
      <w:r w:rsidR="00C46F14" w:rsidRPr="007F4F13">
        <w:rPr>
          <w:rFonts w:ascii="Arial" w:hAnsi="Arial" w:cs="Arial"/>
          <w:sz w:val="22"/>
        </w:rPr>
        <w:t>are</w:t>
      </w:r>
      <w:proofErr w:type="gramEnd"/>
      <w:r w:rsidR="00C46F14" w:rsidRPr="007F4F13">
        <w:rPr>
          <w:rFonts w:ascii="Arial" w:hAnsi="Arial" w:cs="Arial"/>
          <w:sz w:val="22"/>
        </w:rPr>
        <w:t xml:space="preserve"> available for use without any license restrictions</w:t>
      </w:r>
      <w:r w:rsidR="0093316A" w:rsidRPr="007F4F13">
        <w:rPr>
          <w:rFonts w:ascii="Arial" w:hAnsi="Arial" w:cs="Arial"/>
          <w:sz w:val="22"/>
        </w:rPr>
        <w:t>.  T</w:t>
      </w:r>
      <w:r w:rsidR="00C46F14" w:rsidRPr="007F4F13">
        <w:rPr>
          <w:rFonts w:ascii="Arial" w:hAnsi="Arial" w:cs="Arial"/>
          <w:sz w:val="22"/>
        </w:rPr>
        <w:t>hese</w:t>
      </w:r>
      <w:r w:rsidR="00C46F14">
        <w:rPr>
          <w:rFonts w:ascii="Arial" w:hAnsi="Arial" w:cs="Arial"/>
          <w:sz w:val="22"/>
        </w:rPr>
        <w:t xml:space="preserve"> are:</w:t>
      </w:r>
    </w:p>
    <w:p w:rsidR="007929EB" w:rsidRDefault="00C46F14" w:rsidP="008A0509">
      <w:pPr>
        <w:pStyle w:val="ListParagraph"/>
        <w:numPr>
          <w:ilvl w:val="0"/>
          <w:numId w:val="7"/>
        </w:numPr>
        <w:spacing w:after="60" w:line="240" w:lineRule="auto"/>
        <w:contextualSpacing w:val="0"/>
        <w:jc w:val="both"/>
        <w:rPr>
          <w:rFonts w:ascii="Arial" w:hAnsi="Arial" w:cs="Arial"/>
        </w:rPr>
      </w:pPr>
      <w:proofErr w:type="spellStart"/>
      <w:r w:rsidRPr="00C46F14">
        <w:rPr>
          <w:rFonts w:ascii="Arial" w:hAnsi="Arial" w:cs="Arial"/>
          <w:b/>
        </w:rPr>
        <w:t>McIDAS</w:t>
      </w:r>
      <w:proofErr w:type="spellEnd"/>
      <w:r w:rsidRPr="00C46F14">
        <w:rPr>
          <w:rFonts w:ascii="Arial" w:hAnsi="Arial" w:cs="Arial"/>
          <w:b/>
        </w:rPr>
        <w:t xml:space="preserve"> V</w:t>
      </w:r>
      <w:r w:rsidR="005820B2">
        <w:rPr>
          <w:rFonts w:ascii="Arial" w:hAnsi="Arial" w:cs="Arial"/>
        </w:rPr>
        <w:t>: -</w:t>
      </w:r>
      <w:r w:rsidRPr="00C46F14">
        <w:rPr>
          <w:rFonts w:ascii="Arial" w:hAnsi="Arial" w:cs="Arial"/>
        </w:rPr>
        <w:t xml:space="preserve"> a suite of sophisticated software packages that perform a wide variety of functions with satellite imagery, observational reports, numerical forecasts, and other geophysical data. </w:t>
      </w:r>
      <w:r w:rsidR="006373FD">
        <w:rPr>
          <w:rFonts w:ascii="Arial" w:hAnsi="Arial" w:cs="Arial"/>
        </w:rPr>
        <w:t xml:space="preserve"> </w:t>
      </w:r>
      <w:r w:rsidRPr="00C46F14">
        <w:rPr>
          <w:rFonts w:ascii="Arial" w:hAnsi="Arial" w:cs="Arial"/>
        </w:rPr>
        <w:t>Those functions include displaying, analyzing, interpreting, acquiring and managing the data</w:t>
      </w:r>
      <w:r>
        <w:rPr>
          <w:rFonts w:ascii="Arial" w:hAnsi="Arial" w:cs="Arial"/>
        </w:rPr>
        <w:t xml:space="preserve">.  The software </w:t>
      </w:r>
      <w:r w:rsidR="005820B2">
        <w:rPr>
          <w:rFonts w:ascii="Arial" w:hAnsi="Arial" w:cs="Arial"/>
        </w:rPr>
        <w:t xml:space="preserve">which can be used on Windows, Linux and Mac OS X </w:t>
      </w:r>
      <w:r>
        <w:rPr>
          <w:rFonts w:ascii="Arial" w:hAnsi="Arial" w:cs="Arial"/>
        </w:rPr>
        <w:t xml:space="preserve">is available at </w:t>
      </w:r>
      <w:r w:rsidRPr="005820B2">
        <w:rPr>
          <w:rFonts w:ascii="Arial" w:hAnsi="Arial" w:cs="Arial"/>
          <w:b/>
          <w:u w:val="single"/>
        </w:rPr>
        <w:t>https://www.ssec.wisc.edu/mcidas/software/v/download.html</w:t>
      </w:r>
      <w:r>
        <w:rPr>
          <w:rFonts w:ascii="Arial" w:hAnsi="Arial" w:cs="Arial"/>
        </w:rPr>
        <w:t>.</w:t>
      </w:r>
    </w:p>
    <w:p w:rsidR="00C46F14" w:rsidRDefault="00C46F14" w:rsidP="008A0509">
      <w:pPr>
        <w:pStyle w:val="ListParagraph"/>
        <w:numPr>
          <w:ilvl w:val="0"/>
          <w:numId w:val="7"/>
        </w:numPr>
        <w:spacing w:after="60" w:line="240" w:lineRule="auto"/>
        <w:contextualSpacing w:val="0"/>
        <w:jc w:val="both"/>
        <w:rPr>
          <w:rFonts w:ascii="Arial" w:hAnsi="Arial" w:cs="Arial"/>
        </w:rPr>
      </w:pPr>
      <w:proofErr w:type="spellStart"/>
      <w:r w:rsidRPr="005820B2">
        <w:rPr>
          <w:rFonts w:ascii="Arial" w:hAnsi="Arial" w:cs="Arial"/>
          <w:b/>
        </w:rPr>
        <w:t>Pytroll</w:t>
      </w:r>
      <w:proofErr w:type="spellEnd"/>
      <w:r w:rsidR="005820B2">
        <w:rPr>
          <w:rFonts w:ascii="Arial" w:hAnsi="Arial" w:cs="Arial"/>
        </w:rPr>
        <w:t xml:space="preserve">: - a suite of software packages </w:t>
      </w:r>
      <w:r w:rsidR="00BD4F84">
        <w:rPr>
          <w:rFonts w:ascii="Arial" w:hAnsi="Arial" w:cs="Arial"/>
        </w:rPr>
        <w:t xml:space="preserve">created by meteorologist for meteorologist, </w:t>
      </w:r>
      <w:r w:rsidR="005820B2">
        <w:rPr>
          <w:rFonts w:ascii="Arial" w:hAnsi="Arial" w:cs="Arial"/>
        </w:rPr>
        <w:t xml:space="preserve">which only operate in a Linux environment and </w:t>
      </w:r>
      <w:proofErr w:type="gramStart"/>
      <w:r w:rsidR="005820B2">
        <w:rPr>
          <w:rFonts w:ascii="Arial" w:hAnsi="Arial" w:cs="Arial"/>
        </w:rPr>
        <w:t>it</w:t>
      </w:r>
      <w:proofErr w:type="gramEnd"/>
      <w:r w:rsidR="005820B2">
        <w:rPr>
          <w:rFonts w:ascii="Arial" w:hAnsi="Arial" w:cs="Arial"/>
        </w:rPr>
        <w:t xml:space="preserve"> is available at </w:t>
      </w:r>
      <w:r w:rsidR="005820B2" w:rsidRPr="005820B2">
        <w:rPr>
          <w:rFonts w:ascii="Arial" w:hAnsi="Arial" w:cs="Arial"/>
          <w:b/>
          <w:u w:val="single"/>
        </w:rPr>
        <w:t>http://www.pytroll.org/</w:t>
      </w:r>
      <w:r w:rsidR="005820B2">
        <w:rPr>
          <w:rFonts w:ascii="Arial" w:hAnsi="Arial" w:cs="Arial"/>
        </w:rPr>
        <w:t>.</w:t>
      </w:r>
    </w:p>
    <w:p w:rsidR="0093316A" w:rsidRDefault="00345328" w:rsidP="008A0509">
      <w:pPr>
        <w:pStyle w:val="ListParagraph"/>
        <w:numPr>
          <w:ilvl w:val="0"/>
          <w:numId w:val="7"/>
        </w:numPr>
        <w:spacing w:after="60" w:line="240" w:lineRule="auto"/>
        <w:contextualSpacing w:val="0"/>
        <w:jc w:val="both"/>
        <w:rPr>
          <w:rFonts w:ascii="Arial" w:hAnsi="Arial" w:cs="Arial"/>
        </w:rPr>
      </w:pPr>
      <w:r w:rsidRPr="00345328">
        <w:rPr>
          <w:rFonts w:ascii="Arial" w:hAnsi="Arial" w:cs="Arial"/>
          <w:b/>
        </w:rPr>
        <w:t>CSPP-Geo</w:t>
      </w:r>
      <w:r>
        <w:rPr>
          <w:rFonts w:ascii="Arial" w:hAnsi="Arial" w:cs="Arial"/>
        </w:rPr>
        <w:t xml:space="preserve">: - </w:t>
      </w:r>
      <w:r w:rsidRPr="00345328">
        <w:rPr>
          <w:rFonts w:ascii="Arial" w:hAnsi="Arial" w:cs="Arial"/>
        </w:rPr>
        <w:t>the s</w:t>
      </w:r>
      <w:r>
        <w:rPr>
          <w:rFonts w:ascii="Arial" w:hAnsi="Arial" w:cs="Arial"/>
        </w:rPr>
        <w:t xml:space="preserve">oftware is used to </w:t>
      </w:r>
      <w:r w:rsidRPr="00345328">
        <w:rPr>
          <w:rFonts w:ascii="Arial" w:hAnsi="Arial" w:cs="Arial"/>
        </w:rPr>
        <w:t>generate geophysical products from geostationary satellite data</w:t>
      </w:r>
      <w:r>
        <w:rPr>
          <w:rFonts w:ascii="Arial" w:hAnsi="Arial" w:cs="Arial"/>
        </w:rPr>
        <w:t xml:space="preserve"> in a Linux </w:t>
      </w:r>
      <w:r w:rsidR="00C5486C">
        <w:rPr>
          <w:rFonts w:ascii="Arial" w:hAnsi="Arial" w:cs="Arial"/>
        </w:rPr>
        <w:t>environment</w:t>
      </w:r>
      <w:r w:rsidRPr="00345328">
        <w:rPr>
          <w:rFonts w:ascii="Arial" w:hAnsi="Arial" w:cs="Arial"/>
        </w:rPr>
        <w:t>.</w:t>
      </w:r>
      <w:r>
        <w:rPr>
          <w:rFonts w:ascii="Arial" w:hAnsi="Arial" w:cs="Arial"/>
        </w:rPr>
        <w:t xml:space="preserve">  It will </w:t>
      </w:r>
      <w:r w:rsidRPr="00345328">
        <w:rPr>
          <w:rFonts w:ascii="Arial" w:hAnsi="Arial" w:cs="Arial"/>
        </w:rPr>
        <w:t>be capable of processing GOES Rebroadcast (GRB) data received from the next-generation GOES-R satellite</w:t>
      </w:r>
      <w:r>
        <w:rPr>
          <w:rFonts w:ascii="Arial" w:hAnsi="Arial" w:cs="Arial"/>
        </w:rPr>
        <w:t xml:space="preserve">.  Access to the software requires registration with the </w:t>
      </w:r>
      <w:r w:rsidRPr="00345328">
        <w:rPr>
          <w:rFonts w:ascii="Arial" w:hAnsi="Arial" w:cs="Arial"/>
        </w:rPr>
        <w:t xml:space="preserve">Space Science &amp; Engineering </w:t>
      </w:r>
      <w:proofErr w:type="spellStart"/>
      <w:r w:rsidRPr="00345328">
        <w:rPr>
          <w:rFonts w:ascii="Arial" w:hAnsi="Arial" w:cs="Arial"/>
        </w:rPr>
        <w:t>Center</w:t>
      </w:r>
      <w:proofErr w:type="spellEnd"/>
      <w:r>
        <w:rPr>
          <w:rFonts w:ascii="Arial" w:hAnsi="Arial" w:cs="Arial"/>
        </w:rPr>
        <w:t xml:space="preserve"> of the </w:t>
      </w:r>
      <w:r w:rsidRPr="00345328">
        <w:rPr>
          <w:rFonts w:ascii="Arial" w:hAnsi="Arial" w:cs="Arial"/>
        </w:rPr>
        <w:t>University of Wisconsin -</w:t>
      </w:r>
      <w:r w:rsidRPr="007F4F13">
        <w:rPr>
          <w:rFonts w:ascii="Arial" w:hAnsi="Arial" w:cs="Arial"/>
        </w:rPr>
        <w:t>Madison at</w:t>
      </w:r>
    </w:p>
    <w:p w:rsidR="005820B2" w:rsidRDefault="00345328" w:rsidP="0093316A">
      <w:pPr>
        <w:pStyle w:val="ListParagraph"/>
        <w:spacing w:after="60" w:line="240" w:lineRule="auto"/>
        <w:contextualSpacing w:val="0"/>
        <w:jc w:val="both"/>
        <w:rPr>
          <w:rFonts w:ascii="Arial" w:hAnsi="Arial" w:cs="Arial"/>
        </w:rPr>
      </w:pPr>
      <w:r w:rsidRPr="001629ED">
        <w:rPr>
          <w:rFonts w:ascii="Arial" w:hAnsi="Arial" w:cs="Arial"/>
          <w:b/>
          <w:u w:val="single"/>
        </w:rPr>
        <w:t>http://download.ssec.wisc.edu/sys/login/form/csppgeo</w:t>
      </w:r>
      <w:r w:rsidR="001629ED">
        <w:rPr>
          <w:rFonts w:ascii="Arial" w:hAnsi="Arial" w:cs="Arial"/>
        </w:rPr>
        <w:t>.</w:t>
      </w:r>
    </w:p>
    <w:p w:rsidR="00D57628" w:rsidRDefault="00D57628">
      <w:pPr>
        <w:rPr>
          <w:rFonts w:ascii="Arial" w:eastAsia="Calibri" w:hAnsi="Arial" w:cs="Arial"/>
          <w:b/>
          <w:sz w:val="22"/>
          <w:szCs w:val="22"/>
        </w:rPr>
      </w:pPr>
      <w:r>
        <w:rPr>
          <w:rFonts w:ascii="Arial" w:hAnsi="Arial" w:cs="Arial"/>
          <w:b/>
        </w:rPr>
        <w:br w:type="page"/>
      </w:r>
    </w:p>
    <w:p w:rsidR="004A327E" w:rsidRPr="007F4F13" w:rsidRDefault="00C5486C" w:rsidP="008A0509">
      <w:pPr>
        <w:pStyle w:val="ListParagraph"/>
        <w:numPr>
          <w:ilvl w:val="0"/>
          <w:numId w:val="7"/>
        </w:numPr>
        <w:spacing w:after="0" w:line="240" w:lineRule="auto"/>
        <w:jc w:val="both"/>
        <w:rPr>
          <w:rFonts w:ascii="Arial" w:hAnsi="Arial" w:cs="Arial"/>
          <w:lang w:val="en-US"/>
        </w:rPr>
      </w:pPr>
      <w:r w:rsidRPr="00C5486C">
        <w:rPr>
          <w:rFonts w:ascii="Arial" w:hAnsi="Arial" w:cs="Arial"/>
          <w:b/>
        </w:rPr>
        <w:t>AWIPS II</w:t>
      </w:r>
      <w:r w:rsidR="00AC48A6">
        <w:rPr>
          <w:rFonts w:ascii="Arial" w:hAnsi="Arial" w:cs="Arial"/>
        </w:rPr>
        <w:t xml:space="preserve"> - this software is more </w:t>
      </w:r>
      <w:r w:rsidR="00AC48A6" w:rsidRPr="007F4F13">
        <w:rPr>
          <w:rFonts w:ascii="Arial" w:hAnsi="Arial" w:cs="Arial"/>
        </w:rPr>
        <w:t>than a</w:t>
      </w:r>
      <w:r w:rsidRPr="007F4F13">
        <w:rPr>
          <w:rFonts w:ascii="Arial" w:hAnsi="Arial" w:cs="Arial"/>
        </w:rPr>
        <w:t xml:space="preserve"> satellite</w:t>
      </w:r>
      <w:r>
        <w:rPr>
          <w:rFonts w:ascii="Arial" w:hAnsi="Arial" w:cs="Arial"/>
        </w:rPr>
        <w:t xml:space="preserve"> </w:t>
      </w:r>
      <w:r w:rsidRPr="007F4F13">
        <w:rPr>
          <w:rFonts w:ascii="Arial" w:hAnsi="Arial" w:cs="Arial"/>
        </w:rPr>
        <w:t>visualization package</w:t>
      </w:r>
      <w:r w:rsidR="0093316A" w:rsidRPr="007F4F13">
        <w:rPr>
          <w:rFonts w:ascii="Arial" w:hAnsi="Arial" w:cs="Arial"/>
        </w:rPr>
        <w:t>;</w:t>
      </w:r>
      <w:r w:rsidRPr="007F4F13">
        <w:rPr>
          <w:rFonts w:ascii="Arial" w:hAnsi="Arial" w:cs="Arial"/>
        </w:rPr>
        <w:t xml:space="preserve"> rather</w:t>
      </w:r>
      <w:r w:rsidR="0093316A" w:rsidRPr="007F4F13">
        <w:rPr>
          <w:rFonts w:ascii="Arial" w:hAnsi="Arial" w:cs="Arial"/>
        </w:rPr>
        <w:t>,</w:t>
      </w:r>
      <w:r w:rsidRPr="007F4F13">
        <w:rPr>
          <w:rFonts w:ascii="Arial" w:hAnsi="Arial" w:cs="Arial"/>
        </w:rPr>
        <w:t xml:space="preserve"> it is a weather forecasting display and analysis package developed by the National Weather Service and Raytheon.  AWIPS II is an open-source Java application which consists of the </w:t>
      </w:r>
      <w:r w:rsidRPr="007F4F13">
        <w:rPr>
          <w:rFonts w:ascii="Arial" w:hAnsi="Arial" w:cs="Arial"/>
          <w:b/>
          <w:bCs/>
        </w:rPr>
        <w:t>EDEX</w:t>
      </w:r>
      <w:r w:rsidRPr="007F4F13">
        <w:rPr>
          <w:rFonts w:ascii="Arial" w:hAnsi="Arial" w:cs="Arial"/>
        </w:rPr>
        <w:t xml:space="preserve"> data server to ingest and decode meteorological data sets</w:t>
      </w:r>
      <w:r w:rsidR="00CD7D45" w:rsidRPr="007F4F13">
        <w:rPr>
          <w:rFonts w:ascii="Arial" w:hAnsi="Arial" w:cs="Arial"/>
        </w:rPr>
        <w:t xml:space="preserve"> including satellite data</w:t>
      </w:r>
      <w:r w:rsidRPr="007F4F13">
        <w:rPr>
          <w:rFonts w:ascii="Arial" w:hAnsi="Arial" w:cs="Arial"/>
        </w:rPr>
        <w:t xml:space="preserve">, and the </w:t>
      </w:r>
      <w:r w:rsidRPr="007F4F13">
        <w:rPr>
          <w:rFonts w:ascii="Arial" w:hAnsi="Arial" w:cs="Arial"/>
          <w:b/>
          <w:bCs/>
        </w:rPr>
        <w:t>CAVE</w:t>
      </w:r>
      <w:r w:rsidRPr="007F4F13">
        <w:rPr>
          <w:rFonts w:ascii="Arial" w:hAnsi="Arial" w:cs="Arial"/>
        </w:rPr>
        <w:t xml:space="preserve"> client for data rendering and analysis.</w:t>
      </w:r>
      <w:r w:rsidR="00CD7D45" w:rsidRPr="007F4F13">
        <w:rPr>
          <w:rFonts w:ascii="Arial" w:hAnsi="Arial" w:cs="Arial"/>
        </w:rPr>
        <w:t xml:space="preserve">  The </w:t>
      </w:r>
      <w:r w:rsidR="00CD7D45" w:rsidRPr="007F4F13">
        <w:rPr>
          <w:rFonts w:ascii="Arial" w:hAnsi="Arial" w:cs="Arial"/>
          <w:lang w:val="en-US"/>
        </w:rPr>
        <w:t>s</w:t>
      </w:r>
      <w:r w:rsidR="00884455" w:rsidRPr="007F4F13">
        <w:rPr>
          <w:rFonts w:ascii="Arial" w:hAnsi="Arial" w:cs="Arial"/>
          <w:lang w:val="en-US"/>
        </w:rPr>
        <w:t xml:space="preserve">ource code is available at </w:t>
      </w:r>
      <w:r w:rsidR="00884455" w:rsidRPr="007F4F13">
        <w:rPr>
          <w:rFonts w:ascii="Arial" w:hAnsi="Arial" w:cs="Arial"/>
          <w:b/>
          <w:u w:val="single"/>
          <w:lang w:val="en-US"/>
        </w:rPr>
        <w:t>http://unidata.github.io/awips2/docs/install/install-cave.html</w:t>
      </w:r>
      <w:r w:rsidR="00CD7D45" w:rsidRPr="007F4F13">
        <w:rPr>
          <w:rFonts w:ascii="Arial" w:hAnsi="Arial" w:cs="Arial"/>
          <w:lang w:val="en-US"/>
        </w:rPr>
        <w:t xml:space="preserve">.  It is recommended that users also use </w:t>
      </w:r>
      <w:r w:rsidR="00CD7D45" w:rsidRPr="007F4F13">
        <w:rPr>
          <w:rFonts w:ascii="Arial" w:hAnsi="Arial" w:cs="Arial"/>
        </w:rPr>
        <w:t>Unidata's</w:t>
      </w:r>
      <w:r w:rsidR="00CD7D45" w:rsidRPr="007F4F13">
        <w:rPr>
          <w:rFonts w:ascii="Arial" w:hAnsi="Arial" w:cs="Arial"/>
          <w:b/>
          <w:bCs/>
        </w:rPr>
        <w:t xml:space="preserve"> L</w:t>
      </w:r>
      <w:r w:rsidR="00CD7D45" w:rsidRPr="007F4F13">
        <w:rPr>
          <w:rFonts w:ascii="Arial" w:hAnsi="Arial" w:cs="Arial"/>
        </w:rPr>
        <w:t xml:space="preserve">ocal </w:t>
      </w:r>
      <w:r w:rsidR="00CD7D45" w:rsidRPr="007F4F13">
        <w:rPr>
          <w:rFonts w:ascii="Arial" w:hAnsi="Arial" w:cs="Arial"/>
          <w:b/>
          <w:bCs/>
        </w:rPr>
        <w:t>D</w:t>
      </w:r>
      <w:r w:rsidR="00CD7D45" w:rsidRPr="007F4F13">
        <w:rPr>
          <w:rFonts w:ascii="Arial" w:hAnsi="Arial" w:cs="Arial"/>
        </w:rPr>
        <w:t xml:space="preserve">ata </w:t>
      </w:r>
      <w:r w:rsidR="00CD7D45" w:rsidRPr="007F4F13">
        <w:rPr>
          <w:rFonts w:ascii="Arial" w:hAnsi="Arial" w:cs="Arial"/>
          <w:b/>
          <w:bCs/>
        </w:rPr>
        <w:t>M</w:t>
      </w:r>
      <w:r w:rsidR="00CD7D45" w:rsidRPr="007F4F13">
        <w:rPr>
          <w:rFonts w:ascii="Arial" w:hAnsi="Arial" w:cs="Arial"/>
        </w:rPr>
        <w:t xml:space="preserve">anager (LDM) system </w:t>
      </w:r>
      <w:r w:rsidR="00AC48A6" w:rsidRPr="007F4F13">
        <w:rPr>
          <w:rFonts w:ascii="Arial" w:hAnsi="Arial" w:cs="Arial"/>
        </w:rPr>
        <w:t>which</w:t>
      </w:r>
      <w:r w:rsidR="006D3CB0" w:rsidRPr="007F4F13">
        <w:rPr>
          <w:rFonts w:ascii="Arial" w:hAnsi="Arial" w:cs="Arial"/>
        </w:rPr>
        <w:t xml:space="preserve"> </w:t>
      </w:r>
      <w:r w:rsidR="00CD7D45" w:rsidRPr="007F4F13">
        <w:rPr>
          <w:rFonts w:ascii="Arial" w:hAnsi="Arial" w:cs="Arial"/>
        </w:rPr>
        <w:t>includes network client and server programs designed for event-driven data distribution, and it is the fundamental component comprising the Unidata Internet Data Distribution (IDD) system from the data needed by AWIPS II flows.</w:t>
      </w:r>
      <w:r w:rsidR="006373FD" w:rsidRPr="007F4F13">
        <w:rPr>
          <w:rFonts w:ascii="Arial" w:hAnsi="Arial" w:cs="Arial"/>
        </w:rPr>
        <w:t xml:space="preserve">  </w:t>
      </w:r>
      <w:r w:rsidR="00CD7D45" w:rsidRPr="007F4F13">
        <w:rPr>
          <w:rFonts w:ascii="Arial" w:hAnsi="Arial" w:cs="Arial"/>
          <w:lang w:val="en-US"/>
        </w:rPr>
        <w:t xml:space="preserve">The LDM software is available at </w:t>
      </w:r>
      <w:r w:rsidR="003E055B" w:rsidRPr="007F4F13">
        <w:rPr>
          <w:rFonts w:ascii="Arial" w:hAnsi="Arial" w:cs="Arial"/>
          <w:b/>
          <w:lang w:val="en-US"/>
        </w:rPr>
        <w:t>http://www.unidata.ucar.edu/software/ldm/</w:t>
      </w:r>
      <w:r w:rsidR="003E055B" w:rsidRPr="007F4F13">
        <w:rPr>
          <w:rFonts w:ascii="Arial" w:hAnsi="Arial" w:cs="Arial"/>
          <w:lang w:val="en-US"/>
        </w:rPr>
        <w:t>.</w:t>
      </w:r>
    </w:p>
    <w:p w:rsidR="00D57628" w:rsidRDefault="00D57628" w:rsidP="00224060">
      <w:pPr>
        <w:pStyle w:val="ListParagraph"/>
        <w:spacing w:after="0" w:line="240" w:lineRule="auto"/>
        <w:ind w:left="0"/>
        <w:jc w:val="both"/>
        <w:rPr>
          <w:rFonts w:ascii="Arial" w:hAnsi="Arial" w:cs="Arial"/>
        </w:rPr>
      </w:pPr>
    </w:p>
    <w:p w:rsidR="001629ED" w:rsidRDefault="00BD4F84" w:rsidP="00224060">
      <w:pPr>
        <w:pStyle w:val="ListParagraph"/>
        <w:spacing w:after="0" w:line="240" w:lineRule="auto"/>
        <w:ind w:left="0"/>
        <w:jc w:val="both"/>
        <w:rPr>
          <w:rFonts w:ascii="Arial" w:hAnsi="Arial" w:cs="Arial"/>
        </w:rPr>
      </w:pPr>
      <w:r>
        <w:rPr>
          <w:rFonts w:ascii="Arial" w:hAnsi="Arial" w:cs="Arial"/>
        </w:rPr>
        <w:t xml:space="preserve">(2) </w:t>
      </w:r>
      <w:r>
        <w:rPr>
          <w:rFonts w:ascii="Arial" w:hAnsi="Arial" w:cs="Arial"/>
        </w:rPr>
        <w:tab/>
      </w:r>
      <w:r w:rsidRPr="00BD4F84">
        <w:rPr>
          <w:rFonts w:ascii="Arial" w:hAnsi="Arial" w:cs="Arial"/>
          <w:b/>
          <w:u w:val="single"/>
        </w:rPr>
        <w:t xml:space="preserve">GOES </w:t>
      </w:r>
      <w:proofErr w:type="spellStart"/>
      <w:proofErr w:type="gramStart"/>
      <w:r w:rsidRPr="00BD4F84">
        <w:rPr>
          <w:rFonts w:ascii="Arial" w:hAnsi="Arial" w:cs="Arial"/>
          <w:b/>
          <w:u w:val="single"/>
        </w:rPr>
        <w:t>ReBroadcast</w:t>
      </w:r>
      <w:proofErr w:type="spellEnd"/>
      <w:r>
        <w:rPr>
          <w:rFonts w:ascii="Arial" w:hAnsi="Arial" w:cs="Arial"/>
          <w:b/>
          <w:u w:val="single"/>
        </w:rPr>
        <w:t>(</w:t>
      </w:r>
      <w:proofErr w:type="gramEnd"/>
      <w:r>
        <w:rPr>
          <w:rFonts w:ascii="Arial" w:hAnsi="Arial" w:cs="Arial"/>
          <w:b/>
          <w:u w:val="single"/>
        </w:rPr>
        <w:t xml:space="preserve">GRB) </w:t>
      </w:r>
      <w:r w:rsidRPr="00BD4F84">
        <w:rPr>
          <w:rFonts w:ascii="Arial" w:hAnsi="Arial" w:cs="Arial"/>
          <w:b/>
          <w:u w:val="single"/>
        </w:rPr>
        <w:t>Systems</w:t>
      </w:r>
    </w:p>
    <w:p w:rsidR="00BD4F84" w:rsidRPr="00345328" w:rsidRDefault="00BD4F84" w:rsidP="00224060">
      <w:pPr>
        <w:pStyle w:val="ListParagraph"/>
        <w:spacing w:after="0" w:line="240" w:lineRule="auto"/>
        <w:ind w:left="0"/>
        <w:jc w:val="both"/>
        <w:rPr>
          <w:rFonts w:ascii="Arial" w:hAnsi="Arial" w:cs="Arial"/>
        </w:rPr>
      </w:pPr>
    </w:p>
    <w:p w:rsidR="00A36617" w:rsidRDefault="00D57628" w:rsidP="000A5B4C">
      <w:pPr>
        <w:jc w:val="both"/>
        <w:rPr>
          <w:rFonts w:ascii="Arial" w:hAnsi="Arial" w:cs="Arial"/>
          <w:sz w:val="22"/>
          <w:szCs w:val="22"/>
        </w:rPr>
      </w:pPr>
      <w:r>
        <w:rPr>
          <w:rFonts w:ascii="Arial" w:hAnsi="Arial" w:cs="Arial"/>
          <w:sz w:val="22"/>
          <w:szCs w:val="22"/>
        </w:rPr>
        <w:t>18.</w:t>
      </w:r>
      <w:r>
        <w:rPr>
          <w:rFonts w:ascii="Arial" w:hAnsi="Arial" w:cs="Arial"/>
          <w:sz w:val="22"/>
          <w:szCs w:val="22"/>
        </w:rPr>
        <w:tab/>
      </w:r>
      <w:r w:rsidR="00A36617">
        <w:rPr>
          <w:rFonts w:ascii="Arial" w:hAnsi="Arial" w:cs="Arial"/>
          <w:sz w:val="22"/>
          <w:szCs w:val="22"/>
        </w:rPr>
        <w:t xml:space="preserve">The GOES </w:t>
      </w:r>
      <w:proofErr w:type="spellStart"/>
      <w:r w:rsidR="00A36617">
        <w:rPr>
          <w:rFonts w:ascii="Arial" w:hAnsi="Arial" w:cs="Arial"/>
          <w:sz w:val="22"/>
          <w:szCs w:val="22"/>
        </w:rPr>
        <w:t>ReBroadcast</w:t>
      </w:r>
      <w:proofErr w:type="spellEnd"/>
      <w:r w:rsidR="00A36617">
        <w:rPr>
          <w:rFonts w:ascii="Arial" w:hAnsi="Arial" w:cs="Arial"/>
          <w:sz w:val="22"/>
          <w:szCs w:val="22"/>
        </w:rPr>
        <w:t xml:space="preserve"> (GRB) system is designed for the satellite to scan the atmosphere and transmit the raw data to the Ground Segments located at Wallops Islands and Fairmont, West Virginia.  </w:t>
      </w:r>
      <w:r w:rsidR="00D45405">
        <w:rPr>
          <w:rFonts w:ascii="Arial" w:hAnsi="Arial" w:cs="Arial"/>
          <w:sz w:val="22"/>
          <w:szCs w:val="22"/>
        </w:rPr>
        <w:t xml:space="preserve">On receipt of the </w:t>
      </w:r>
      <w:r w:rsidR="00D45405" w:rsidRPr="00D45405">
        <w:rPr>
          <w:rFonts w:ascii="Arial" w:hAnsi="Arial" w:cs="Arial"/>
          <w:sz w:val="22"/>
          <w:szCs w:val="22"/>
          <w:lang w:val="en-US"/>
        </w:rPr>
        <w:t xml:space="preserve">GOES-R </w:t>
      </w:r>
      <w:r w:rsidR="00D45405">
        <w:rPr>
          <w:rFonts w:ascii="Arial" w:hAnsi="Arial" w:cs="Arial"/>
          <w:sz w:val="22"/>
          <w:szCs w:val="22"/>
          <w:lang w:val="en-US"/>
        </w:rPr>
        <w:t xml:space="preserve">raw data, the </w:t>
      </w:r>
      <w:r w:rsidR="00D45405" w:rsidRPr="00D45405">
        <w:rPr>
          <w:rFonts w:ascii="Arial" w:hAnsi="Arial" w:cs="Arial"/>
          <w:sz w:val="22"/>
          <w:szCs w:val="22"/>
          <w:lang w:val="en-US"/>
        </w:rPr>
        <w:t>Ground Segment (GS) generate</w:t>
      </w:r>
      <w:r w:rsidR="00D45405">
        <w:rPr>
          <w:rFonts w:ascii="Arial" w:hAnsi="Arial" w:cs="Arial"/>
          <w:sz w:val="22"/>
          <w:szCs w:val="22"/>
          <w:lang w:val="en-US"/>
        </w:rPr>
        <w:t>s</w:t>
      </w:r>
      <w:r w:rsidR="00D45405" w:rsidRPr="00D45405">
        <w:rPr>
          <w:rFonts w:ascii="Arial" w:hAnsi="Arial" w:cs="Arial"/>
          <w:sz w:val="22"/>
          <w:szCs w:val="22"/>
          <w:lang w:val="en-US"/>
        </w:rPr>
        <w:t xml:space="preserve"> Level 1b and Level 2+ products.  These products are transmitted to the GOES-R satellite for distribution to direct readout users with an antenna to receive the products by means of the GOES Rebroadcast (GRB)</w:t>
      </w:r>
      <w:r w:rsidR="00D45405">
        <w:rPr>
          <w:rFonts w:ascii="Arial" w:hAnsi="Arial" w:cs="Arial"/>
          <w:sz w:val="22"/>
          <w:szCs w:val="22"/>
          <w:lang w:val="en-US"/>
        </w:rPr>
        <w:t xml:space="preserve"> syst</w:t>
      </w:r>
      <w:r w:rsidR="00D45405" w:rsidRPr="007F4F13">
        <w:rPr>
          <w:rFonts w:ascii="Arial" w:hAnsi="Arial" w:cs="Arial"/>
          <w:sz w:val="22"/>
          <w:szCs w:val="22"/>
          <w:lang w:val="en-US"/>
        </w:rPr>
        <w:t>ems</w:t>
      </w:r>
      <w:r w:rsidR="0093316A" w:rsidRPr="007F4F13">
        <w:rPr>
          <w:rFonts w:ascii="Arial" w:hAnsi="Arial" w:cs="Arial"/>
          <w:sz w:val="22"/>
          <w:szCs w:val="22"/>
          <w:lang w:val="en-US"/>
        </w:rPr>
        <w:t>,</w:t>
      </w:r>
      <w:r w:rsidR="00D45405" w:rsidRPr="007F4F13">
        <w:rPr>
          <w:rFonts w:ascii="Arial" w:hAnsi="Arial" w:cs="Arial"/>
          <w:sz w:val="22"/>
          <w:szCs w:val="22"/>
          <w:lang w:val="en-US"/>
        </w:rPr>
        <w:t xml:space="preserve"> as</w:t>
      </w:r>
      <w:r w:rsidR="00D45405">
        <w:rPr>
          <w:rFonts w:ascii="Arial" w:hAnsi="Arial" w:cs="Arial"/>
          <w:sz w:val="22"/>
          <w:szCs w:val="22"/>
          <w:lang w:val="en-US"/>
        </w:rPr>
        <w:t xml:space="preserve"> shown in Figure 1.</w:t>
      </w:r>
    </w:p>
    <w:p w:rsidR="00A36617" w:rsidRDefault="00A36617" w:rsidP="006C06BD">
      <w:pPr>
        <w:jc w:val="both"/>
        <w:rPr>
          <w:rFonts w:ascii="Arial" w:hAnsi="Arial" w:cs="Arial"/>
          <w:sz w:val="22"/>
          <w:szCs w:val="22"/>
        </w:rPr>
      </w:pPr>
    </w:p>
    <w:p w:rsidR="00A36617" w:rsidRDefault="00A36617" w:rsidP="00D45405">
      <w:pPr>
        <w:jc w:val="center"/>
        <w:rPr>
          <w:rFonts w:ascii="Arial" w:hAnsi="Arial" w:cs="Arial"/>
          <w:sz w:val="22"/>
          <w:szCs w:val="22"/>
        </w:rPr>
      </w:pPr>
      <w:r>
        <w:rPr>
          <w:noProof/>
          <w:lang w:val="en-US"/>
        </w:rPr>
        <w:drawing>
          <wp:inline distT="0" distB="0" distL="0" distR="0">
            <wp:extent cx="3694115" cy="2678747"/>
            <wp:effectExtent l="19050" t="0" r="1585" b="0"/>
            <wp:docPr id="2" name="Picture 2" descr="Simplified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ified System Architecture"/>
                    <pic:cNvPicPr>
                      <a:picLocks noChangeAspect="1" noChangeArrowheads="1"/>
                    </pic:cNvPicPr>
                  </pic:nvPicPr>
                  <pic:blipFill>
                    <a:blip r:embed="rId10" cstate="print"/>
                    <a:srcRect/>
                    <a:stretch>
                      <a:fillRect/>
                    </a:stretch>
                  </pic:blipFill>
                  <pic:spPr bwMode="auto">
                    <a:xfrm>
                      <a:off x="0" y="0"/>
                      <a:ext cx="3694323" cy="2678898"/>
                    </a:xfrm>
                    <a:prstGeom prst="rect">
                      <a:avLst/>
                    </a:prstGeom>
                    <a:noFill/>
                    <a:ln w="9525">
                      <a:noFill/>
                      <a:miter lim="800000"/>
                      <a:headEnd/>
                      <a:tailEnd/>
                    </a:ln>
                  </pic:spPr>
                </pic:pic>
              </a:graphicData>
            </a:graphic>
          </wp:inline>
        </w:drawing>
      </w:r>
    </w:p>
    <w:p w:rsidR="00A36617" w:rsidRPr="00D45405" w:rsidRDefault="00D45405" w:rsidP="006C06BD">
      <w:pPr>
        <w:jc w:val="both"/>
        <w:rPr>
          <w:rFonts w:ascii="Arial" w:hAnsi="Arial" w:cs="Arial"/>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D45405">
        <w:rPr>
          <w:rFonts w:ascii="Arial" w:hAnsi="Arial" w:cs="Arial"/>
        </w:rPr>
        <w:t>Figure 1: Simplified GOES-R System Architecture</w:t>
      </w:r>
    </w:p>
    <w:p w:rsidR="00D45405" w:rsidRDefault="00D45405" w:rsidP="000A5B4C">
      <w:pPr>
        <w:jc w:val="both"/>
        <w:rPr>
          <w:rFonts w:ascii="Arial" w:hAnsi="Arial" w:cs="Arial"/>
          <w:sz w:val="22"/>
          <w:szCs w:val="22"/>
        </w:rPr>
      </w:pPr>
    </w:p>
    <w:p w:rsidR="00296235" w:rsidRDefault="00D57628" w:rsidP="000A5B4C">
      <w:pPr>
        <w:spacing w:after="120"/>
        <w:jc w:val="both"/>
        <w:rPr>
          <w:rFonts w:ascii="Arial" w:hAnsi="Arial" w:cs="Arial"/>
          <w:sz w:val="22"/>
          <w:szCs w:val="22"/>
        </w:rPr>
      </w:pPr>
      <w:r>
        <w:rPr>
          <w:rFonts w:ascii="Arial" w:hAnsi="Arial" w:cs="Arial"/>
          <w:sz w:val="22"/>
          <w:szCs w:val="22"/>
        </w:rPr>
        <w:t>19.</w:t>
      </w:r>
      <w:r>
        <w:rPr>
          <w:rFonts w:ascii="Arial" w:hAnsi="Arial" w:cs="Arial"/>
          <w:sz w:val="22"/>
          <w:szCs w:val="22"/>
        </w:rPr>
        <w:tab/>
      </w:r>
      <w:r w:rsidR="00A36617">
        <w:rPr>
          <w:rFonts w:ascii="Arial" w:hAnsi="Arial" w:cs="Arial"/>
          <w:sz w:val="22"/>
          <w:szCs w:val="22"/>
        </w:rPr>
        <w:t>There are a few satellite equipment m</w:t>
      </w:r>
      <w:r w:rsidR="00A36617" w:rsidRPr="007F4F13">
        <w:rPr>
          <w:rFonts w:ascii="Arial" w:hAnsi="Arial" w:cs="Arial"/>
          <w:sz w:val="22"/>
          <w:szCs w:val="22"/>
        </w:rPr>
        <w:t>anufacture</w:t>
      </w:r>
      <w:r w:rsidR="00444A75" w:rsidRPr="007F4F13">
        <w:rPr>
          <w:rFonts w:ascii="Arial" w:hAnsi="Arial" w:cs="Arial"/>
          <w:sz w:val="22"/>
          <w:szCs w:val="22"/>
        </w:rPr>
        <w:t>r</w:t>
      </w:r>
      <w:r w:rsidR="00A36617" w:rsidRPr="007F4F13">
        <w:rPr>
          <w:rFonts w:ascii="Arial" w:hAnsi="Arial" w:cs="Arial"/>
          <w:sz w:val="22"/>
          <w:szCs w:val="22"/>
        </w:rPr>
        <w:t xml:space="preserve">s </w:t>
      </w:r>
      <w:r w:rsidR="00444A75" w:rsidRPr="007F4F13">
        <w:rPr>
          <w:rFonts w:ascii="Arial" w:hAnsi="Arial" w:cs="Arial"/>
          <w:sz w:val="22"/>
          <w:szCs w:val="22"/>
        </w:rPr>
        <w:t>wh</w:t>
      </w:r>
      <w:r w:rsidR="0093316A" w:rsidRPr="007F4F13">
        <w:rPr>
          <w:rFonts w:ascii="Arial" w:hAnsi="Arial" w:cs="Arial"/>
          <w:sz w:val="22"/>
          <w:szCs w:val="22"/>
        </w:rPr>
        <w:t>ich</w:t>
      </w:r>
      <w:r w:rsidR="00A36617" w:rsidRPr="007F4F13">
        <w:rPr>
          <w:rFonts w:ascii="Arial" w:hAnsi="Arial" w:cs="Arial"/>
          <w:sz w:val="22"/>
          <w:szCs w:val="22"/>
        </w:rPr>
        <w:t xml:space="preserve"> are offering complete GRB systems starting at US $170,000.00 and upwar</w:t>
      </w:r>
      <w:r w:rsidR="00A36617">
        <w:rPr>
          <w:rFonts w:ascii="Arial" w:hAnsi="Arial" w:cs="Arial"/>
          <w:sz w:val="22"/>
          <w:szCs w:val="22"/>
        </w:rPr>
        <w:t>ds.</w:t>
      </w:r>
      <w:r w:rsidR="003C165B">
        <w:rPr>
          <w:rFonts w:ascii="Arial" w:hAnsi="Arial" w:cs="Arial"/>
          <w:sz w:val="22"/>
          <w:szCs w:val="22"/>
        </w:rPr>
        <w:t xml:space="preserve">  </w:t>
      </w:r>
      <w:r w:rsidR="000C3E80">
        <w:rPr>
          <w:rFonts w:ascii="Arial" w:hAnsi="Arial" w:cs="Arial"/>
          <w:sz w:val="22"/>
          <w:szCs w:val="22"/>
        </w:rPr>
        <w:t>A typical complete GRB system consists of the following:</w:t>
      </w:r>
    </w:p>
    <w:p w:rsidR="000C3E80" w:rsidRPr="000C3E80" w:rsidRDefault="000C3E80" w:rsidP="000A5B4C">
      <w:pPr>
        <w:ind w:left="720" w:right="810"/>
        <w:jc w:val="both"/>
        <w:rPr>
          <w:rFonts w:ascii="Arial" w:hAnsi="Arial" w:cs="Arial"/>
          <w:sz w:val="22"/>
          <w:szCs w:val="22"/>
          <w:u w:val="single"/>
          <w:lang w:val="en-US"/>
        </w:rPr>
      </w:pPr>
      <w:r w:rsidRPr="000C3E80">
        <w:rPr>
          <w:rFonts w:ascii="Arial" w:hAnsi="Arial" w:cs="Arial"/>
          <w:sz w:val="22"/>
          <w:szCs w:val="22"/>
          <w:u w:val="single"/>
          <w:lang w:val="en-US"/>
        </w:rPr>
        <w:t>Ground Station Receiving Equipment</w:t>
      </w:r>
    </w:p>
    <w:p w:rsidR="000C3E80" w:rsidRPr="000C3E80" w:rsidRDefault="000C3E80" w:rsidP="000A5B4C">
      <w:pPr>
        <w:numPr>
          <w:ilvl w:val="0"/>
          <w:numId w:val="8"/>
        </w:numPr>
        <w:ind w:left="1260" w:right="810"/>
        <w:jc w:val="both"/>
        <w:rPr>
          <w:rFonts w:ascii="Arial" w:hAnsi="Arial" w:cs="Arial"/>
          <w:sz w:val="22"/>
          <w:szCs w:val="22"/>
          <w:lang w:val="en-US"/>
        </w:rPr>
      </w:pPr>
      <w:r w:rsidRPr="000C3E80">
        <w:rPr>
          <w:rFonts w:ascii="Arial" w:hAnsi="Arial" w:cs="Arial"/>
          <w:iCs/>
          <w:sz w:val="22"/>
          <w:szCs w:val="22"/>
          <w:lang w:val="en-US"/>
        </w:rPr>
        <w:t xml:space="preserve">4.5m Antenna, fixed Axis with Dual channel GOES-R feed </w:t>
      </w:r>
    </w:p>
    <w:p w:rsidR="000C3E80" w:rsidRPr="000C3E80" w:rsidRDefault="000C3E80" w:rsidP="000A5B4C">
      <w:pPr>
        <w:numPr>
          <w:ilvl w:val="0"/>
          <w:numId w:val="8"/>
        </w:numPr>
        <w:ind w:left="1260" w:right="810"/>
        <w:jc w:val="both"/>
        <w:rPr>
          <w:rFonts w:ascii="Arial" w:hAnsi="Arial" w:cs="Arial"/>
          <w:sz w:val="22"/>
          <w:szCs w:val="22"/>
          <w:lang w:val="en-US"/>
        </w:rPr>
      </w:pPr>
      <w:r w:rsidRPr="000C3E80">
        <w:rPr>
          <w:rFonts w:ascii="Arial" w:hAnsi="Arial" w:cs="Arial"/>
          <w:sz w:val="22"/>
          <w:szCs w:val="22"/>
          <w:lang w:val="en-US"/>
        </w:rPr>
        <w:t>GRB receiver</w:t>
      </w:r>
    </w:p>
    <w:p w:rsidR="000C3E80" w:rsidRPr="000C3E80" w:rsidRDefault="000C3E80" w:rsidP="000A5B4C">
      <w:pPr>
        <w:numPr>
          <w:ilvl w:val="0"/>
          <w:numId w:val="8"/>
        </w:numPr>
        <w:ind w:left="1260" w:right="810"/>
        <w:jc w:val="both"/>
        <w:rPr>
          <w:rFonts w:ascii="Arial" w:hAnsi="Arial" w:cs="Arial"/>
          <w:sz w:val="22"/>
          <w:szCs w:val="22"/>
          <w:lang w:val="en-US"/>
        </w:rPr>
      </w:pPr>
      <w:r w:rsidRPr="000C3E80">
        <w:rPr>
          <w:rFonts w:ascii="Arial" w:hAnsi="Arial" w:cs="Arial"/>
          <w:sz w:val="22"/>
          <w:szCs w:val="22"/>
          <w:lang w:val="en-US"/>
        </w:rPr>
        <w:t>Demodulator</w:t>
      </w:r>
    </w:p>
    <w:p w:rsidR="000C3E80" w:rsidRPr="000C3E80" w:rsidRDefault="000C3E80" w:rsidP="000A5B4C">
      <w:pPr>
        <w:numPr>
          <w:ilvl w:val="0"/>
          <w:numId w:val="8"/>
        </w:numPr>
        <w:spacing w:after="120"/>
        <w:ind w:left="1267" w:right="806"/>
        <w:jc w:val="both"/>
        <w:rPr>
          <w:rFonts w:ascii="Arial" w:hAnsi="Arial" w:cs="Arial"/>
          <w:sz w:val="22"/>
          <w:szCs w:val="22"/>
          <w:lang w:val="en-US"/>
        </w:rPr>
      </w:pPr>
      <w:r w:rsidRPr="000C3E80">
        <w:rPr>
          <w:rFonts w:ascii="Arial" w:hAnsi="Arial" w:cs="Arial"/>
          <w:sz w:val="22"/>
          <w:szCs w:val="22"/>
          <w:lang w:val="en-US"/>
        </w:rPr>
        <w:t>*Cabling</w:t>
      </w:r>
    </w:p>
    <w:p w:rsidR="000C3E80" w:rsidRPr="000C3E80" w:rsidRDefault="000C3E80" w:rsidP="000A5B4C">
      <w:pPr>
        <w:ind w:left="720" w:right="810"/>
        <w:jc w:val="both"/>
        <w:rPr>
          <w:rFonts w:ascii="Arial" w:hAnsi="Arial" w:cs="Arial"/>
          <w:i/>
          <w:sz w:val="22"/>
          <w:szCs w:val="22"/>
          <w:lang w:val="en-US"/>
        </w:rPr>
      </w:pPr>
      <w:r w:rsidRPr="000C3E80">
        <w:rPr>
          <w:rFonts w:ascii="Arial" w:hAnsi="Arial" w:cs="Arial"/>
          <w:i/>
          <w:sz w:val="22"/>
          <w:szCs w:val="22"/>
          <w:lang w:val="en-US"/>
        </w:rPr>
        <w:t>*</w:t>
      </w:r>
      <w:r w:rsidRPr="000C3E80">
        <w:rPr>
          <w:rFonts w:ascii="Arial" w:hAnsi="Arial" w:cs="Arial"/>
          <w:b/>
          <w:i/>
          <w:sz w:val="22"/>
          <w:szCs w:val="22"/>
          <w:lang w:val="en-US"/>
        </w:rPr>
        <w:t>Note</w:t>
      </w:r>
      <w:r w:rsidRPr="000C3E80">
        <w:rPr>
          <w:rFonts w:ascii="Arial" w:hAnsi="Arial" w:cs="Arial"/>
          <w:i/>
          <w:sz w:val="22"/>
          <w:szCs w:val="22"/>
          <w:lang w:val="en-US"/>
        </w:rPr>
        <w:t>: The standard length of cable from the antenna and the receiver is 100m</w:t>
      </w:r>
      <w:r w:rsidRPr="000C3E80">
        <w:rPr>
          <w:rFonts w:ascii="Arial" w:hAnsi="Arial" w:cs="Arial"/>
          <w:sz w:val="22"/>
          <w:szCs w:val="22"/>
          <w:lang w:val="en-US"/>
        </w:rPr>
        <w:t xml:space="preserve">. </w:t>
      </w:r>
      <w:r w:rsidRPr="000C3E80">
        <w:rPr>
          <w:rFonts w:ascii="Arial" w:hAnsi="Arial" w:cs="Arial"/>
          <w:i/>
          <w:sz w:val="22"/>
          <w:szCs w:val="22"/>
          <w:lang w:val="en-US"/>
        </w:rPr>
        <w:t>The maximum distance allowed between antenna and receiver is 200m.  However, the additional cable length incurs more cost.</w:t>
      </w:r>
    </w:p>
    <w:p w:rsidR="00D57628" w:rsidRDefault="00D57628">
      <w:pPr>
        <w:rPr>
          <w:rFonts w:ascii="Arial" w:hAnsi="Arial" w:cs="Arial"/>
          <w:sz w:val="22"/>
          <w:szCs w:val="22"/>
        </w:rPr>
      </w:pPr>
      <w:r>
        <w:rPr>
          <w:rFonts w:ascii="Arial" w:hAnsi="Arial" w:cs="Arial"/>
          <w:sz w:val="22"/>
          <w:szCs w:val="22"/>
        </w:rPr>
        <w:br w:type="page"/>
      </w:r>
    </w:p>
    <w:p w:rsidR="000C3E80" w:rsidRDefault="000C3E80" w:rsidP="000A5B4C">
      <w:pPr>
        <w:jc w:val="both"/>
        <w:rPr>
          <w:rFonts w:ascii="Arial" w:hAnsi="Arial" w:cs="Arial"/>
          <w:sz w:val="22"/>
          <w:szCs w:val="22"/>
        </w:rPr>
      </w:pPr>
    </w:p>
    <w:p w:rsidR="00296235" w:rsidRPr="000C3E80" w:rsidRDefault="000C3E80" w:rsidP="000A5B4C">
      <w:pPr>
        <w:ind w:left="720"/>
        <w:jc w:val="both"/>
        <w:rPr>
          <w:rFonts w:ascii="Arial" w:hAnsi="Arial" w:cs="Arial"/>
          <w:sz w:val="22"/>
          <w:szCs w:val="22"/>
          <w:u w:val="single"/>
        </w:rPr>
      </w:pPr>
      <w:r w:rsidRPr="000C3E80">
        <w:rPr>
          <w:rFonts w:ascii="Arial" w:hAnsi="Arial" w:cs="Arial"/>
          <w:sz w:val="22"/>
          <w:szCs w:val="22"/>
          <w:u w:val="single"/>
        </w:rPr>
        <w:t>Acquisition and Processing Equipment</w:t>
      </w:r>
    </w:p>
    <w:p w:rsidR="00296235" w:rsidRDefault="000C3E80" w:rsidP="000A5B4C">
      <w:pPr>
        <w:pStyle w:val="ListParagraph"/>
        <w:numPr>
          <w:ilvl w:val="0"/>
          <w:numId w:val="9"/>
        </w:numPr>
        <w:spacing w:line="240" w:lineRule="auto"/>
        <w:ind w:left="1260"/>
        <w:jc w:val="both"/>
        <w:rPr>
          <w:rFonts w:ascii="Arial" w:hAnsi="Arial" w:cs="Arial"/>
        </w:rPr>
      </w:pPr>
      <w:r w:rsidRPr="000C3E80">
        <w:rPr>
          <w:rFonts w:ascii="Arial" w:hAnsi="Arial" w:cs="Arial"/>
        </w:rPr>
        <w:t>Computer hardware and operating system</w:t>
      </w:r>
    </w:p>
    <w:p w:rsidR="000C3E80" w:rsidRDefault="000C3E80" w:rsidP="000A5B4C">
      <w:pPr>
        <w:pStyle w:val="ListParagraph"/>
        <w:spacing w:line="240" w:lineRule="auto"/>
        <w:jc w:val="both"/>
        <w:rPr>
          <w:rFonts w:ascii="Arial" w:hAnsi="Arial" w:cs="Arial"/>
        </w:rPr>
      </w:pPr>
    </w:p>
    <w:p w:rsidR="000C3E80" w:rsidRPr="000C3E80" w:rsidRDefault="000C3E80" w:rsidP="000A5B4C">
      <w:pPr>
        <w:pStyle w:val="ListParagraph"/>
        <w:spacing w:line="240" w:lineRule="auto"/>
        <w:rPr>
          <w:rFonts w:ascii="Arial" w:hAnsi="Arial" w:cs="Arial"/>
          <w:u w:val="single"/>
          <w:lang w:val="en-US"/>
        </w:rPr>
      </w:pPr>
      <w:r w:rsidRPr="000C3E80">
        <w:rPr>
          <w:rFonts w:ascii="Arial" w:hAnsi="Arial" w:cs="Arial"/>
          <w:u w:val="single"/>
          <w:lang w:val="en-US"/>
        </w:rPr>
        <w:t>Visualization system</w:t>
      </w:r>
    </w:p>
    <w:p w:rsidR="000C3E80" w:rsidRPr="000C3E80" w:rsidRDefault="000C3E80" w:rsidP="000A5B4C">
      <w:pPr>
        <w:pStyle w:val="ListParagraph"/>
        <w:numPr>
          <w:ilvl w:val="0"/>
          <w:numId w:val="10"/>
        </w:numPr>
        <w:spacing w:line="240" w:lineRule="auto"/>
        <w:ind w:left="1260"/>
        <w:rPr>
          <w:rFonts w:ascii="Arial" w:hAnsi="Arial" w:cs="Arial"/>
          <w:lang w:val="en-US"/>
        </w:rPr>
      </w:pPr>
      <w:r w:rsidRPr="000C3E80">
        <w:rPr>
          <w:rFonts w:ascii="Arial" w:hAnsi="Arial" w:cs="Arial"/>
          <w:lang w:val="en-US"/>
        </w:rPr>
        <w:t>Hardware ( computer, monitor, UPS)</w:t>
      </w:r>
    </w:p>
    <w:p w:rsidR="000C3E80" w:rsidRPr="000C3E80" w:rsidRDefault="000C3E80" w:rsidP="000A5B4C">
      <w:pPr>
        <w:pStyle w:val="ListParagraph"/>
        <w:numPr>
          <w:ilvl w:val="0"/>
          <w:numId w:val="10"/>
        </w:numPr>
        <w:spacing w:line="240" w:lineRule="auto"/>
        <w:ind w:left="1260"/>
        <w:rPr>
          <w:rFonts w:ascii="Arial" w:hAnsi="Arial" w:cs="Arial"/>
          <w:lang w:val="en-US"/>
        </w:rPr>
      </w:pPr>
      <w:r w:rsidRPr="000C3E80">
        <w:rPr>
          <w:rFonts w:ascii="Arial" w:hAnsi="Arial" w:cs="Arial"/>
          <w:lang w:val="en-US"/>
        </w:rPr>
        <w:t xml:space="preserve">Proprietary software </w:t>
      </w:r>
    </w:p>
    <w:p w:rsidR="000C3E80" w:rsidRPr="000C3E80" w:rsidRDefault="000C3E80" w:rsidP="000A5B4C">
      <w:pPr>
        <w:pStyle w:val="ListParagraph"/>
        <w:numPr>
          <w:ilvl w:val="0"/>
          <w:numId w:val="10"/>
        </w:numPr>
        <w:spacing w:line="240" w:lineRule="auto"/>
        <w:ind w:left="1260"/>
        <w:rPr>
          <w:rFonts w:ascii="Arial" w:hAnsi="Arial" w:cs="Arial"/>
          <w:lang w:val="en-US"/>
        </w:rPr>
      </w:pPr>
      <w:r w:rsidRPr="000C3E80">
        <w:rPr>
          <w:rFonts w:ascii="Arial" w:hAnsi="Arial" w:cs="Arial"/>
          <w:lang w:val="en-US"/>
        </w:rPr>
        <w:t>Software license</w:t>
      </w:r>
    </w:p>
    <w:p w:rsidR="000C3E80" w:rsidRPr="000C3E80" w:rsidRDefault="000C3E80" w:rsidP="000A5B4C">
      <w:pPr>
        <w:pStyle w:val="ListParagraph"/>
        <w:spacing w:line="240" w:lineRule="auto"/>
        <w:rPr>
          <w:rFonts w:ascii="Arial" w:hAnsi="Arial" w:cs="Arial"/>
          <w:lang w:val="en-US"/>
        </w:rPr>
      </w:pPr>
    </w:p>
    <w:p w:rsidR="000C3E80" w:rsidRPr="000C3E80" w:rsidRDefault="000C3E80" w:rsidP="000A5B4C">
      <w:pPr>
        <w:pStyle w:val="ListParagraph"/>
        <w:spacing w:line="240" w:lineRule="auto"/>
        <w:rPr>
          <w:rFonts w:ascii="Arial" w:hAnsi="Arial" w:cs="Arial"/>
          <w:u w:val="single"/>
          <w:lang w:val="en-US"/>
        </w:rPr>
      </w:pPr>
      <w:r w:rsidRPr="000C3E80">
        <w:rPr>
          <w:rFonts w:ascii="Arial" w:hAnsi="Arial" w:cs="Arial"/>
          <w:u w:val="single"/>
          <w:lang w:val="en-US"/>
        </w:rPr>
        <w:t>Installation and Training</w:t>
      </w:r>
    </w:p>
    <w:p w:rsidR="000C3E80" w:rsidRPr="000C3E80" w:rsidRDefault="000C3E80" w:rsidP="000A5B4C">
      <w:pPr>
        <w:pStyle w:val="ListParagraph"/>
        <w:numPr>
          <w:ilvl w:val="0"/>
          <w:numId w:val="11"/>
        </w:numPr>
        <w:spacing w:line="240" w:lineRule="auto"/>
        <w:ind w:left="1260"/>
        <w:rPr>
          <w:rFonts w:ascii="Arial" w:hAnsi="Arial" w:cs="Arial"/>
          <w:lang w:val="en-US"/>
        </w:rPr>
      </w:pPr>
      <w:r w:rsidRPr="000C3E80">
        <w:rPr>
          <w:rFonts w:ascii="Arial" w:hAnsi="Arial" w:cs="Arial"/>
          <w:lang w:val="en-US"/>
        </w:rPr>
        <w:t>Manufacturer 's engineer(s) onsite for installation</w:t>
      </w:r>
    </w:p>
    <w:p w:rsidR="000C3E80" w:rsidRPr="000C3E80" w:rsidRDefault="000C3E80" w:rsidP="000A5B4C">
      <w:pPr>
        <w:pStyle w:val="ListParagraph"/>
        <w:numPr>
          <w:ilvl w:val="0"/>
          <w:numId w:val="11"/>
        </w:numPr>
        <w:spacing w:line="240" w:lineRule="auto"/>
        <w:ind w:left="1260"/>
        <w:rPr>
          <w:rFonts w:ascii="Arial" w:hAnsi="Arial" w:cs="Arial"/>
          <w:lang w:val="en-US"/>
        </w:rPr>
      </w:pPr>
      <w:r w:rsidRPr="000C3E80">
        <w:rPr>
          <w:rFonts w:ascii="Arial" w:hAnsi="Arial" w:cs="Arial"/>
          <w:lang w:val="en-US"/>
        </w:rPr>
        <w:t>Onsite training</w:t>
      </w:r>
    </w:p>
    <w:p w:rsidR="000C3E80" w:rsidRPr="000C3E80" w:rsidRDefault="000C3E80" w:rsidP="000A5B4C">
      <w:pPr>
        <w:pStyle w:val="ListParagraph"/>
        <w:numPr>
          <w:ilvl w:val="0"/>
          <w:numId w:val="11"/>
        </w:numPr>
        <w:spacing w:line="240" w:lineRule="auto"/>
        <w:ind w:left="1260"/>
        <w:rPr>
          <w:rFonts w:ascii="Arial" w:hAnsi="Arial" w:cs="Arial"/>
          <w:lang w:val="en-US"/>
        </w:rPr>
      </w:pPr>
      <w:r w:rsidRPr="000C3E80">
        <w:rPr>
          <w:rFonts w:ascii="Arial" w:hAnsi="Arial" w:cs="Arial"/>
          <w:lang w:val="en-US"/>
        </w:rPr>
        <w:t>training materials provided</w:t>
      </w:r>
    </w:p>
    <w:p w:rsidR="00D57628" w:rsidRDefault="00D57628" w:rsidP="000A5B4C">
      <w:pPr>
        <w:pStyle w:val="ListParagraph"/>
        <w:spacing w:line="240" w:lineRule="auto"/>
        <w:ind w:left="0"/>
        <w:contextualSpacing w:val="0"/>
        <w:jc w:val="both"/>
        <w:rPr>
          <w:rFonts w:ascii="Arial" w:hAnsi="Arial" w:cs="Arial"/>
        </w:rPr>
      </w:pPr>
    </w:p>
    <w:p w:rsidR="000C3E80" w:rsidRDefault="00D57628" w:rsidP="000A5B4C">
      <w:pPr>
        <w:pStyle w:val="ListParagraph"/>
        <w:spacing w:line="240" w:lineRule="auto"/>
        <w:ind w:left="0"/>
        <w:contextualSpacing w:val="0"/>
        <w:jc w:val="both"/>
        <w:rPr>
          <w:rFonts w:ascii="Arial" w:hAnsi="Arial" w:cs="Arial"/>
        </w:rPr>
      </w:pPr>
      <w:r>
        <w:rPr>
          <w:rFonts w:ascii="Arial" w:hAnsi="Arial" w:cs="Arial"/>
        </w:rPr>
        <w:t>20.</w:t>
      </w:r>
      <w:r>
        <w:rPr>
          <w:rFonts w:ascii="Arial" w:hAnsi="Arial" w:cs="Arial"/>
        </w:rPr>
        <w:tab/>
      </w:r>
      <w:r w:rsidR="0085413F">
        <w:rPr>
          <w:rFonts w:ascii="Arial" w:hAnsi="Arial" w:cs="Arial"/>
        </w:rPr>
        <w:t xml:space="preserve">Based on </w:t>
      </w:r>
      <w:r w:rsidR="0085413F" w:rsidRPr="007F4F13">
        <w:rPr>
          <w:rFonts w:ascii="Arial" w:hAnsi="Arial" w:cs="Arial"/>
        </w:rPr>
        <w:t>vendors</w:t>
      </w:r>
      <w:r w:rsidR="007F4F13" w:rsidRPr="007F4F13">
        <w:rPr>
          <w:rFonts w:ascii="Arial" w:hAnsi="Arial" w:cs="Arial"/>
        </w:rPr>
        <w:t>'</w:t>
      </w:r>
      <w:r w:rsidR="0085413F" w:rsidRPr="007F4F13">
        <w:rPr>
          <w:rFonts w:ascii="Arial" w:hAnsi="Arial" w:cs="Arial"/>
        </w:rPr>
        <w:t xml:space="preserve"> submission</w:t>
      </w:r>
      <w:r w:rsidR="007F4F13" w:rsidRPr="007F4F13">
        <w:rPr>
          <w:rFonts w:ascii="Arial" w:hAnsi="Arial" w:cs="Arial"/>
        </w:rPr>
        <w:t>s</w:t>
      </w:r>
      <w:r w:rsidR="0093316A" w:rsidRPr="007F4F13">
        <w:rPr>
          <w:rFonts w:ascii="Arial" w:hAnsi="Arial" w:cs="Arial"/>
        </w:rPr>
        <w:t>,</w:t>
      </w:r>
      <w:r w:rsidR="0085413F" w:rsidRPr="007F4F13">
        <w:rPr>
          <w:rFonts w:ascii="Arial" w:hAnsi="Arial" w:cs="Arial"/>
        </w:rPr>
        <w:t xml:space="preserve"> there are surveys </w:t>
      </w:r>
      <w:r w:rsidR="0093316A" w:rsidRPr="007F4F13">
        <w:rPr>
          <w:rFonts w:ascii="Arial" w:hAnsi="Arial" w:cs="Arial"/>
        </w:rPr>
        <w:t>that</w:t>
      </w:r>
      <w:r w:rsidR="0085413F" w:rsidRPr="007F4F13">
        <w:rPr>
          <w:rFonts w:ascii="Arial" w:hAnsi="Arial" w:cs="Arial"/>
        </w:rPr>
        <w:t xml:space="preserve"> a Meteorological Service can perform prior to entering into a contract wi</w:t>
      </w:r>
      <w:r w:rsidR="002F7A02" w:rsidRPr="007F4F13">
        <w:rPr>
          <w:rFonts w:ascii="Arial" w:hAnsi="Arial" w:cs="Arial"/>
        </w:rPr>
        <w:t>th a vender which can reduce</w:t>
      </w:r>
      <w:r w:rsidR="0085413F" w:rsidRPr="007F4F13">
        <w:rPr>
          <w:rFonts w:ascii="Arial" w:hAnsi="Arial" w:cs="Arial"/>
        </w:rPr>
        <w:t xml:space="preserve"> the cost of the GRB system by US $12,000 to US $20,000</w:t>
      </w:r>
      <w:r w:rsidR="006D3CB0" w:rsidRPr="007F4F13">
        <w:rPr>
          <w:rFonts w:ascii="Arial" w:hAnsi="Arial" w:cs="Arial"/>
        </w:rPr>
        <w:t>.  T</w:t>
      </w:r>
      <w:r w:rsidR="0085413F" w:rsidRPr="007F4F13">
        <w:rPr>
          <w:rFonts w:ascii="Arial" w:hAnsi="Arial" w:cs="Arial"/>
        </w:rPr>
        <w:t>hese ar</w:t>
      </w:r>
      <w:r w:rsidR="0085413F">
        <w:rPr>
          <w:rFonts w:ascii="Arial" w:hAnsi="Arial" w:cs="Arial"/>
        </w:rPr>
        <w:t>e:</w:t>
      </w:r>
    </w:p>
    <w:p w:rsidR="0085413F" w:rsidRPr="0085413F" w:rsidRDefault="0085413F" w:rsidP="000A5B4C">
      <w:pPr>
        <w:pStyle w:val="ListParagraph"/>
        <w:spacing w:after="60" w:line="240" w:lineRule="auto"/>
        <w:contextualSpacing w:val="0"/>
        <w:rPr>
          <w:rFonts w:ascii="Arial" w:hAnsi="Arial" w:cs="Arial"/>
          <w:lang w:val="en-US"/>
        </w:rPr>
      </w:pPr>
      <w:r w:rsidRPr="0085413F">
        <w:rPr>
          <w:rFonts w:ascii="Arial" w:hAnsi="Arial" w:cs="Arial"/>
          <w:lang w:val="en-US"/>
        </w:rPr>
        <w:t>External site survey (must answer the following)</w:t>
      </w:r>
    </w:p>
    <w:p w:rsidR="0085413F" w:rsidRPr="0085413F" w:rsidRDefault="0085413F" w:rsidP="000A5B4C">
      <w:pPr>
        <w:pStyle w:val="ListParagraph"/>
        <w:numPr>
          <w:ilvl w:val="1"/>
          <w:numId w:val="13"/>
        </w:numPr>
        <w:spacing w:after="0" w:line="240" w:lineRule="auto"/>
        <w:ind w:left="1267"/>
        <w:contextualSpacing w:val="0"/>
        <w:rPr>
          <w:rFonts w:ascii="Arial" w:hAnsi="Arial" w:cs="Arial"/>
          <w:lang w:val="en-US"/>
        </w:rPr>
      </w:pPr>
      <w:r w:rsidRPr="0085413F">
        <w:rPr>
          <w:rFonts w:ascii="Arial" w:hAnsi="Arial" w:cs="Arial"/>
          <w:lang w:val="en-US"/>
        </w:rPr>
        <w:t>Is there line of site to 75°W for the proposed location of the antenna?</w:t>
      </w:r>
    </w:p>
    <w:p w:rsidR="0085413F" w:rsidRPr="0085413F" w:rsidRDefault="0085413F" w:rsidP="000A5B4C">
      <w:pPr>
        <w:pStyle w:val="ListParagraph"/>
        <w:numPr>
          <w:ilvl w:val="1"/>
          <w:numId w:val="13"/>
        </w:numPr>
        <w:spacing w:after="0" w:line="240" w:lineRule="auto"/>
        <w:ind w:left="1267"/>
        <w:contextualSpacing w:val="0"/>
        <w:rPr>
          <w:rFonts w:ascii="Arial" w:hAnsi="Arial" w:cs="Arial"/>
          <w:lang w:val="en-US"/>
        </w:rPr>
      </w:pPr>
      <w:r w:rsidRPr="0085413F">
        <w:rPr>
          <w:rFonts w:ascii="Arial" w:hAnsi="Arial" w:cs="Arial"/>
          <w:lang w:val="en-US"/>
        </w:rPr>
        <w:t>Is the location clear of interference which could affect the downlink at 1686.6MHz?</w:t>
      </w:r>
    </w:p>
    <w:p w:rsidR="0085413F" w:rsidRPr="0085413F" w:rsidRDefault="0085413F" w:rsidP="000A5B4C">
      <w:pPr>
        <w:pStyle w:val="ListParagraph"/>
        <w:numPr>
          <w:ilvl w:val="1"/>
          <w:numId w:val="13"/>
        </w:numPr>
        <w:spacing w:after="240" w:line="240" w:lineRule="auto"/>
        <w:ind w:left="1267"/>
        <w:contextualSpacing w:val="0"/>
        <w:rPr>
          <w:rFonts w:ascii="Arial" w:hAnsi="Arial" w:cs="Arial"/>
          <w:lang w:val="en-US"/>
        </w:rPr>
      </w:pPr>
      <w:r w:rsidRPr="0085413F">
        <w:rPr>
          <w:rFonts w:ascii="Arial" w:hAnsi="Arial" w:cs="Arial"/>
          <w:lang w:val="en-US"/>
        </w:rPr>
        <w:t>Will the proposed site minimize potential wind damage?</w:t>
      </w:r>
    </w:p>
    <w:p w:rsidR="0085413F" w:rsidRPr="0085413F" w:rsidRDefault="0085413F" w:rsidP="000A5B4C">
      <w:pPr>
        <w:pStyle w:val="ListParagraph"/>
        <w:spacing w:after="0" w:line="240" w:lineRule="auto"/>
        <w:contextualSpacing w:val="0"/>
        <w:rPr>
          <w:rFonts w:ascii="Arial" w:hAnsi="Arial" w:cs="Arial"/>
          <w:lang w:val="en-US"/>
        </w:rPr>
      </w:pPr>
      <w:r w:rsidRPr="0085413F">
        <w:rPr>
          <w:rFonts w:ascii="Arial" w:hAnsi="Arial" w:cs="Arial"/>
          <w:lang w:val="en-US"/>
        </w:rPr>
        <w:t>Internal Site survey (must answer the following)</w:t>
      </w:r>
    </w:p>
    <w:p w:rsidR="0085413F" w:rsidRPr="0085413F" w:rsidRDefault="0085413F" w:rsidP="000A5B4C">
      <w:pPr>
        <w:pStyle w:val="ListParagraph"/>
        <w:numPr>
          <w:ilvl w:val="1"/>
          <w:numId w:val="12"/>
        </w:numPr>
        <w:spacing w:after="0" w:line="240" w:lineRule="auto"/>
        <w:ind w:left="1267"/>
        <w:contextualSpacing w:val="0"/>
        <w:rPr>
          <w:rFonts w:ascii="Arial" w:hAnsi="Arial" w:cs="Arial"/>
          <w:lang w:val="en-US"/>
        </w:rPr>
      </w:pPr>
      <w:r w:rsidRPr="0085413F">
        <w:rPr>
          <w:rFonts w:ascii="Arial" w:hAnsi="Arial" w:cs="Arial"/>
          <w:lang w:val="en-US"/>
        </w:rPr>
        <w:t>Is there sufficient space to house the rack for the receiver equipment, demodulator and ancillary equipment?</w:t>
      </w:r>
    </w:p>
    <w:p w:rsidR="0085413F" w:rsidRPr="0085413F" w:rsidRDefault="0085413F" w:rsidP="000A5B4C">
      <w:pPr>
        <w:pStyle w:val="ListParagraph"/>
        <w:numPr>
          <w:ilvl w:val="1"/>
          <w:numId w:val="12"/>
        </w:numPr>
        <w:spacing w:after="0" w:line="240" w:lineRule="auto"/>
        <w:ind w:left="1267"/>
        <w:contextualSpacing w:val="0"/>
        <w:rPr>
          <w:rFonts w:ascii="Arial" w:hAnsi="Arial" w:cs="Arial"/>
          <w:lang w:val="en-US"/>
        </w:rPr>
      </w:pPr>
      <w:r w:rsidRPr="0085413F">
        <w:rPr>
          <w:rFonts w:ascii="Arial" w:hAnsi="Arial" w:cs="Arial"/>
          <w:lang w:val="en-US"/>
        </w:rPr>
        <w:t>Electrical outlet for the UPS?</w:t>
      </w:r>
    </w:p>
    <w:p w:rsidR="0085413F" w:rsidRPr="0085413F" w:rsidRDefault="0085413F" w:rsidP="000A5B4C">
      <w:pPr>
        <w:pStyle w:val="ListParagraph"/>
        <w:numPr>
          <w:ilvl w:val="1"/>
          <w:numId w:val="12"/>
        </w:numPr>
        <w:spacing w:after="240" w:line="240" w:lineRule="auto"/>
        <w:ind w:left="1267"/>
        <w:contextualSpacing w:val="0"/>
        <w:rPr>
          <w:rFonts w:ascii="Arial" w:hAnsi="Arial" w:cs="Arial"/>
          <w:lang w:val="en-US"/>
        </w:rPr>
      </w:pPr>
      <w:r w:rsidRPr="0085413F">
        <w:rPr>
          <w:rFonts w:ascii="Arial" w:hAnsi="Arial" w:cs="Arial"/>
          <w:lang w:val="en-US"/>
        </w:rPr>
        <w:t>Is th</w:t>
      </w:r>
      <w:r w:rsidRPr="007F4F13">
        <w:rPr>
          <w:rFonts w:ascii="Arial" w:hAnsi="Arial" w:cs="Arial"/>
          <w:lang w:val="en-US"/>
        </w:rPr>
        <w:t>e</w:t>
      </w:r>
      <w:r w:rsidR="00CC495F" w:rsidRPr="007F4F13">
        <w:rPr>
          <w:rFonts w:ascii="Arial" w:hAnsi="Arial" w:cs="Arial"/>
          <w:lang w:val="en-US"/>
        </w:rPr>
        <w:t>re</w:t>
      </w:r>
      <w:r w:rsidRPr="007F4F13">
        <w:rPr>
          <w:rFonts w:ascii="Arial" w:hAnsi="Arial" w:cs="Arial"/>
          <w:lang w:val="en-US"/>
        </w:rPr>
        <w:t xml:space="preserve"> s</w:t>
      </w:r>
      <w:r w:rsidRPr="0085413F">
        <w:rPr>
          <w:rFonts w:ascii="Arial" w:hAnsi="Arial" w:cs="Arial"/>
          <w:lang w:val="en-US"/>
        </w:rPr>
        <w:t>pace for the visualization equipment which may include two (2) monitors?</w:t>
      </w:r>
    </w:p>
    <w:p w:rsidR="0085413F" w:rsidRPr="0085413F" w:rsidRDefault="0085413F" w:rsidP="000A5B4C">
      <w:pPr>
        <w:pStyle w:val="ListParagraph"/>
        <w:spacing w:after="0" w:line="240" w:lineRule="auto"/>
        <w:contextualSpacing w:val="0"/>
        <w:rPr>
          <w:rFonts w:ascii="Arial" w:hAnsi="Arial" w:cs="Arial"/>
          <w:lang w:val="en-US"/>
        </w:rPr>
      </w:pPr>
      <w:r w:rsidRPr="0085413F">
        <w:rPr>
          <w:rFonts w:ascii="Arial" w:hAnsi="Arial" w:cs="Arial"/>
          <w:lang w:val="en-US"/>
        </w:rPr>
        <w:t xml:space="preserve">License to use the frequency 1686.6MHz </w:t>
      </w:r>
    </w:p>
    <w:p w:rsidR="0085413F" w:rsidRDefault="0085413F" w:rsidP="000A5B4C">
      <w:pPr>
        <w:pStyle w:val="ListParagraph"/>
        <w:spacing w:line="240" w:lineRule="auto"/>
        <w:ind w:left="0"/>
        <w:jc w:val="both"/>
        <w:rPr>
          <w:rFonts w:ascii="Arial" w:hAnsi="Arial" w:cs="Arial"/>
        </w:rPr>
      </w:pPr>
    </w:p>
    <w:p w:rsidR="000C3E80" w:rsidRDefault="00D57628" w:rsidP="000A5B4C">
      <w:pPr>
        <w:pStyle w:val="ListParagraph"/>
        <w:spacing w:line="240" w:lineRule="auto"/>
        <w:ind w:left="0"/>
        <w:jc w:val="both"/>
        <w:rPr>
          <w:rFonts w:ascii="Arial" w:hAnsi="Arial" w:cs="Arial"/>
        </w:rPr>
      </w:pPr>
      <w:r>
        <w:rPr>
          <w:rFonts w:ascii="Arial" w:hAnsi="Arial" w:cs="Arial"/>
        </w:rPr>
        <w:t>21.</w:t>
      </w:r>
      <w:r>
        <w:rPr>
          <w:rFonts w:ascii="Arial" w:hAnsi="Arial" w:cs="Arial"/>
        </w:rPr>
        <w:tab/>
      </w:r>
      <w:r w:rsidR="005F27B4">
        <w:rPr>
          <w:rFonts w:ascii="Arial" w:hAnsi="Arial" w:cs="Arial"/>
        </w:rPr>
        <w:t>One satellite equipment vendor has propose</w:t>
      </w:r>
      <w:r w:rsidR="005F27B4" w:rsidRPr="007F4F13">
        <w:rPr>
          <w:rFonts w:ascii="Arial" w:hAnsi="Arial" w:cs="Arial"/>
        </w:rPr>
        <w:t>d other mechanism</w:t>
      </w:r>
      <w:r w:rsidR="002F7A02" w:rsidRPr="007F4F13">
        <w:rPr>
          <w:rFonts w:ascii="Arial" w:hAnsi="Arial" w:cs="Arial"/>
        </w:rPr>
        <w:t>s</w:t>
      </w:r>
      <w:r w:rsidR="005F27B4" w:rsidRPr="007F4F13">
        <w:rPr>
          <w:rFonts w:ascii="Arial" w:hAnsi="Arial" w:cs="Arial"/>
        </w:rPr>
        <w:t xml:space="preserve"> for receipt of the GRB Level 1b and Level 2 products without the need for the gr</w:t>
      </w:r>
      <w:r w:rsidR="005F27B4">
        <w:rPr>
          <w:rFonts w:ascii="Arial" w:hAnsi="Arial" w:cs="Arial"/>
        </w:rPr>
        <w:t xml:space="preserve">ound station receiving as proposed above in </w:t>
      </w:r>
      <w:r w:rsidR="005F27B4" w:rsidRPr="00D57628">
        <w:rPr>
          <w:rFonts w:ascii="Arial" w:hAnsi="Arial" w:cs="Arial"/>
        </w:rPr>
        <w:t xml:space="preserve">paragraph </w:t>
      </w:r>
      <w:r w:rsidRPr="00D57628">
        <w:rPr>
          <w:rFonts w:ascii="Arial" w:hAnsi="Arial" w:cs="Arial"/>
        </w:rPr>
        <w:t>1</w:t>
      </w:r>
      <w:r>
        <w:rPr>
          <w:rFonts w:ascii="Arial" w:hAnsi="Arial" w:cs="Arial"/>
        </w:rPr>
        <w:t>9</w:t>
      </w:r>
      <w:r w:rsidR="005F27B4">
        <w:rPr>
          <w:rFonts w:ascii="Arial" w:hAnsi="Arial" w:cs="Arial"/>
        </w:rPr>
        <w:t>.  The proposal calling for the distribution of the products via the "cloud" and all of the data processing and visualization will</w:t>
      </w:r>
      <w:r w:rsidR="00270560">
        <w:rPr>
          <w:rFonts w:ascii="Arial" w:hAnsi="Arial" w:cs="Arial"/>
        </w:rPr>
        <w:t xml:space="preserve"> be completed at the Meteorological Service.  This also eliminates the need for a license to use the frequency of 1686.6MHz, although the internal survey will be still necessary.</w:t>
      </w:r>
    </w:p>
    <w:p w:rsidR="00723499" w:rsidRDefault="00723499" w:rsidP="00505852">
      <w:pPr>
        <w:pStyle w:val="ListParagraph"/>
        <w:ind w:left="0"/>
        <w:jc w:val="both"/>
        <w:rPr>
          <w:rFonts w:ascii="Arial" w:hAnsi="Arial" w:cs="Arial"/>
        </w:rPr>
      </w:pPr>
    </w:p>
    <w:p w:rsidR="00723499" w:rsidRDefault="00D57628" w:rsidP="000A5B4C">
      <w:pPr>
        <w:pStyle w:val="ListParagraph"/>
        <w:spacing w:line="240" w:lineRule="auto"/>
        <w:ind w:left="0"/>
        <w:jc w:val="both"/>
        <w:rPr>
          <w:rFonts w:ascii="Arial" w:hAnsi="Arial" w:cs="Arial"/>
        </w:rPr>
      </w:pPr>
      <w:r>
        <w:rPr>
          <w:rFonts w:ascii="Arial" w:hAnsi="Arial" w:cs="Arial"/>
        </w:rPr>
        <w:t>22.</w:t>
      </w:r>
      <w:r>
        <w:rPr>
          <w:rFonts w:ascii="Arial" w:hAnsi="Arial" w:cs="Arial"/>
        </w:rPr>
        <w:tab/>
      </w:r>
      <w:r w:rsidR="00723499">
        <w:rPr>
          <w:rFonts w:ascii="Arial" w:hAnsi="Arial" w:cs="Arial"/>
        </w:rPr>
        <w:t>Another proposal from the same vendor is to have all the processing completed at the vendor's facility</w:t>
      </w:r>
      <w:r w:rsidR="006D3CB0">
        <w:rPr>
          <w:rFonts w:ascii="Arial" w:hAnsi="Arial" w:cs="Arial"/>
        </w:rPr>
        <w:t>,</w:t>
      </w:r>
      <w:r w:rsidR="00723499">
        <w:rPr>
          <w:rFonts w:ascii="Arial" w:hAnsi="Arial" w:cs="Arial"/>
        </w:rPr>
        <w:t xml:space="preserve"> thereby eliminating the ground station receiving equipment and the acquisition and processing equipment and the data sent via the "cloud". </w:t>
      </w:r>
      <w:r w:rsidR="006373FD">
        <w:rPr>
          <w:rFonts w:ascii="Arial" w:hAnsi="Arial" w:cs="Arial"/>
        </w:rPr>
        <w:t xml:space="preserve"> </w:t>
      </w:r>
      <w:r w:rsidR="0002642E" w:rsidRPr="007F4F13">
        <w:rPr>
          <w:rFonts w:ascii="Arial" w:hAnsi="Arial" w:cs="Arial"/>
        </w:rPr>
        <w:t>However</w:t>
      </w:r>
      <w:r w:rsidR="002F7A02" w:rsidRPr="007F4F13">
        <w:rPr>
          <w:rFonts w:ascii="Arial" w:hAnsi="Arial" w:cs="Arial"/>
        </w:rPr>
        <w:t>,</w:t>
      </w:r>
      <w:r w:rsidR="0002642E" w:rsidRPr="007F4F13">
        <w:rPr>
          <w:rFonts w:ascii="Arial" w:hAnsi="Arial" w:cs="Arial"/>
        </w:rPr>
        <w:t xml:space="preserve"> sin</w:t>
      </w:r>
      <w:r w:rsidR="0002642E">
        <w:rPr>
          <w:rFonts w:ascii="Arial" w:hAnsi="Arial" w:cs="Arial"/>
        </w:rPr>
        <w:t>ce the original data is compressed, this would uncompress the data and the file will increase in size from 31</w:t>
      </w:r>
      <w:r w:rsidR="00951DB6">
        <w:rPr>
          <w:rFonts w:ascii="Arial" w:hAnsi="Arial" w:cs="Arial"/>
        </w:rPr>
        <w:t>MB</w:t>
      </w:r>
      <w:r w:rsidR="0002642E">
        <w:rPr>
          <w:rFonts w:ascii="Arial" w:hAnsi="Arial" w:cs="Arial"/>
        </w:rPr>
        <w:t xml:space="preserve"> to approximately </w:t>
      </w:r>
      <w:r w:rsidR="0002642E" w:rsidRPr="00951DB6">
        <w:rPr>
          <w:rFonts w:ascii="Arial" w:hAnsi="Arial" w:cs="Arial"/>
        </w:rPr>
        <w:t>330M</w:t>
      </w:r>
      <w:r w:rsidR="00951DB6" w:rsidRPr="00951DB6">
        <w:rPr>
          <w:rFonts w:ascii="Arial" w:hAnsi="Arial" w:cs="Arial"/>
        </w:rPr>
        <w:t>B</w:t>
      </w:r>
      <w:r w:rsidR="006D3CB0" w:rsidRPr="00951DB6">
        <w:rPr>
          <w:rFonts w:ascii="Arial" w:hAnsi="Arial" w:cs="Arial"/>
        </w:rPr>
        <w:t>,</w:t>
      </w:r>
      <w:r w:rsidR="0002642E">
        <w:rPr>
          <w:rFonts w:ascii="Arial" w:hAnsi="Arial" w:cs="Arial"/>
        </w:rPr>
        <w:t xml:space="preserve"> which could be produced every five </w:t>
      </w:r>
      <w:r w:rsidR="001C7750">
        <w:rPr>
          <w:rFonts w:ascii="Arial" w:hAnsi="Arial" w:cs="Arial"/>
        </w:rPr>
        <w:t xml:space="preserve">(5) </w:t>
      </w:r>
      <w:r w:rsidR="0002642E">
        <w:rPr>
          <w:rFonts w:ascii="Arial" w:hAnsi="Arial" w:cs="Arial"/>
        </w:rPr>
        <w:t>minu</w:t>
      </w:r>
      <w:r w:rsidR="006855C5">
        <w:rPr>
          <w:rFonts w:ascii="Arial" w:hAnsi="Arial" w:cs="Arial"/>
        </w:rPr>
        <w:t>tes if that scan is programmed.  Hence, the Internet connectivity of the Meteorological Service will have to be able to download that file size in five (5) minute</w:t>
      </w:r>
      <w:r w:rsidR="001C7750">
        <w:rPr>
          <w:rFonts w:ascii="Arial" w:hAnsi="Arial" w:cs="Arial"/>
        </w:rPr>
        <w:t>s</w:t>
      </w:r>
      <w:r w:rsidR="006855C5">
        <w:rPr>
          <w:rFonts w:ascii="Arial" w:hAnsi="Arial" w:cs="Arial"/>
        </w:rPr>
        <w:t xml:space="preserve"> before the next download is available.</w:t>
      </w:r>
    </w:p>
    <w:p w:rsidR="00151AE7" w:rsidRDefault="00151AE7" w:rsidP="000A5B4C">
      <w:pPr>
        <w:pStyle w:val="ListParagraph"/>
        <w:spacing w:line="240" w:lineRule="auto"/>
        <w:ind w:left="0"/>
        <w:jc w:val="both"/>
        <w:rPr>
          <w:rFonts w:ascii="Arial" w:hAnsi="Arial" w:cs="Arial"/>
        </w:rPr>
      </w:pPr>
    </w:p>
    <w:p w:rsidR="00D57628" w:rsidRDefault="00D57628">
      <w:pPr>
        <w:rPr>
          <w:rFonts w:ascii="Arial" w:eastAsia="Calibri" w:hAnsi="Arial" w:cs="Arial"/>
          <w:sz w:val="22"/>
          <w:szCs w:val="22"/>
        </w:rPr>
      </w:pPr>
      <w:r>
        <w:rPr>
          <w:rFonts w:ascii="Arial" w:hAnsi="Arial" w:cs="Arial"/>
        </w:rPr>
        <w:br w:type="page"/>
      </w:r>
    </w:p>
    <w:p w:rsidR="00151AE7" w:rsidRPr="00151AE7" w:rsidRDefault="00D57628" w:rsidP="000A5B4C">
      <w:pPr>
        <w:pStyle w:val="ListParagraph"/>
        <w:spacing w:after="120" w:line="240" w:lineRule="auto"/>
        <w:ind w:left="0"/>
        <w:contextualSpacing w:val="0"/>
        <w:jc w:val="both"/>
        <w:rPr>
          <w:rFonts w:ascii="Arial" w:hAnsi="Arial" w:cs="Arial"/>
          <w:lang w:val="en-US"/>
        </w:rPr>
      </w:pPr>
      <w:r>
        <w:rPr>
          <w:rFonts w:ascii="Arial" w:hAnsi="Arial" w:cs="Arial"/>
        </w:rPr>
        <w:t>23.</w:t>
      </w:r>
      <w:r>
        <w:rPr>
          <w:rFonts w:ascii="Arial" w:hAnsi="Arial" w:cs="Arial"/>
        </w:rPr>
        <w:tab/>
      </w:r>
      <w:r w:rsidR="00151AE7">
        <w:rPr>
          <w:rFonts w:ascii="Arial" w:hAnsi="Arial" w:cs="Arial"/>
        </w:rPr>
        <w:t xml:space="preserve">Finally, the last option which is available is imagery as a service whereby the Meteorological Service accesses an account created for the Service by the satellite equipment vendor in the "cloud".  </w:t>
      </w:r>
      <w:r w:rsidR="00151AE7" w:rsidRPr="00151AE7">
        <w:rPr>
          <w:rFonts w:ascii="Arial" w:hAnsi="Arial" w:cs="Arial"/>
          <w:lang w:val="en-US"/>
        </w:rPr>
        <w:t xml:space="preserve">The </w:t>
      </w:r>
      <w:r w:rsidR="00151AE7">
        <w:rPr>
          <w:rFonts w:ascii="Arial" w:hAnsi="Arial" w:cs="Arial"/>
          <w:lang w:val="en-US"/>
        </w:rPr>
        <w:t xml:space="preserve">Meteorological Service will have </w:t>
      </w:r>
      <w:r w:rsidR="00151AE7" w:rsidRPr="00151AE7">
        <w:rPr>
          <w:rFonts w:ascii="Arial" w:hAnsi="Arial" w:cs="Arial"/>
          <w:lang w:val="en-US"/>
        </w:rPr>
        <w:t>to provide:</w:t>
      </w:r>
    </w:p>
    <w:p w:rsidR="00151AE7" w:rsidRPr="00151AE7" w:rsidRDefault="00151AE7" w:rsidP="000A5B4C">
      <w:pPr>
        <w:pStyle w:val="ListParagraph"/>
        <w:numPr>
          <w:ilvl w:val="0"/>
          <w:numId w:val="14"/>
        </w:numPr>
        <w:spacing w:line="240" w:lineRule="auto"/>
        <w:jc w:val="both"/>
        <w:rPr>
          <w:rFonts w:ascii="Arial" w:hAnsi="Arial" w:cs="Arial"/>
          <w:lang w:val="en-US"/>
        </w:rPr>
      </w:pPr>
      <w:r w:rsidRPr="00151AE7">
        <w:rPr>
          <w:rFonts w:ascii="Arial" w:hAnsi="Arial" w:cs="Arial"/>
          <w:lang w:val="en-US"/>
        </w:rPr>
        <w:t>The areal extent of satellite coverage required.</w:t>
      </w:r>
    </w:p>
    <w:p w:rsidR="00151AE7" w:rsidRPr="00151AE7" w:rsidRDefault="00151AE7" w:rsidP="000A5B4C">
      <w:pPr>
        <w:pStyle w:val="ListParagraph"/>
        <w:numPr>
          <w:ilvl w:val="0"/>
          <w:numId w:val="14"/>
        </w:numPr>
        <w:spacing w:line="240" w:lineRule="auto"/>
        <w:jc w:val="both"/>
        <w:rPr>
          <w:rFonts w:ascii="Arial" w:hAnsi="Arial" w:cs="Arial"/>
          <w:lang w:val="en-US"/>
        </w:rPr>
      </w:pPr>
      <w:r w:rsidRPr="00151AE7">
        <w:rPr>
          <w:rFonts w:ascii="Arial" w:hAnsi="Arial" w:cs="Arial"/>
          <w:lang w:val="en-US"/>
        </w:rPr>
        <w:t>Map projection required.</w:t>
      </w:r>
    </w:p>
    <w:p w:rsidR="00151AE7" w:rsidRPr="00151AE7" w:rsidRDefault="00151AE7" w:rsidP="000A5B4C">
      <w:pPr>
        <w:pStyle w:val="ListParagraph"/>
        <w:numPr>
          <w:ilvl w:val="0"/>
          <w:numId w:val="14"/>
        </w:numPr>
        <w:spacing w:line="240" w:lineRule="auto"/>
        <w:jc w:val="both"/>
        <w:rPr>
          <w:rFonts w:ascii="Arial" w:hAnsi="Arial" w:cs="Arial"/>
          <w:lang w:val="en-US"/>
        </w:rPr>
      </w:pPr>
      <w:r w:rsidRPr="00151AE7">
        <w:rPr>
          <w:rFonts w:ascii="Arial" w:hAnsi="Arial" w:cs="Arial"/>
          <w:lang w:val="en-US"/>
        </w:rPr>
        <w:t>Type of underlying map required (e.g. topographic, physical, road etc.).</w:t>
      </w:r>
    </w:p>
    <w:p w:rsidR="00151AE7" w:rsidRPr="00151AE7" w:rsidRDefault="00151AE7" w:rsidP="000A5B4C">
      <w:pPr>
        <w:pStyle w:val="ListParagraph"/>
        <w:numPr>
          <w:ilvl w:val="0"/>
          <w:numId w:val="14"/>
        </w:numPr>
        <w:spacing w:line="240" w:lineRule="auto"/>
        <w:jc w:val="both"/>
        <w:rPr>
          <w:rFonts w:ascii="Arial" w:hAnsi="Arial" w:cs="Arial"/>
          <w:lang w:val="en-US"/>
        </w:rPr>
      </w:pPr>
      <w:r w:rsidRPr="00151AE7">
        <w:rPr>
          <w:rFonts w:ascii="Arial" w:hAnsi="Arial" w:cs="Arial"/>
          <w:lang w:val="en-US"/>
        </w:rPr>
        <w:t>Type of products required for display (e.g. radiances, lightning detection, fire/hot spot characterization etc.).</w:t>
      </w:r>
    </w:p>
    <w:p w:rsidR="00151AE7" w:rsidRPr="00151AE7" w:rsidRDefault="00151AE7" w:rsidP="000A5B4C">
      <w:pPr>
        <w:pStyle w:val="ListParagraph"/>
        <w:numPr>
          <w:ilvl w:val="0"/>
          <w:numId w:val="14"/>
        </w:numPr>
        <w:spacing w:line="240" w:lineRule="auto"/>
        <w:jc w:val="both"/>
        <w:rPr>
          <w:rFonts w:ascii="Arial" w:hAnsi="Arial" w:cs="Arial"/>
          <w:lang w:val="en-US"/>
        </w:rPr>
      </w:pPr>
      <w:r w:rsidRPr="00151AE7">
        <w:rPr>
          <w:rFonts w:ascii="Arial" w:hAnsi="Arial" w:cs="Arial"/>
          <w:lang w:val="en-US"/>
        </w:rPr>
        <w:t>Computer(s) for accessing the products.</w:t>
      </w:r>
    </w:p>
    <w:p w:rsidR="00151AE7" w:rsidRDefault="00151AE7" w:rsidP="000A5B4C">
      <w:pPr>
        <w:pStyle w:val="ListParagraph"/>
        <w:numPr>
          <w:ilvl w:val="0"/>
          <w:numId w:val="14"/>
        </w:numPr>
        <w:spacing w:line="240" w:lineRule="auto"/>
        <w:jc w:val="both"/>
        <w:rPr>
          <w:rFonts w:ascii="Arial" w:hAnsi="Arial" w:cs="Arial"/>
          <w:lang w:val="en-US"/>
        </w:rPr>
      </w:pPr>
      <w:r w:rsidRPr="00151AE7">
        <w:rPr>
          <w:rFonts w:ascii="Arial" w:hAnsi="Arial" w:cs="Arial"/>
          <w:lang w:val="en-US"/>
        </w:rPr>
        <w:t>*Internet access.</w:t>
      </w:r>
    </w:p>
    <w:p w:rsidR="00151AE7" w:rsidRPr="00151AE7" w:rsidRDefault="00151AE7" w:rsidP="00151AE7">
      <w:pPr>
        <w:pStyle w:val="ListParagraph"/>
        <w:ind w:left="0"/>
        <w:jc w:val="both"/>
        <w:rPr>
          <w:rFonts w:ascii="Arial" w:hAnsi="Arial" w:cs="Arial"/>
          <w:lang w:val="en-US"/>
        </w:rPr>
      </w:pPr>
    </w:p>
    <w:p w:rsidR="00151AE7" w:rsidRDefault="00151AE7" w:rsidP="00151AE7">
      <w:pPr>
        <w:pStyle w:val="ListParagraph"/>
        <w:rPr>
          <w:rFonts w:ascii="Arial" w:hAnsi="Arial" w:cs="Arial"/>
          <w:i/>
          <w:lang w:val="en-US"/>
        </w:rPr>
      </w:pPr>
      <w:r w:rsidRPr="00151AE7">
        <w:rPr>
          <w:rFonts w:ascii="Arial" w:hAnsi="Arial" w:cs="Arial"/>
          <w:i/>
          <w:lang w:val="en-US"/>
        </w:rPr>
        <w:t>*Note: All viewing will be within the "cloud"</w:t>
      </w:r>
      <w:proofErr w:type="gramStart"/>
      <w:r w:rsidR="001651A4">
        <w:rPr>
          <w:rFonts w:ascii="Arial" w:hAnsi="Arial" w:cs="Arial"/>
          <w:i/>
          <w:lang w:val="en-US"/>
        </w:rPr>
        <w:t>,</w:t>
      </w:r>
      <w:proofErr w:type="gramEnd"/>
      <w:r w:rsidRPr="00151AE7">
        <w:rPr>
          <w:rFonts w:ascii="Arial" w:hAnsi="Arial" w:cs="Arial"/>
          <w:i/>
          <w:lang w:val="en-US"/>
        </w:rPr>
        <w:t xml:space="preserve"> hence </w:t>
      </w:r>
      <w:r>
        <w:rPr>
          <w:rFonts w:ascii="Arial" w:hAnsi="Arial" w:cs="Arial"/>
          <w:i/>
          <w:lang w:val="en-US"/>
        </w:rPr>
        <w:t xml:space="preserve">an </w:t>
      </w:r>
      <w:r w:rsidRPr="00151AE7">
        <w:rPr>
          <w:rFonts w:ascii="Arial" w:hAnsi="Arial" w:cs="Arial"/>
          <w:i/>
          <w:lang w:val="en-US"/>
        </w:rPr>
        <w:t>Internet bandwidth of 2Mbps should be sufficient.</w:t>
      </w:r>
    </w:p>
    <w:p w:rsidR="00F30900" w:rsidRDefault="00F30900" w:rsidP="00F30900">
      <w:pPr>
        <w:pStyle w:val="ListParagraph"/>
        <w:ind w:left="0"/>
        <w:rPr>
          <w:rFonts w:ascii="Arial" w:hAnsi="Arial" w:cs="Arial"/>
          <w:lang w:val="en-US"/>
        </w:rPr>
      </w:pPr>
    </w:p>
    <w:p w:rsidR="00F30900" w:rsidRDefault="00F30900" w:rsidP="00F30900">
      <w:pPr>
        <w:pStyle w:val="ListParagraph"/>
        <w:ind w:left="0"/>
        <w:rPr>
          <w:rFonts w:ascii="Arial" w:hAnsi="Arial" w:cs="Arial"/>
          <w:lang w:val="en-US"/>
        </w:rPr>
      </w:pPr>
      <w:r>
        <w:rPr>
          <w:rFonts w:ascii="Arial" w:hAnsi="Arial" w:cs="Arial"/>
          <w:lang w:val="en-US"/>
        </w:rPr>
        <w:t>3</w:t>
      </w:r>
      <w:r>
        <w:rPr>
          <w:rFonts w:ascii="Arial" w:hAnsi="Arial" w:cs="Arial"/>
          <w:lang w:val="en-US"/>
        </w:rPr>
        <w:tab/>
      </w:r>
      <w:r w:rsidRPr="00F30900">
        <w:rPr>
          <w:rFonts w:ascii="Arial" w:hAnsi="Arial" w:cs="Arial"/>
          <w:u w:val="single"/>
          <w:lang w:val="en-US"/>
        </w:rPr>
        <w:t>GEONETCast-Americas</w:t>
      </w:r>
    </w:p>
    <w:p w:rsidR="00F30900" w:rsidRDefault="00F30900" w:rsidP="00296769">
      <w:pPr>
        <w:pStyle w:val="ListParagraph"/>
        <w:spacing w:after="0"/>
        <w:ind w:left="0"/>
        <w:rPr>
          <w:rFonts w:ascii="Arial" w:hAnsi="Arial" w:cs="Arial"/>
          <w:lang w:val="en-US"/>
        </w:rPr>
      </w:pPr>
    </w:p>
    <w:p w:rsidR="00296769" w:rsidRPr="00296769" w:rsidRDefault="00D57628" w:rsidP="00296769">
      <w:pPr>
        <w:autoSpaceDE w:val="0"/>
        <w:autoSpaceDN w:val="0"/>
        <w:adjustRightInd w:val="0"/>
        <w:jc w:val="both"/>
        <w:rPr>
          <w:rFonts w:ascii="Arial" w:hAnsi="Arial" w:cs="Arial"/>
          <w:sz w:val="22"/>
          <w:szCs w:val="22"/>
          <w:lang w:val="en-US"/>
        </w:rPr>
      </w:pPr>
      <w:r>
        <w:rPr>
          <w:rFonts w:ascii="Arial" w:hAnsi="Arial" w:cs="Arial"/>
          <w:sz w:val="22"/>
          <w:szCs w:val="22"/>
          <w:lang w:val="en-US"/>
        </w:rPr>
        <w:t>24.</w:t>
      </w:r>
      <w:r>
        <w:rPr>
          <w:rFonts w:ascii="Arial" w:hAnsi="Arial" w:cs="Arial"/>
          <w:sz w:val="22"/>
          <w:szCs w:val="22"/>
          <w:lang w:val="en-US"/>
        </w:rPr>
        <w:tab/>
      </w:r>
      <w:proofErr w:type="spellStart"/>
      <w:r w:rsidR="00296769" w:rsidRPr="007F4F13">
        <w:rPr>
          <w:rFonts w:ascii="Arial" w:hAnsi="Arial" w:cs="Arial"/>
          <w:sz w:val="22"/>
          <w:szCs w:val="22"/>
          <w:lang w:val="en-US"/>
        </w:rPr>
        <w:t>GEONETCast</w:t>
      </w:r>
      <w:proofErr w:type="spellEnd"/>
      <w:r w:rsidR="001651A4" w:rsidRPr="007F4F13">
        <w:rPr>
          <w:rFonts w:ascii="Arial" w:hAnsi="Arial" w:cs="Arial"/>
          <w:sz w:val="22"/>
          <w:szCs w:val="22"/>
          <w:lang w:val="en-US"/>
        </w:rPr>
        <w:t>,</w:t>
      </w:r>
      <w:r w:rsidR="00296769" w:rsidRPr="007F4F13">
        <w:rPr>
          <w:rFonts w:ascii="Arial" w:hAnsi="Arial" w:cs="Arial"/>
          <w:sz w:val="22"/>
          <w:szCs w:val="22"/>
          <w:lang w:val="en-US"/>
        </w:rPr>
        <w:t xml:space="preserve"> which is a foundational task under the Group of Earth Observation (GEO)</w:t>
      </w:r>
      <w:r w:rsidR="001651A4" w:rsidRPr="007F4F13">
        <w:rPr>
          <w:rFonts w:ascii="Arial" w:hAnsi="Arial" w:cs="Arial"/>
          <w:sz w:val="22"/>
          <w:szCs w:val="22"/>
          <w:lang w:val="en-US"/>
        </w:rPr>
        <w:t>,</w:t>
      </w:r>
      <w:r w:rsidR="00296769" w:rsidRPr="007F4F13">
        <w:rPr>
          <w:rFonts w:ascii="Arial" w:hAnsi="Arial" w:cs="Arial"/>
          <w:sz w:val="22"/>
          <w:szCs w:val="22"/>
          <w:lang w:val="en-US"/>
        </w:rPr>
        <w:t xml:space="preserve"> is a distribution system for environmental satellite data and products using commercial TV satellites and low cost, off-the-shelf reception technology.  </w:t>
      </w:r>
      <w:proofErr w:type="spellStart"/>
      <w:r w:rsidR="00296769" w:rsidRPr="007F4F13">
        <w:rPr>
          <w:rFonts w:ascii="Arial" w:hAnsi="Arial" w:cs="Arial"/>
          <w:sz w:val="22"/>
          <w:szCs w:val="22"/>
          <w:lang w:val="en-US"/>
        </w:rPr>
        <w:t>GEONETCast</w:t>
      </w:r>
      <w:r w:rsidR="00296769" w:rsidRPr="007F4F13">
        <w:rPr>
          <w:rFonts w:ascii="Arial" w:hAnsi="Arial" w:cs="Arial"/>
          <w:sz w:val="22"/>
          <w:szCs w:val="22"/>
          <w:lang w:val="en-US"/>
        </w:rPr>
        <w:noBreakHyphen/>
        <w:t>Americas</w:t>
      </w:r>
      <w:proofErr w:type="spellEnd"/>
      <w:r w:rsidR="00296769" w:rsidRPr="007F4F13">
        <w:rPr>
          <w:rFonts w:ascii="Arial" w:hAnsi="Arial" w:cs="Arial"/>
          <w:sz w:val="22"/>
          <w:szCs w:val="22"/>
          <w:lang w:val="en-US"/>
        </w:rPr>
        <w:t xml:space="preserve"> is a foundational task within </w:t>
      </w:r>
      <w:proofErr w:type="spellStart"/>
      <w:r w:rsidR="00296769" w:rsidRPr="007F4F13">
        <w:rPr>
          <w:rFonts w:ascii="Arial" w:hAnsi="Arial" w:cs="Arial"/>
          <w:sz w:val="22"/>
          <w:szCs w:val="22"/>
          <w:lang w:val="en-US"/>
        </w:rPr>
        <w:t>AmeriGEOSS</w:t>
      </w:r>
      <w:proofErr w:type="spellEnd"/>
      <w:r w:rsidR="00296769" w:rsidRPr="007F4F13">
        <w:rPr>
          <w:rFonts w:ascii="Arial" w:hAnsi="Arial" w:cs="Arial"/>
          <w:sz w:val="22"/>
          <w:szCs w:val="22"/>
          <w:lang w:val="en-US"/>
        </w:rPr>
        <w:t xml:space="preserve">, which takes all of the Americas.  The </w:t>
      </w:r>
      <w:proofErr w:type="spellStart"/>
      <w:r w:rsidR="00296769" w:rsidRPr="007F4F13">
        <w:rPr>
          <w:rFonts w:ascii="Arial" w:hAnsi="Arial" w:cs="Arial"/>
          <w:sz w:val="22"/>
          <w:szCs w:val="22"/>
          <w:lang w:val="en-US"/>
        </w:rPr>
        <w:t>GEONETCast</w:t>
      </w:r>
      <w:proofErr w:type="spellEnd"/>
      <w:r w:rsidR="00296769" w:rsidRPr="007F4F13">
        <w:rPr>
          <w:rFonts w:ascii="Arial" w:hAnsi="Arial" w:cs="Arial"/>
          <w:sz w:val="22"/>
          <w:szCs w:val="22"/>
          <w:lang w:val="en-US"/>
        </w:rPr>
        <w:t>-Americas satellite footprint takes</w:t>
      </w:r>
      <w:r w:rsidR="001651A4" w:rsidRPr="007F4F13">
        <w:rPr>
          <w:rFonts w:ascii="Arial" w:hAnsi="Arial" w:cs="Arial"/>
          <w:sz w:val="22"/>
          <w:szCs w:val="22"/>
          <w:lang w:val="en-US"/>
        </w:rPr>
        <w:t xml:space="preserve"> in</w:t>
      </w:r>
      <w:r w:rsidR="00296769" w:rsidRPr="007F4F13">
        <w:rPr>
          <w:rFonts w:ascii="Arial" w:hAnsi="Arial" w:cs="Arial"/>
          <w:sz w:val="22"/>
          <w:szCs w:val="22"/>
          <w:lang w:val="en-US"/>
        </w:rPr>
        <w:t xml:space="preserve"> most of North America, the Caribbean, Central and South America</w:t>
      </w:r>
      <w:r w:rsidR="001651A4" w:rsidRPr="007F4F13">
        <w:rPr>
          <w:rFonts w:ascii="Arial" w:hAnsi="Arial" w:cs="Arial"/>
          <w:sz w:val="22"/>
          <w:szCs w:val="22"/>
          <w:lang w:val="en-US"/>
        </w:rPr>
        <w:t>,</w:t>
      </w:r>
      <w:r w:rsidR="00296769" w:rsidRPr="007F4F13">
        <w:rPr>
          <w:rFonts w:ascii="Arial" w:hAnsi="Arial" w:cs="Arial"/>
          <w:sz w:val="22"/>
          <w:szCs w:val="22"/>
          <w:lang w:val="en-US"/>
        </w:rPr>
        <w:t xml:space="preserve"> as s</w:t>
      </w:r>
      <w:r w:rsidR="00296769">
        <w:rPr>
          <w:rFonts w:ascii="Arial" w:hAnsi="Arial" w:cs="Arial"/>
          <w:sz w:val="22"/>
          <w:szCs w:val="22"/>
          <w:lang w:val="en-US"/>
        </w:rPr>
        <w:t xml:space="preserve">hown in </w:t>
      </w:r>
      <w:r w:rsidR="00296769" w:rsidRPr="00D57628">
        <w:rPr>
          <w:rFonts w:ascii="Arial" w:hAnsi="Arial" w:cs="Arial"/>
          <w:sz w:val="22"/>
          <w:szCs w:val="22"/>
          <w:lang w:val="en-US"/>
        </w:rPr>
        <w:t>Figure 2.</w:t>
      </w:r>
    </w:p>
    <w:p w:rsidR="00F30900" w:rsidRDefault="00F30900" w:rsidP="00F30900">
      <w:pPr>
        <w:pStyle w:val="ListParagraph"/>
        <w:ind w:left="0"/>
        <w:rPr>
          <w:rFonts w:ascii="Arial" w:hAnsi="Arial" w:cs="Arial"/>
          <w:lang w:val="en-US"/>
        </w:rPr>
      </w:pPr>
    </w:p>
    <w:p w:rsidR="00296769" w:rsidRDefault="00296769" w:rsidP="00296769">
      <w:pPr>
        <w:pStyle w:val="ListParagraph"/>
        <w:ind w:left="0"/>
        <w:jc w:val="center"/>
        <w:rPr>
          <w:rFonts w:ascii="Arial" w:hAnsi="Arial" w:cs="Arial"/>
          <w:lang w:val="en-US"/>
        </w:rPr>
      </w:pPr>
      <w:r>
        <w:rPr>
          <w:rFonts w:ascii="Arial" w:hAnsi="Arial" w:cs="Arial"/>
          <w:noProof/>
          <w:lang w:val="en-US"/>
        </w:rPr>
        <w:drawing>
          <wp:inline distT="0" distB="0" distL="0" distR="0">
            <wp:extent cx="2834373" cy="3344846"/>
            <wp:effectExtent l="19050" t="0" r="407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834374" cy="3344847"/>
                    </a:xfrm>
                    <a:prstGeom prst="rect">
                      <a:avLst/>
                    </a:prstGeom>
                    <a:noFill/>
                    <a:ln w="9525">
                      <a:noFill/>
                      <a:miter lim="800000"/>
                      <a:headEnd/>
                      <a:tailEnd/>
                    </a:ln>
                  </pic:spPr>
                </pic:pic>
              </a:graphicData>
            </a:graphic>
          </wp:inline>
        </w:drawing>
      </w:r>
    </w:p>
    <w:p w:rsidR="00296769" w:rsidRPr="006D00F4" w:rsidRDefault="006D00F4" w:rsidP="00F30900">
      <w:pPr>
        <w:pStyle w:val="ListParagraph"/>
        <w:ind w:left="0"/>
        <w:rPr>
          <w:rFonts w:ascii="Arial" w:hAnsi="Arial" w:cs="Arial"/>
          <w:sz w:val="20"/>
          <w:szCs w:val="20"/>
          <w:lang w:val="en-US"/>
        </w:rPr>
      </w:pPr>
      <w:r>
        <w:rPr>
          <w:rFonts w:ascii="Arial" w:hAnsi="Arial" w:cs="Arial"/>
          <w:lang w:val="en-US"/>
        </w:rPr>
        <w:tab/>
      </w:r>
      <w:r>
        <w:rPr>
          <w:rFonts w:ascii="Arial" w:hAnsi="Arial" w:cs="Arial"/>
          <w:lang w:val="en-US"/>
        </w:rPr>
        <w:tab/>
      </w:r>
      <w:r>
        <w:rPr>
          <w:rFonts w:ascii="Arial" w:hAnsi="Arial" w:cs="Arial"/>
          <w:lang w:val="en-US"/>
        </w:rPr>
        <w:tab/>
      </w:r>
      <w:r w:rsidRPr="006D00F4">
        <w:rPr>
          <w:rFonts w:ascii="Arial" w:hAnsi="Arial" w:cs="Arial"/>
          <w:sz w:val="20"/>
          <w:szCs w:val="20"/>
          <w:lang w:val="en-US"/>
        </w:rPr>
        <w:t>Figure 2: GEONETCast-Americas footprint</w:t>
      </w:r>
    </w:p>
    <w:p w:rsidR="006D00F4" w:rsidRDefault="006D00F4" w:rsidP="00F30900">
      <w:pPr>
        <w:pStyle w:val="ListParagraph"/>
        <w:ind w:left="0"/>
        <w:rPr>
          <w:rFonts w:ascii="Arial" w:hAnsi="Arial" w:cs="Arial"/>
          <w:lang w:val="en-US"/>
        </w:rPr>
      </w:pPr>
    </w:p>
    <w:p w:rsidR="00962F92" w:rsidRDefault="00962F92">
      <w:pPr>
        <w:rPr>
          <w:rFonts w:ascii="Arial" w:eastAsia="Calibri" w:hAnsi="Arial" w:cs="Arial"/>
          <w:sz w:val="22"/>
          <w:szCs w:val="22"/>
          <w:lang w:val="en-US"/>
        </w:rPr>
      </w:pPr>
      <w:r>
        <w:rPr>
          <w:rFonts w:ascii="Arial" w:hAnsi="Arial" w:cs="Arial"/>
          <w:lang w:val="en-US"/>
        </w:rPr>
        <w:br w:type="page"/>
      </w:r>
    </w:p>
    <w:p w:rsidR="002120BD" w:rsidRDefault="00962F92" w:rsidP="002120BD">
      <w:pPr>
        <w:pStyle w:val="ListParagraph"/>
        <w:spacing w:after="120"/>
        <w:ind w:left="0"/>
        <w:contextualSpacing w:val="0"/>
        <w:jc w:val="both"/>
        <w:rPr>
          <w:rFonts w:ascii="Arial" w:hAnsi="Arial" w:cs="Arial"/>
          <w:lang w:val="en-US"/>
        </w:rPr>
      </w:pPr>
      <w:r>
        <w:rPr>
          <w:rFonts w:ascii="Arial" w:hAnsi="Arial" w:cs="Arial"/>
          <w:lang w:val="en-US"/>
        </w:rPr>
        <w:t>25.</w:t>
      </w:r>
      <w:r>
        <w:rPr>
          <w:rFonts w:ascii="Arial" w:hAnsi="Arial" w:cs="Arial"/>
          <w:lang w:val="en-US"/>
        </w:rPr>
        <w:tab/>
      </w:r>
      <w:r w:rsidR="002C6FA5">
        <w:rPr>
          <w:rFonts w:ascii="Arial" w:hAnsi="Arial" w:cs="Arial"/>
          <w:lang w:val="en-US"/>
        </w:rPr>
        <w:t xml:space="preserve">A </w:t>
      </w:r>
      <w:r w:rsidR="002120BD">
        <w:rPr>
          <w:rFonts w:ascii="Arial" w:hAnsi="Arial" w:cs="Arial"/>
          <w:lang w:val="en-US"/>
        </w:rPr>
        <w:t xml:space="preserve">basic </w:t>
      </w:r>
      <w:r w:rsidR="002C6FA5">
        <w:rPr>
          <w:rFonts w:ascii="Arial" w:hAnsi="Arial" w:cs="Arial"/>
          <w:lang w:val="en-US"/>
        </w:rPr>
        <w:t>receiver system</w:t>
      </w:r>
      <w:r w:rsidR="002120BD">
        <w:rPr>
          <w:rFonts w:ascii="Arial" w:hAnsi="Arial" w:cs="Arial"/>
          <w:lang w:val="en-US"/>
        </w:rPr>
        <w:t xml:space="preserve"> will be comprised of:</w:t>
      </w:r>
    </w:p>
    <w:p w:rsidR="002120BD" w:rsidRPr="002120BD" w:rsidRDefault="002120BD" w:rsidP="00962F92">
      <w:pPr>
        <w:pStyle w:val="ListParagraph"/>
        <w:numPr>
          <w:ilvl w:val="0"/>
          <w:numId w:val="16"/>
        </w:numPr>
        <w:spacing w:after="60" w:line="240" w:lineRule="auto"/>
        <w:contextualSpacing w:val="0"/>
        <w:jc w:val="both"/>
        <w:rPr>
          <w:rFonts w:ascii="Arial" w:hAnsi="Arial" w:cs="Arial"/>
          <w:lang w:val="en-US"/>
        </w:rPr>
      </w:pPr>
      <w:r w:rsidRPr="002120BD">
        <w:rPr>
          <w:rFonts w:ascii="Arial" w:hAnsi="Arial" w:cs="Arial"/>
          <w:lang w:val="en-US"/>
        </w:rPr>
        <w:t>A computer, with a Windows or Linux operating system (OS), which was purchased in the last 4 years, would suffice.</w:t>
      </w:r>
    </w:p>
    <w:p w:rsidR="002120BD" w:rsidRPr="002120BD" w:rsidRDefault="002120BD" w:rsidP="00962F92">
      <w:pPr>
        <w:pStyle w:val="ListParagraph"/>
        <w:numPr>
          <w:ilvl w:val="0"/>
          <w:numId w:val="16"/>
        </w:numPr>
        <w:spacing w:after="60" w:line="240" w:lineRule="auto"/>
        <w:contextualSpacing w:val="0"/>
        <w:jc w:val="both"/>
        <w:rPr>
          <w:rFonts w:ascii="Arial" w:hAnsi="Arial" w:cs="Arial"/>
          <w:lang w:val="en-US"/>
        </w:rPr>
      </w:pPr>
      <w:r w:rsidRPr="002120BD">
        <w:rPr>
          <w:rFonts w:ascii="Arial" w:hAnsi="Arial" w:cs="Arial"/>
          <w:lang w:val="en-US"/>
        </w:rPr>
        <w:t xml:space="preserve">Specific OS selection will depend upon software associated with DVB-S/DVB-S2 receiver and Fazzt Client. </w:t>
      </w:r>
    </w:p>
    <w:p w:rsidR="002120BD" w:rsidRPr="002120BD" w:rsidRDefault="002120BD" w:rsidP="00962F92">
      <w:pPr>
        <w:pStyle w:val="ListParagraph"/>
        <w:numPr>
          <w:ilvl w:val="0"/>
          <w:numId w:val="16"/>
        </w:numPr>
        <w:spacing w:after="60" w:line="240" w:lineRule="auto"/>
        <w:contextualSpacing w:val="0"/>
        <w:jc w:val="both"/>
        <w:rPr>
          <w:rFonts w:ascii="Arial" w:hAnsi="Arial" w:cs="Arial"/>
          <w:lang w:val="en-US"/>
        </w:rPr>
      </w:pPr>
      <w:r>
        <w:rPr>
          <w:rFonts w:ascii="Arial" w:hAnsi="Arial" w:cs="Arial"/>
          <w:lang w:val="en-US"/>
        </w:rPr>
        <w:t>A minimum of</w:t>
      </w:r>
      <w:r w:rsidRPr="002120BD">
        <w:rPr>
          <w:rFonts w:ascii="Arial" w:hAnsi="Arial" w:cs="Arial"/>
          <w:lang w:val="en-US"/>
        </w:rPr>
        <w:t xml:space="preserve"> 1GB of RAM will suffice for operation of receiver software and Fazzt; 2GB or greater is highly recommended, however, specific memory requirements will depend upon your operational needs.</w:t>
      </w:r>
    </w:p>
    <w:p w:rsidR="002120BD" w:rsidRPr="002120BD" w:rsidRDefault="002120BD" w:rsidP="00962F92">
      <w:pPr>
        <w:pStyle w:val="ListParagraph"/>
        <w:numPr>
          <w:ilvl w:val="0"/>
          <w:numId w:val="16"/>
        </w:numPr>
        <w:spacing w:after="60" w:line="240" w:lineRule="auto"/>
        <w:contextualSpacing w:val="0"/>
        <w:jc w:val="both"/>
        <w:rPr>
          <w:rFonts w:ascii="Arial" w:hAnsi="Arial" w:cs="Arial"/>
          <w:lang w:val="en-US"/>
        </w:rPr>
      </w:pPr>
      <w:r>
        <w:rPr>
          <w:rFonts w:ascii="Arial" w:hAnsi="Arial" w:cs="Arial"/>
          <w:lang w:val="en-US"/>
        </w:rPr>
        <w:t>It</w:t>
      </w:r>
      <w:r w:rsidR="007D35B3">
        <w:rPr>
          <w:rFonts w:ascii="Arial" w:hAnsi="Arial" w:cs="Arial"/>
          <w:lang w:val="en-US"/>
        </w:rPr>
        <w:t xml:space="preserve"> i</w:t>
      </w:r>
      <w:r>
        <w:rPr>
          <w:rFonts w:ascii="Arial" w:hAnsi="Arial" w:cs="Arial"/>
          <w:lang w:val="en-US"/>
        </w:rPr>
        <w:t>s h</w:t>
      </w:r>
      <w:r w:rsidRPr="002120BD">
        <w:rPr>
          <w:rFonts w:ascii="Arial" w:hAnsi="Arial" w:cs="Arial"/>
          <w:lang w:val="en-US"/>
        </w:rPr>
        <w:t>ighly recommend</w:t>
      </w:r>
      <w:r>
        <w:rPr>
          <w:rFonts w:ascii="Arial" w:hAnsi="Arial" w:cs="Arial"/>
          <w:lang w:val="en-US"/>
        </w:rPr>
        <w:t>ed that</w:t>
      </w:r>
      <w:r w:rsidRPr="002120BD">
        <w:rPr>
          <w:rFonts w:ascii="Arial" w:hAnsi="Arial" w:cs="Arial"/>
          <w:lang w:val="en-US"/>
        </w:rPr>
        <w:t xml:space="preserve"> operating the Fazzt client through a recent installation of Firefox or Chrome; instead of Internet Explorer. </w:t>
      </w:r>
    </w:p>
    <w:p w:rsidR="002120BD" w:rsidRDefault="002120BD" w:rsidP="00962F92">
      <w:pPr>
        <w:pStyle w:val="ListParagraph"/>
        <w:numPr>
          <w:ilvl w:val="0"/>
          <w:numId w:val="16"/>
        </w:numPr>
        <w:spacing w:after="60" w:line="240" w:lineRule="auto"/>
        <w:contextualSpacing w:val="0"/>
        <w:jc w:val="both"/>
        <w:rPr>
          <w:rFonts w:ascii="Arial" w:hAnsi="Arial" w:cs="Arial"/>
          <w:lang w:val="en-US"/>
        </w:rPr>
      </w:pPr>
      <w:r w:rsidRPr="002120BD">
        <w:rPr>
          <w:rFonts w:ascii="Arial" w:hAnsi="Arial" w:cs="Arial"/>
          <w:lang w:val="en-US"/>
        </w:rPr>
        <w:t>Highly recommend getting a very large (1 terabyte or greater) disk drive or even a second, very large disk drive to store downloaded data. This will ease the burden of managing and deleting older, downloaded content.</w:t>
      </w:r>
    </w:p>
    <w:p w:rsidR="008F6BBD" w:rsidRPr="002120BD" w:rsidRDefault="008F6BBD" w:rsidP="00962F92">
      <w:pPr>
        <w:pStyle w:val="ListParagraph"/>
        <w:numPr>
          <w:ilvl w:val="0"/>
          <w:numId w:val="16"/>
        </w:numPr>
        <w:spacing w:after="60" w:line="240" w:lineRule="auto"/>
        <w:contextualSpacing w:val="0"/>
        <w:jc w:val="both"/>
        <w:rPr>
          <w:rFonts w:ascii="Arial" w:hAnsi="Arial" w:cs="Arial"/>
          <w:lang w:val="en-US"/>
        </w:rPr>
      </w:pPr>
      <w:r>
        <w:rPr>
          <w:rFonts w:ascii="Arial" w:hAnsi="Arial" w:cs="Arial"/>
          <w:lang w:val="en-US"/>
        </w:rPr>
        <w:t>Visualization software</w:t>
      </w:r>
    </w:p>
    <w:p w:rsidR="002120BD" w:rsidRDefault="002120BD" w:rsidP="002120BD">
      <w:pPr>
        <w:rPr>
          <w:rFonts w:ascii="Arial" w:hAnsi="Arial" w:cs="Arial"/>
          <w:sz w:val="22"/>
          <w:szCs w:val="22"/>
          <w:lang w:val="en-US"/>
        </w:rPr>
      </w:pPr>
    </w:p>
    <w:p w:rsidR="00747D75" w:rsidRDefault="00962F92" w:rsidP="000A5B4C">
      <w:pPr>
        <w:jc w:val="both"/>
        <w:rPr>
          <w:rFonts w:ascii="Arial" w:hAnsi="Arial" w:cs="Arial"/>
          <w:sz w:val="22"/>
          <w:szCs w:val="22"/>
          <w:lang w:val="en-US"/>
        </w:rPr>
      </w:pPr>
      <w:r>
        <w:rPr>
          <w:rFonts w:ascii="Arial" w:hAnsi="Arial" w:cs="Arial"/>
          <w:sz w:val="22"/>
          <w:szCs w:val="22"/>
          <w:lang w:val="en-US"/>
        </w:rPr>
        <w:t>26.</w:t>
      </w:r>
      <w:r>
        <w:rPr>
          <w:rFonts w:ascii="Arial" w:hAnsi="Arial" w:cs="Arial"/>
          <w:sz w:val="22"/>
          <w:szCs w:val="22"/>
          <w:lang w:val="en-US"/>
        </w:rPr>
        <w:tab/>
      </w:r>
      <w:r w:rsidR="00747D75">
        <w:rPr>
          <w:rFonts w:ascii="Arial" w:hAnsi="Arial" w:cs="Arial"/>
          <w:sz w:val="22"/>
          <w:szCs w:val="22"/>
          <w:lang w:val="en-US"/>
        </w:rPr>
        <w:t xml:space="preserve">In theory, </w:t>
      </w:r>
      <w:r w:rsidR="002120BD" w:rsidRPr="002120BD">
        <w:rPr>
          <w:rFonts w:ascii="Arial" w:hAnsi="Arial" w:cs="Arial"/>
          <w:sz w:val="22"/>
          <w:szCs w:val="22"/>
          <w:lang w:val="en-US"/>
        </w:rPr>
        <w:t>a GNC-A station can run on Linux or Windows</w:t>
      </w:r>
      <w:r w:rsidR="002120BD">
        <w:rPr>
          <w:rFonts w:ascii="Arial" w:hAnsi="Arial" w:cs="Arial"/>
          <w:sz w:val="22"/>
          <w:szCs w:val="22"/>
          <w:lang w:val="en-US"/>
        </w:rPr>
        <w:t xml:space="preserve"> operating systems</w:t>
      </w:r>
      <w:r w:rsidR="008F6BBD">
        <w:rPr>
          <w:rFonts w:ascii="Arial" w:hAnsi="Arial" w:cs="Arial"/>
          <w:sz w:val="22"/>
          <w:szCs w:val="22"/>
          <w:lang w:val="en-US"/>
        </w:rPr>
        <w:t>.</w:t>
      </w:r>
      <w:r w:rsidR="00747D75">
        <w:rPr>
          <w:rFonts w:ascii="Arial" w:hAnsi="Arial" w:cs="Arial"/>
          <w:sz w:val="22"/>
          <w:szCs w:val="22"/>
          <w:lang w:val="en-US"/>
        </w:rPr>
        <w:t xml:space="preserve"> </w:t>
      </w:r>
      <w:r w:rsidR="008F6BBD">
        <w:rPr>
          <w:rFonts w:ascii="Arial" w:hAnsi="Arial" w:cs="Arial"/>
          <w:sz w:val="22"/>
          <w:szCs w:val="22"/>
          <w:lang w:val="en-US"/>
        </w:rPr>
        <w:t xml:space="preserve"> </w:t>
      </w:r>
      <w:r w:rsidR="008F6BBD" w:rsidRPr="007F4F13">
        <w:rPr>
          <w:rFonts w:ascii="Arial" w:hAnsi="Arial" w:cs="Arial"/>
          <w:sz w:val="22"/>
          <w:szCs w:val="22"/>
          <w:lang w:val="en-US"/>
        </w:rPr>
        <w:t>H</w:t>
      </w:r>
      <w:r w:rsidR="002120BD" w:rsidRPr="007F4F13">
        <w:rPr>
          <w:rFonts w:ascii="Arial" w:hAnsi="Arial" w:cs="Arial"/>
          <w:sz w:val="22"/>
          <w:szCs w:val="22"/>
          <w:lang w:val="en-US"/>
        </w:rPr>
        <w:t>owever</w:t>
      </w:r>
      <w:r w:rsidR="00642816" w:rsidRPr="007F4F13">
        <w:rPr>
          <w:rFonts w:ascii="Arial" w:hAnsi="Arial" w:cs="Arial"/>
          <w:sz w:val="22"/>
          <w:szCs w:val="22"/>
          <w:lang w:val="en-US"/>
        </w:rPr>
        <w:t>,</w:t>
      </w:r>
      <w:r w:rsidR="00CC495F" w:rsidRPr="007F4F13">
        <w:rPr>
          <w:rFonts w:ascii="Arial" w:hAnsi="Arial" w:cs="Arial"/>
          <w:sz w:val="22"/>
          <w:szCs w:val="22"/>
          <w:lang w:val="en-US"/>
        </w:rPr>
        <w:t xml:space="preserve"> </w:t>
      </w:r>
      <w:r w:rsidR="002120BD" w:rsidRPr="007F4F13">
        <w:rPr>
          <w:rFonts w:ascii="Arial" w:hAnsi="Arial" w:cs="Arial"/>
          <w:sz w:val="22"/>
          <w:szCs w:val="22"/>
          <w:lang w:val="en-US"/>
        </w:rPr>
        <w:t>there are two critical pieces of software that will be utilized in the station</w:t>
      </w:r>
      <w:r w:rsidR="00CC495F" w:rsidRPr="007F4F13">
        <w:rPr>
          <w:rFonts w:ascii="Arial" w:hAnsi="Arial" w:cs="Arial"/>
          <w:sz w:val="22"/>
          <w:szCs w:val="22"/>
          <w:lang w:val="en-US"/>
        </w:rPr>
        <w:t xml:space="preserve"> </w:t>
      </w:r>
      <w:r w:rsidR="00642816" w:rsidRPr="007F4F13">
        <w:rPr>
          <w:rFonts w:ascii="Arial" w:hAnsi="Arial" w:cs="Arial"/>
          <w:sz w:val="22"/>
          <w:szCs w:val="22"/>
          <w:lang w:val="en-US"/>
        </w:rPr>
        <w:t xml:space="preserve">computer </w:t>
      </w:r>
      <w:r w:rsidR="008F6BBD" w:rsidRPr="007F4F13">
        <w:rPr>
          <w:rFonts w:ascii="Arial" w:hAnsi="Arial" w:cs="Arial"/>
          <w:sz w:val="22"/>
          <w:szCs w:val="22"/>
          <w:lang w:val="en-US"/>
        </w:rPr>
        <w:t>which</w:t>
      </w:r>
      <w:r w:rsidR="002120BD" w:rsidRPr="007F4F13">
        <w:rPr>
          <w:rFonts w:ascii="Arial" w:hAnsi="Arial" w:cs="Arial"/>
          <w:sz w:val="22"/>
          <w:szCs w:val="22"/>
          <w:lang w:val="en-US"/>
        </w:rPr>
        <w:t xml:space="preserve"> dictates the operating system (OS)</w:t>
      </w:r>
      <w:r w:rsidR="00747D75" w:rsidRPr="007F4F13">
        <w:rPr>
          <w:rFonts w:ascii="Arial" w:hAnsi="Arial" w:cs="Arial"/>
          <w:sz w:val="22"/>
          <w:szCs w:val="22"/>
          <w:lang w:val="en-US"/>
        </w:rPr>
        <w:t xml:space="preserve"> </w:t>
      </w:r>
      <w:r w:rsidR="008F6BBD" w:rsidRPr="007F4F13">
        <w:rPr>
          <w:rFonts w:ascii="Arial" w:hAnsi="Arial" w:cs="Arial"/>
          <w:sz w:val="22"/>
          <w:szCs w:val="22"/>
          <w:lang w:val="en-US"/>
        </w:rPr>
        <w:t xml:space="preserve">to be </w:t>
      </w:r>
      <w:r w:rsidR="002120BD" w:rsidRPr="007F4F13">
        <w:rPr>
          <w:rFonts w:ascii="Arial" w:hAnsi="Arial" w:cs="Arial"/>
          <w:sz w:val="22"/>
          <w:szCs w:val="22"/>
          <w:lang w:val="en-US"/>
        </w:rPr>
        <w:t>utilized.</w:t>
      </w:r>
      <w:r w:rsidR="006373FD" w:rsidRPr="007F4F13">
        <w:rPr>
          <w:rFonts w:ascii="Arial" w:hAnsi="Arial" w:cs="Arial"/>
          <w:sz w:val="22"/>
          <w:szCs w:val="22"/>
          <w:lang w:val="en-US"/>
        </w:rPr>
        <w:t xml:space="preserve">  </w:t>
      </w:r>
      <w:r w:rsidR="002120BD" w:rsidRPr="007F4F13">
        <w:rPr>
          <w:rFonts w:ascii="Arial" w:hAnsi="Arial" w:cs="Arial"/>
          <w:sz w:val="22"/>
          <w:szCs w:val="22"/>
          <w:lang w:val="en-US"/>
        </w:rPr>
        <w:t xml:space="preserve">There is the </w:t>
      </w:r>
      <w:proofErr w:type="spellStart"/>
      <w:r w:rsidR="002120BD" w:rsidRPr="007F4F13">
        <w:rPr>
          <w:rFonts w:ascii="Arial" w:hAnsi="Arial" w:cs="Arial"/>
          <w:sz w:val="22"/>
          <w:szCs w:val="22"/>
          <w:lang w:val="en-US"/>
        </w:rPr>
        <w:t>Kencast</w:t>
      </w:r>
      <w:proofErr w:type="spellEnd"/>
      <w:r w:rsidR="002120BD" w:rsidRPr="007F4F13">
        <w:rPr>
          <w:rFonts w:ascii="Arial" w:hAnsi="Arial" w:cs="Arial"/>
          <w:sz w:val="22"/>
          <w:szCs w:val="22"/>
          <w:lang w:val="en-US"/>
        </w:rPr>
        <w:t xml:space="preserve"> </w:t>
      </w:r>
      <w:proofErr w:type="spellStart"/>
      <w:r w:rsidR="002120BD" w:rsidRPr="007F4F13">
        <w:rPr>
          <w:rFonts w:ascii="Arial" w:hAnsi="Arial" w:cs="Arial"/>
          <w:sz w:val="22"/>
          <w:szCs w:val="22"/>
          <w:lang w:val="en-US"/>
        </w:rPr>
        <w:t>Fazzt</w:t>
      </w:r>
      <w:proofErr w:type="spellEnd"/>
      <w:r w:rsidR="002120BD" w:rsidRPr="007F4F13">
        <w:rPr>
          <w:rFonts w:ascii="Arial" w:hAnsi="Arial" w:cs="Arial"/>
          <w:sz w:val="22"/>
          <w:szCs w:val="22"/>
          <w:lang w:val="en-US"/>
        </w:rPr>
        <w:t xml:space="preserve"> Pro</w:t>
      </w:r>
      <w:r w:rsidR="002120BD" w:rsidRPr="002120BD">
        <w:rPr>
          <w:rFonts w:ascii="Arial" w:hAnsi="Arial" w:cs="Arial"/>
          <w:sz w:val="22"/>
          <w:szCs w:val="22"/>
          <w:lang w:val="en-US"/>
        </w:rPr>
        <w:t xml:space="preserve">fessional Client, which is used to </w:t>
      </w:r>
      <w:proofErr w:type="gramStart"/>
      <w:r w:rsidR="002120BD" w:rsidRPr="002120BD">
        <w:rPr>
          <w:rFonts w:ascii="Arial" w:hAnsi="Arial" w:cs="Arial"/>
          <w:sz w:val="22"/>
          <w:szCs w:val="22"/>
          <w:lang w:val="en-US"/>
        </w:rPr>
        <w:t>un-</w:t>
      </w:r>
      <w:proofErr w:type="gramEnd"/>
      <w:r w:rsidR="002120BD" w:rsidRPr="002120BD">
        <w:rPr>
          <w:rFonts w:ascii="Arial" w:hAnsi="Arial" w:cs="Arial"/>
          <w:sz w:val="22"/>
          <w:szCs w:val="22"/>
          <w:lang w:val="en-US"/>
        </w:rPr>
        <w:t>encapsulate</w:t>
      </w:r>
      <w:r w:rsidR="00CC495F">
        <w:rPr>
          <w:rFonts w:ascii="Arial" w:hAnsi="Arial" w:cs="Arial"/>
          <w:sz w:val="22"/>
          <w:szCs w:val="22"/>
          <w:lang w:val="en-US"/>
        </w:rPr>
        <w:t xml:space="preserve"> </w:t>
      </w:r>
      <w:r w:rsidR="002120BD" w:rsidRPr="002120BD">
        <w:rPr>
          <w:rFonts w:ascii="Arial" w:hAnsi="Arial" w:cs="Arial"/>
          <w:sz w:val="22"/>
          <w:szCs w:val="22"/>
          <w:lang w:val="en-US"/>
        </w:rPr>
        <w:t>received data</w:t>
      </w:r>
      <w:r w:rsidR="00CC495F">
        <w:rPr>
          <w:rFonts w:ascii="Arial" w:hAnsi="Arial" w:cs="Arial"/>
          <w:sz w:val="22"/>
          <w:szCs w:val="22"/>
          <w:lang w:val="en-US"/>
        </w:rPr>
        <w:t xml:space="preserve"> </w:t>
      </w:r>
      <w:r w:rsidR="002120BD" w:rsidRPr="002120BD">
        <w:rPr>
          <w:rFonts w:ascii="Arial" w:hAnsi="Arial" w:cs="Arial"/>
          <w:sz w:val="22"/>
          <w:szCs w:val="22"/>
          <w:lang w:val="en-US"/>
        </w:rPr>
        <w:t>packets</w:t>
      </w:r>
      <w:r w:rsidR="002120BD">
        <w:rPr>
          <w:rFonts w:ascii="Arial" w:hAnsi="Arial" w:cs="Arial"/>
          <w:sz w:val="22"/>
          <w:szCs w:val="22"/>
          <w:lang w:val="en-US"/>
        </w:rPr>
        <w:t xml:space="preserve">.  </w:t>
      </w:r>
      <w:r w:rsidR="002120BD" w:rsidRPr="002120BD">
        <w:rPr>
          <w:rFonts w:ascii="Arial" w:hAnsi="Arial" w:cs="Arial"/>
          <w:sz w:val="22"/>
          <w:szCs w:val="22"/>
          <w:lang w:val="en-US"/>
        </w:rPr>
        <w:t>The client</w:t>
      </w:r>
      <w:r w:rsidR="00CC495F">
        <w:rPr>
          <w:rFonts w:ascii="Arial" w:hAnsi="Arial" w:cs="Arial"/>
          <w:sz w:val="22"/>
          <w:szCs w:val="22"/>
          <w:lang w:val="en-US"/>
        </w:rPr>
        <w:t xml:space="preserve"> </w:t>
      </w:r>
      <w:r w:rsidR="002120BD" w:rsidRPr="002120BD">
        <w:rPr>
          <w:rFonts w:ascii="Arial" w:hAnsi="Arial" w:cs="Arial"/>
          <w:sz w:val="22"/>
          <w:szCs w:val="22"/>
          <w:lang w:val="en-US"/>
        </w:rPr>
        <w:t>also manages</w:t>
      </w:r>
      <w:r w:rsidR="00CC495F">
        <w:rPr>
          <w:rFonts w:ascii="Arial" w:hAnsi="Arial" w:cs="Arial"/>
          <w:sz w:val="22"/>
          <w:szCs w:val="22"/>
          <w:lang w:val="en-US"/>
        </w:rPr>
        <w:t xml:space="preserve"> </w:t>
      </w:r>
      <w:r w:rsidR="002120BD" w:rsidRPr="002120BD">
        <w:rPr>
          <w:rFonts w:ascii="Arial" w:hAnsi="Arial" w:cs="Arial"/>
          <w:sz w:val="22"/>
          <w:szCs w:val="22"/>
          <w:lang w:val="en-US"/>
        </w:rPr>
        <w:t>‘subscriptions’ to broadcast</w:t>
      </w:r>
      <w:r w:rsidR="00CC495F">
        <w:rPr>
          <w:rFonts w:ascii="Arial" w:hAnsi="Arial" w:cs="Arial"/>
          <w:sz w:val="22"/>
          <w:szCs w:val="22"/>
          <w:lang w:val="en-US"/>
        </w:rPr>
        <w:t xml:space="preserve"> </w:t>
      </w:r>
      <w:r w:rsidR="002120BD" w:rsidRPr="002120BD">
        <w:rPr>
          <w:rFonts w:ascii="Arial" w:hAnsi="Arial" w:cs="Arial"/>
          <w:sz w:val="22"/>
          <w:szCs w:val="22"/>
          <w:lang w:val="en-US"/>
        </w:rPr>
        <w:t>channels</w:t>
      </w:r>
      <w:r w:rsidR="002120BD">
        <w:rPr>
          <w:rFonts w:ascii="Arial" w:hAnsi="Arial" w:cs="Arial"/>
          <w:sz w:val="22"/>
          <w:szCs w:val="22"/>
          <w:lang w:val="en-US"/>
        </w:rPr>
        <w:t>/</w:t>
      </w:r>
      <w:r w:rsidR="002120BD" w:rsidRPr="002120BD">
        <w:rPr>
          <w:rFonts w:ascii="Arial" w:hAnsi="Arial" w:cs="Arial"/>
          <w:sz w:val="22"/>
          <w:szCs w:val="22"/>
          <w:lang w:val="en-US"/>
        </w:rPr>
        <w:t>sub-channels, as well as actual data that is</w:t>
      </w:r>
      <w:r w:rsidR="00CC495F">
        <w:rPr>
          <w:rFonts w:ascii="Arial" w:hAnsi="Arial" w:cs="Arial"/>
          <w:sz w:val="22"/>
          <w:szCs w:val="22"/>
          <w:lang w:val="en-US"/>
        </w:rPr>
        <w:t xml:space="preserve"> </w:t>
      </w:r>
      <w:r w:rsidR="002120BD" w:rsidRPr="002120BD">
        <w:rPr>
          <w:rFonts w:ascii="Arial" w:hAnsi="Arial" w:cs="Arial"/>
          <w:sz w:val="22"/>
          <w:szCs w:val="22"/>
          <w:lang w:val="en-US"/>
        </w:rPr>
        <w:t xml:space="preserve">downloaded. </w:t>
      </w:r>
      <w:r w:rsidR="006373FD">
        <w:rPr>
          <w:rFonts w:ascii="Arial" w:hAnsi="Arial" w:cs="Arial"/>
          <w:sz w:val="22"/>
          <w:szCs w:val="22"/>
          <w:lang w:val="en-US"/>
        </w:rPr>
        <w:t xml:space="preserve"> </w:t>
      </w:r>
      <w:proofErr w:type="spellStart"/>
      <w:r w:rsidR="002120BD" w:rsidRPr="002120BD">
        <w:rPr>
          <w:rFonts w:ascii="Arial" w:hAnsi="Arial" w:cs="Arial"/>
          <w:sz w:val="22"/>
          <w:szCs w:val="22"/>
          <w:lang w:val="en-US"/>
        </w:rPr>
        <w:t>Kencast</w:t>
      </w:r>
      <w:proofErr w:type="spellEnd"/>
      <w:r w:rsidR="002120BD" w:rsidRPr="002120BD">
        <w:rPr>
          <w:rFonts w:ascii="Arial" w:hAnsi="Arial" w:cs="Arial"/>
          <w:sz w:val="22"/>
          <w:szCs w:val="22"/>
          <w:lang w:val="en-US"/>
        </w:rPr>
        <w:t xml:space="preserve"> will </w:t>
      </w:r>
      <w:r w:rsidR="002120BD">
        <w:rPr>
          <w:rFonts w:ascii="Arial" w:hAnsi="Arial" w:cs="Arial"/>
          <w:sz w:val="22"/>
          <w:szCs w:val="22"/>
          <w:lang w:val="en-US"/>
        </w:rPr>
        <w:t>w</w:t>
      </w:r>
      <w:r w:rsidR="002120BD" w:rsidRPr="002120BD">
        <w:rPr>
          <w:rFonts w:ascii="Arial" w:hAnsi="Arial" w:cs="Arial"/>
          <w:sz w:val="22"/>
          <w:szCs w:val="22"/>
          <w:lang w:val="en-US"/>
        </w:rPr>
        <w:t xml:space="preserve">ork on both Windows and Linux; </w:t>
      </w:r>
      <w:r w:rsidR="008F6BBD">
        <w:rPr>
          <w:rFonts w:ascii="Arial" w:hAnsi="Arial" w:cs="Arial"/>
          <w:sz w:val="22"/>
          <w:szCs w:val="22"/>
          <w:lang w:val="en-US"/>
        </w:rPr>
        <w:t xml:space="preserve">but a Service will have to </w:t>
      </w:r>
      <w:r w:rsidR="002120BD" w:rsidRPr="002120BD">
        <w:rPr>
          <w:rFonts w:ascii="Arial" w:hAnsi="Arial" w:cs="Arial"/>
          <w:sz w:val="22"/>
          <w:szCs w:val="22"/>
          <w:lang w:val="en-US"/>
        </w:rPr>
        <w:t>check with Kencast to determine latest supported OS versions</w:t>
      </w:r>
      <w:r w:rsidR="002120BD">
        <w:rPr>
          <w:rFonts w:ascii="Arial" w:hAnsi="Arial" w:cs="Arial"/>
          <w:sz w:val="22"/>
          <w:szCs w:val="22"/>
          <w:lang w:val="en-US"/>
        </w:rPr>
        <w:t>.</w:t>
      </w:r>
      <w:r w:rsidR="006373FD">
        <w:rPr>
          <w:rFonts w:ascii="Arial" w:hAnsi="Arial" w:cs="Arial"/>
          <w:sz w:val="22"/>
          <w:szCs w:val="22"/>
          <w:lang w:val="en-US"/>
        </w:rPr>
        <w:t xml:space="preserve">  </w:t>
      </w:r>
      <w:r w:rsidR="008F6BBD" w:rsidRPr="008F6BBD">
        <w:rPr>
          <w:rFonts w:ascii="Arial" w:hAnsi="Arial" w:cs="Arial"/>
          <w:sz w:val="22"/>
          <w:szCs w:val="22"/>
          <w:lang w:val="en-US"/>
        </w:rPr>
        <w:t xml:space="preserve">The second </w:t>
      </w:r>
      <w:r w:rsidR="008F6BBD">
        <w:rPr>
          <w:rFonts w:ascii="Arial" w:hAnsi="Arial" w:cs="Arial"/>
          <w:sz w:val="22"/>
          <w:szCs w:val="22"/>
          <w:lang w:val="en-US"/>
        </w:rPr>
        <w:t xml:space="preserve">piece </w:t>
      </w:r>
      <w:r w:rsidR="008F6BBD" w:rsidRPr="008F6BBD">
        <w:rPr>
          <w:rFonts w:ascii="Arial" w:hAnsi="Arial" w:cs="Arial"/>
          <w:sz w:val="22"/>
          <w:szCs w:val="22"/>
          <w:lang w:val="en-US"/>
        </w:rPr>
        <w:t>of software necessary to successfully operate a GNC -</w:t>
      </w:r>
      <w:r w:rsidR="00747D75">
        <w:rPr>
          <w:rFonts w:ascii="Arial" w:hAnsi="Arial" w:cs="Arial"/>
          <w:sz w:val="22"/>
          <w:szCs w:val="22"/>
          <w:lang w:val="en-US"/>
        </w:rPr>
        <w:t xml:space="preserve"> </w:t>
      </w:r>
      <w:r w:rsidR="008F6BBD" w:rsidRPr="008F6BBD">
        <w:rPr>
          <w:rFonts w:ascii="Arial" w:hAnsi="Arial" w:cs="Arial"/>
          <w:sz w:val="22"/>
          <w:szCs w:val="22"/>
          <w:lang w:val="en-US"/>
        </w:rPr>
        <w:t>A ground station is that which comes with the DVB-S</w:t>
      </w:r>
      <w:r w:rsidR="008F6BBD">
        <w:rPr>
          <w:rFonts w:ascii="Arial" w:hAnsi="Arial" w:cs="Arial"/>
          <w:sz w:val="22"/>
          <w:szCs w:val="22"/>
          <w:lang w:val="en-US"/>
        </w:rPr>
        <w:t>/</w:t>
      </w:r>
      <w:r w:rsidR="008F6BBD" w:rsidRPr="008F6BBD">
        <w:rPr>
          <w:rFonts w:ascii="Arial" w:hAnsi="Arial" w:cs="Arial"/>
          <w:sz w:val="22"/>
          <w:szCs w:val="22"/>
          <w:lang w:val="en-US"/>
        </w:rPr>
        <w:t xml:space="preserve">DVB -S2 receiver. </w:t>
      </w:r>
      <w:r w:rsidR="008F6BBD">
        <w:rPr>
          <w:rFonts w:ascii="Arial" w:hAnsi="Arial" w:cs="Arial"/>
          <w:sz w:val="22"/>
          <w:szCs w:val="22"/>
          <w:lang w:val="en-US"/>
        </w:rPr>
        <w:t xml:space="preserve"> Often</w:t>
      </w:r>
      <w:r w:rsidR="008F6BBD" w:rsidRPr="008F6BBD">
        <w:rPr>
          <w:rFonts w:ascii="Arial" w:hAnsi="Arial" w:cs="Arial"/>
          <w:sz w:val="22"/>
          <w:szCs w:val="22"/>
          <w:lang w:val="en-US"/>
        </w:rPr>
        <w:t xml:space="preserve"> the receiver software limits </w:t>
      </w:r>
      <w:r w:rsidR="008F6BBD">
        <w:rPr>
          <w:rFonts w:ascii="Arial" w:hAnsi="Arial" w:cs="Arial"/>
          <w:sz w:val="22"/>
          <w:szCs w:val="22"/>
          <w:lang w:val="en-US"/>
        </w:rPr>
        <w:t>the</w:t>
      </w:r>
      <w:r w:rsidR="008F6BBD" w:rsidRPr="008F6BBD">
        <w:rPr>
          <w:rFonts w:ascii="Arial" w:hAnsi="Arial" w:cs="Arial"/>
          <w:sz w:val="22"/>
          <w:szCs w:val="22"/>
          <w:lang w:val="en-US"/>
        </w:rPr>
        <w:t xml:space="preserve"> station to older versions of Windows, although that is not </w:t>
      </w:r>
      <w:r w:rsidR="007E695C">
        <w:rPr>
          <w:rFonts w:ascii="Arial" w:hAnsi="Arial" w:cs="Arial"/>
          <w:sz w:val="22"/>
          <w:szCs w:val="22"/>
          <w:lang w:val="en-US"/>
        </w:rPr>
        <w:t>always</w:t>
      </w:r>
      <w:r w:rsidR="008F6BBD" w:rsidRPr="008F6BBD">
        <w:rPr>
          <w:rFonts w:ascii="Arial" w:hAnsi="Arial" w:cs="Arial"/>
          <w:sz w:val="22"/>
          <w:szCs w:val="22"/>
          <w:lang w:val="en-US"/>
        </w:rPr>
        <w:t xml:space="preserve"> the case, </w:t>
      </w:r>
      <w:r w:rsidR="008F6BBD">
        <w:rPr>
          <w:rFonts w:ascii="Arial" w:hAnsi="Arial" w:cs="Arial"/>
          <w:sz w:val="22"/>
          <w:szCs w:val="22"/>
          <w:lang w:val="en-US"/>
        </w:rPr>
        <w:t xml:space="preserve">since </w:t>
      </w:r>
      <w:r w:rsidR="008F6BBD" w:rsidRPr="008F6BBD">
        <w:rPr>
          <w:rFonts w:ascii="Arial" w:hAnsi="Arial" w:cs="Arial"/>
          <w:sz w:val="22"/>
          <w:szCs w:val="22"/>
          <w:lang w:val="en-US"/>
        </w:rPr>
        <w:t>there are some receivers available that work with Linux</w:t>
      </w:r>
      <w:r w:rsidR="007E695C">
        <w:rPr>
          <w:rFonts w:ascii="Arial" w:hAnsi="Arial" w:cs="Arial"/>
          <w:sz w:val="22"/>
          <w:szCs w:val="22"/>
          <w:lang w:val="en-US"/>
        </w:rPr>
        <w:t>.  A GNC-A "</w:t>
      </w:r>
      <w:r w:rsidR="007E695C" w:rsidRPr="00276814">
        <w:rPr>
          <w:rFonts w:ascii="Arial" w:hAnsi="Arial" w:cs="Arial"/>
          <w:i/>
          <w:sz w:val="22"/>
          <w:szCs w:val="22"/>
          <w:lang w:val="en-US"/>
        </w:rPr>
        <w:t>Guide to Equipment Specification, Component Identification and Selection Discussion</w:t>
      </w:r>
      <w:r w:rsidR="007E695C">
        <w:rPr>
          <w:rFonts w:ascii="Arial" w:hAnsi="Arial" w:cs="Arial"/>
          <w:sz w:val="22"/>
          <w:szCs w:val="22"/>
          <w:lang w:val="en-US"/>
        </w:rPr>
        <w:t xml:space="preserve">" is available at </w:t>
      </w:r>
    </w:p>
    <w:p w:rsidR="008F6BBD" w:rsidRPr="008F6BBD" w:rsidRDefault="007E695C" w:rsidP="000A5B4C">
      <w:pPr>
        <w:jc w:val="both"/>
        <w:rPr>
          <w:rFonts w:ascii="Arial" w:hAnsi="Arial" w:cs="Arial"/>
          <w:sz w:val="22"/>
          <w:szCs w:val="22"/>
          <w:lang w:val="en-US"/>
        </w:rPr>
      </w:pPr>
      <w:r w:rsidRPr="00276814">
        <w:rPr>
          <w:rFonts w:ascii="Arial" w:hAnsi="Arial" w:cs="Arial"/>
          <w:b/>
          <w:sz w:val="22"/>
          <w:szCs w:val="22"/>
          <w:u w:val="single"/>
          <w:lang w:val="en-US"/>
        </w:rPr>
        <w:t xml:space="preserve">http://geonetcastamericas.noaa.gov/GNCA_SpecificationComponentDiscussion_IEPAS_v2_2_0_20140610.pdf </w:t>
      </w:r>
    </w:p>
    <w:p w:rsidR="002120BD" w:rsidRDefault="002120BD" w:rsidP="000A5B4C">
      <w:pPr>
        <w:jc w:val="both"/>
        <w:rPr>
          <w:rFonts w:ascii="Arial" w:hAnsi="Arial" w:cs="Arial"/>
          <w:sz w:val="22"/>
          <w:szCs w:val="22"/>
          <w:lang w:val="en-US"/>
        </w:rPr>
      </w:pPr>
    </w:p>
    <w:p w:rsidR="006D00F4" w:rsidRDefault="00962F92" w:rsidP="000A5B4C">
      <w:pPr>
        <w:pStyle w:val="ListParagraph"/>
        <w:spacing w:line="240" w:lineRule="auto"/>
        <w:ind w:left="0"/>
        <w:jc w:val="both"/>
        <w:rPr>
          <w:rFonts w:ascii="Arial" w:hAnsi="Arial" w:cs="Arial"/>
          <w:lang w:val="en-US"/>
        </w:rPr>
      </w:pPr>
      <w:r>
        <w:rPr>
          <w:rFonts w:ascii="Arial" w:hAnsi="Arial" w:cs="Arial"/>
          <w:lang w:val="en-US"/>
        </w:rPr>
        <w:t>27.</w:t>
      </w:r>
      <w:r>
        <w:rPr>
          <w:rFonts w:ascii="Arial" w:hAnsi="Arial" w:cs="Arial"/>
          <w:lang w:val="en-US"/>
        </w:rPr>
        <w:tab/>
      </w:r>
      <w:r w:rsidR="002C6FA5">
        <w:rPr>
          <w:rFonts w:ascii="Arial" w:hAnsi="Arial" w:cs="Arial"/>
          <w:lang w:val="en-US"/>
        </w:rPr>
        <w:t>Presently</w:t>
      </w:r>
      <w:r w:rsidR="00425820">
        <w:rPr>
          <w:rFonts w:ascii="Arial" w:hAnsi="Arial" w:cs="Arial"/>
          <w:lang w:val="en-US"/>
        </w:rPr>
        <w:t>,</w:t>
      </w:r>
      <w:r w:rsidR="002C6FA5">
        <w:rPr>
          <w:rFonts w:ascii="Arial" w:hAnsi="Arial" w:cs="Arial"/>
          <w:lang w:val="en-US"/>
        </w:rPr>
        <w:t xml:space="preserve"> all of the data which is on the GIFS server is also streamed via satellite to </w:t>
      </w:r>
      <w:r w:rsidR="002C6FA5" w:rsidRPr="00962F92">
        <w:rPr>
          <w:rFonts w:ascii="Arial" w:hAnsi="Arial" w:cs="Arial"/>
          <w:lang w:val="en-US"/>
        </w:rPr>
        <w:t>GEONETCast-Americas broadcast receivers</w:t>
      </w:r>
      <w:r w:rsidR="007D35B3" w:rsidRPr="00962F92">
        <w:rPr>
          <w:rFonts w:ascii="Arial" w:hAnsi="Arial" w:cs="Arial"/>
          <w:lang w:val="en-US"/>
        </w:rPr>
        <w:t xml:space="preserve"> and the meeting which is reference</w:t>
      </w:r>
      <w:r w:rsidRPr="00962F92">
        <w:rPr>
          <w:rFonts w:ascii="Arial" w:hAnsi="Arial" w:cs="Arial"/>
          <w:lang w:val="en-US"/>
        </w:rPr>
        <w:t>d</w:t>
      </w:r>
      <w:r w:rsidR="007D35B3" w:rsidRPr="00962F92">
        <w:rPr>
          <w:rFonts w:ascii="Arial" w:hAnsi="Arial" w:cs="Arial"/>
          <w:lang w:val="en-US"/>
        </w:rPr>
        <w:t xml:space="preserve"> in paragraph </w:t>
      </w:r>
      <w:r w:rsidRPr="00962F92">
        <w:rPr>
          <w:rFonts w:ascii="Arial" w:hAnsi="Arial" w:cs="Arial"/>
          <w:lang w:val="en-US"/>
        </w:rPr>
        <w:t>17</w:t>
      </w:r>
      <w:r w:rsidR="007D35B3" w:rsidRPr="00962F92">
        <w:rPr>
          <w:rFonts w:ascii="Arial" w:hAnsi="Arial" w:cs="Arial"/>
          <w:lang w:val="en-US"/>
        </w:rPr>
        <w:t xml:space="preserve">, decided </w:t>
      </w:r>
      <w:r w:rsidRPr="00962F92">
        <w:rPr>
          <w:rFonts w:ascii="Arial" w:hAnsi="Arial" w:cs="Arial"/>
          <w:lang w:val="en-US"/>
        </w:rPr>
        <w:t>on</w:t>
      </w:r>
      <w:r w:rsidR="007D35B3" w:rsidRPr="00962F92">
        <w:rPr>
          <w:rFonts w:ascii="Arial" w:hAnsi="Arial" w:cs="Arial"/>
          <w:lang w:val="en-US"/>
        </w:rPr>
        <w:t xml:space="preserve"> the satellite data which </w:t>
      </w:r>
      <w:r w:rsidRPr="00962F92">
        <w:rPr>
          <w:rFonts w:ascii="Arial" w:hAnsi="Arial" w:cs="Arial"/>
          <w:lang w:val="en-US"/>
        </w:rPr>
        <w:t xml:space="preserve">will </w:t>
      </w:r>
      <w:r w:rsidR="007D35B3" w:rsidRPr="00962F92">
        <w:rPr>
          <w:rFonts w:ascii="Arial" w:hAnsi="Arial" w:cs="Arial"/>
          <w:lang w:val="en-US"/>
        </w:rPr>
        <w:t>be sent directly from PDA to GEONETCast-Americas with a latency of one minute:</w:t>
      </w:r>
      <w:r w:rsidR="006C59A7">
        <w:rPr>
          <w:rFonts w:ascii="Arial" w:hAnsi="Arial" w:cs="Arial"/>
          <w:lang w:val="en-US"/>
        </w:rPr>
        <w:t xml:space="preserve">  </w:t>
      </w:r>
      <w:r w:rsidR="00EF3313" w:rsidRPr="00962F92">
        <w:rPr>
          <w:rFonts w:ascii="Arial" w:hAnsi="Arial" w:cs="Arial"/>
          <w:lang w:val="en-US"/>
        </w:rPr>
        <w:t xml:space="preserve">The list of GOES-R products which will be transmitted on GEONETCast-Americas is provided in </w:t>
      </w:r>
      <w:r w:rsidR="00EF3313" w:rsidRPr="007F4F13">
        <w:rPr>
          <w:rFonts w:ascii="Arial" w:hAnsi="Arial" w:cs="Arial"/>
          <w:b/>
          <w:lang w:val="en-US"/>
        </w:rPr>
        <w:t>ANNEX III</w:t>
      </w:r>
      <w:r w:rsidR="00EF3313" w:rsidRPr="007F4F13">
        <w:rPr>
          <w:rFonts w:ascii="Arial" w:hAnsi="Arial" w:cs="Arial"/>
          <w:lang w:val="en-US"/>
        </w:rPr>
        <w:t xml:space="preserve">.  The software which can be used to visualize the satellite and other data formats is </w:t>
      </w:r>
      <w:proofErr w:type="spellStart"/>
      <w:r w:rsidR="00EF3313" w:rsidRPr="007F4F13">
        <w:rPr>
          <w:rFonts w:ascii="Arial" w:hAnsi="Arial" w:cs="Arial"/>
          <w:lang w:val="en-US"/>
        </w:rPr>
        <w:t>McIDAS</w:t>
      </w:r>
      <w:proofErr w:type="spellEnd"/>
      <w:r w:rsidR="00EF3313" w:rsidRPr="007F4F13">
        <w:rPr>
          <w:rFonts w:ascii="Arial" w:hAnsi="Arial" w:cs="Arial"/>
          <w:lang w:val="en-US"/>
        </w:rPr>
        <w:t xml:space="preserve"> V</w:t>
      </w:r>
      <w:r w:rsidR="00425820" w:rsidRPr="007F4F13">
        <w:rPr>
          <w:rFonts w:ascii="Arial" w:hAnsi="Arial" w:cs="Arial"/>
          <w:lang w:val="en-US"/>
        </w:rPr>
        <w:t>.  In addition,</w:t>
      </w:r>
      <w:r w:rsidR="006605F3">
        <w:rPr>
          <w:rFonts w:ascii="Arial" w:hAnsi="Arial" w:cs="Arial"/>
          <w:lang w:val="en-US"/>
        </w:rPr>
        <w:t xml:space="preserve"> Brazil's National Institute for Space Research (INPE) has created an open source visual solution called SIGMACast which may be available for use. </w:t>
      </w:r>
    </w:p>
    <w:p w:rsidR="00EF3313" w:rsidRDefault="00EF3313" w:rsidP="00EF3313">
      <w:pPr>
        <w:pStyle w:val="ListParagraph"/>
        <w:ind w:left="0"/>
        <w:jc w:val="both"/>
        <w:rPr>
          <w:rFonts w:ascii="Arial" w:hAnsi="Arial" w:cs="Arial"/>
          <w:lang w:val="en-US"/>
        </w:rPr>
      </w:pPr>
    </w:p>
    <w:p w:rsidR="00F30900" w:rsidRDefault="00F30900" w:rsidP="00F30900">
      <w:pPr>
        <w:pStyle w:val="ListParagraph"/>
        <w:ind w:left="0"/>
        <w:rPr>
          <w:rFonts w:ascii="Arial" w:hAnsi="Arial" w:cs="Arial"/>
          <w:lang w:val="en-US"/>
        </w:rPr>
      </w:pPr>
      <w:r>
        <w:rPr>
          <w:rFonts w:ascii="Arial" w:hAnsi="Arial" w:cs="Arial"/>
          <w:lang w:val="en-US"/>
        </w:rPr>
        <w:t>4.</w:t>
      </w:r>
      <w:r>
        <w:rPr>
          <w:rFonts w:ascii="Arial" w:hAnsi="Arial" w:cs="Arial"/>
          <w:lang w:val="en-US"/>
        </w:rPr>
        <w:tab/>
      </w:r>
      <w:r w:rsidRPr="00F30900">
        <w:rPr>
          <w:rFonts w:ascii="Arial" w:hAnsi="Arial" w:cs="Arial"/>
          <w:u w:val="single"/>
          <w:lang w:val="en-US"/>
        </w:rPr>
        <w:t>HRIT/EMWIN</w:t>
      </w:r>
    </w:p>
    <w:p w:rsidR="00F30900" w:rsidRDefault="00F30900" w:rsidP="00F30900">
      <w:pPr>
        <w:pStyle w:val="ListParagraph"/>
        <w:ind w:left="0"/>
        <w:rPr>
          <w:rFonts w:ascii="Arial" w:hAnsi="Arial" w:cs="Arial"/>
          <w:lang w:val="en-US"/>
        </w:rPr>
      </w:pPr>
    </w:p>
    <w:p w:rsidR="00F80298" w:rsidRDefault="00962F92" w:rsidP="000A5B4C">
      <w:pPr>
        <w:pStyle w:val="ListParagraph"/>
        <w:spacing w:line="240" w:lineRule="auto"/>
        <w:ind w:left="0"/>
        <w:jc w:val="both"/>
        <w:rPr>
          <w:rFonts w:ascii="Arial" w:hAnsi="Arial" w:cs="Arial"/>
        </w:rPr>
      </w:pPr>
      <w:r>
        <w:rPr>
          <w:rFonts w:ascii="Arial" w:hAnsi="Arial" w:cs="Arial"/>
        </w:rPr>
        <w:t>28.</w:t>
      </w:r>
      <w:r>
        <w:rPr>
          <w:rFonts w:ascii="Arial" w:hAnsi="Arial" w:cs="Arial"/>
        </w:rPr>
        <w:tab/>
      </w:r>
      <w:r w:rsidR="00467F58" w:rsidRPr="00467F58">
        <w:rPr>
          <w:rFonts w:ascii="Arial" w:hAnsi="Arial" w:cs="Arial"/>
        </w:rPr>
        <w:t xml:space="preserve">The </w:t>
      </w:r>
      <w:r w:rsidR="00467F58" w:rsidRPr="00467F58">
        <w:rPr>
          <w:rStyle w:val="bodytext12-black"/>
          <w:rFonts w:ascii="Arial" w:hAnsi="Arial" w:cs="Arial"/>
        </w:rPr>
        <w:t xml:space="preserve">Emergency Managers Weather Information Network (EMWIN) </w:t>
      </w:r>
      <w:r w:rsidR="00467F58" w:rsidRPr="00467F58">
        <w:rPr>
          <w:rFonts w:ascii="Arial" w:hAnsi="Arial" w:cs="Arial"/>
        </w:rPr>
        <w:t xml:space="preserve">is a </w:t>
      </w:r>
      <w:r w:rsidR="00467F58" w:rsidRPr="007F4F13">
        <w:rPr>
          <w:rFonts w:ascii="Arial" w:hAnsi="Arial" w:cs="Arial"/>
        </w:rPr>
        <w:t>service that provides users with weather forecasts, warnings, graphics, and other information directly from the National Weather Service (NWS) in near real time.</w:t>
      </w:r>
      <w:r w:rsidR="00951DB6" w:rsidRPr="007F4F13">
        <w:rPr>
          <w:rFonts w:ascii="Arial" w:hAnsi="Arial" w:cs="Arial"/>
        </w:rPr>
        <w:t xml:space="preserve"> </w:t>
      </w:r>
      <w:r w:rsidR="00467F58" w:rsidRPr="007F4F13">
        <w:rPr>
          <w:rFonts w:ascii="Arial" w:hAnsi="Arial" w:cs="Arial"/>
        </w:rPr>
        <w:t xml:space="preserve"> The GOES EMWIN relay service i</w:t>
      </w:r>
      <w:r w:rsidR="00467F58" w:rsidRPr="00467F58">
        <w:rPr>
          <w:rFonts w:ascii="Arial" w:hAnsi="Arial" w:cs="Arial"/>
        </w:rPr>
        <w:t xml:space="preserve">s one of a suite of methods to obtain data and display the products on the user’s personal computer. </w:t>
      </w:r>
    </w:p>
    <w:p w:rsidR="00F80298" w:rsidRDefault="00F80298" w:rsidP="000A5B4C">
      <w:pPr>
        <w:pStyle w:val="ListParagraph"/>
        <w:spacing w:line="240" w:lineRule="auto"/>
        <w:ind w:left="0"/>
        <w:jc w:val="both"/>
        <w:rPr>
          <w:rFonts w:ascii="Arial" w:hAnsi="Arial" w:cs="Arial"/>
        </w:rPr>
      </w:pPr>
    </w:p>
    <w:p w:rsidR="00962F92" w:rsidRDefault="00962F92">
      <w:pPr>
        <w:rPr>
          <w:rFonts w:ascii="Arial" w:eastAsia="Calibri" w:hAnsi="Arial" w:cs="Arial"/>
          <w:sz w:val="22"/>
          <w:szCs w:val="22"/>
        </w:rPr>
      </w:pPr>
      <w:r>
        <w:rPr>
          <w:rFonts w:ascii="Arial" w:hAnsi="Arial" w:cs="Arial"/>
        </w:rPr>
        <w:br w:type="page"/>
      </w:r>
    </w:p>
    <w:p w:rsidR="00F80298" w:rsidRPr="00F80298" w:rsidRDefault="00962F92" w:rsidP="000A5B4C">
      <w:pPr>
        <w:pStyle w:val="ListParagraph"/>
        <w:spacing w:after="0" w:line="240" w:lineRule="auto"/>
        <w:ind w:left="0"/>
        <w:jc w:val="both"/>
        <w:rPr>
          <w:rFonts w:ascii="Arial" w:hAnsi="Arial" w:cs="Arial"/>
        </w:rPr>
      </w:pPr>
      <w:r>
        <w:rPr>
          <w:rFonts w:ascii="Arial" w:hAnsi="Arial" w:cs="Arial"/>
        </w:rPr>
        <w:t>29.</w:t>
      </w:r>
      <w:r>
        <w:rPr>
          <w:rFonts w:ascii="Arial" w:hAnsi="Arial" w:cs="Arial"/>
        </w:rPr>
        <w:tab/>
      </w:r>
      <w:r w:rsidR="00F80298" w:rsidRPr="00F80298">
        <w:rPr>
          <w:rFonts w:ascii="Arial" w:hAnsi="Arial" w:cs="Arial"/>
        </w:rPr>
        <w:t xml:space="preserve">The GOES-R series will continue the current broadcast services of LRIT (Low Rate Information Transmission) and EMWIN but will do so at a significantly higher data capacity. </w:t>
      </w:r>
      <w:r w:rsidR="006C59A7">
        <w:rPr>
          <w:rFonts w:ascii="Arial" w:hAnsi="Arial" w:cs="Arial"/>
        </w:rPr>
        <w:t xml:space="preserve"> </w:t>
      </w:r>
      <w:r w:rsidR="00F80298" w:rsidRPr="00F80298">
        <w:rPr>
          <w:rFonts w:ascii="Arial" w:hAnsi="Arial" w:cs="Arial"/>
        </w:rPr>
        <w:t>This will be accomplished by combining the two services into a single service with a data relay capacity of 400Kbps.</w:t>
      </w:r>
      <w:r w:rsidR="006C59A7">
        <w:rPr>
          <w:rFonts w:ascii="Arial" w:hAnsi="Arial" w:cs="Arial"/>
        </w:rPr>
        <w:t xml:space="preserve">  </w:t>
      </w:r>
      <w:r w:rsidR="00F80298" w:rsidRPr="00F80298">
        <w:rPr>
          <w:rFonts w:ascii="Arial" w:hAnsi="Arial" w:cs="Arial"/>
        </w:rPr>
        <w:t>The new service will be called HRIT/EMWIN—HRIT for High Rate Information Transmission.</w:t>
      </w:r>
    </w:p>
    <w:p w:rsidR="00F80298" w:rsidRDefault="00F80298" w:rsidP="000A5B4C">
      <w:pPr>
        <w:pStyle w:val="ListParagraph"/>
        <w:spacing w:after="0" w:line="240" w:lineRule="auto"/>
        <w:ind w:left="0"/>
        <w:contextualSpacing w:val="0"/>
        <w:jc w:val="both"/>
        <w:rPr>
          <w:rFonts w:ascii="Arial" w:hAnsi="Arial" w:cs="Arial"/>
        </w:rPr>
      </w:pPr>
    </w:p>
    <w:p w:rsidR="00467F58" w:rsidRPr="00467F58" w:rsidRDefault="00962F92" w:rsidP="000A5B4C">
      <w:pPr>
        <w:pStyle w:val="ListParagraph"/>
        <w:spacing w:after="0" w:line="240" w:lineRule="auto"/>
        <w:ind w:left="0"/>
        <w:contextualSpacing w:val="0"/>
        <w:jc w:val="both"/>
        <w:rPr>
          <w:rStyle w:val="Emphasis"/>
          <w:rFonts w:ascii="Arial" w:hAnsi="Arial" w:cs="Arial"/>
          <w:i w:val="0"/>
        </w:rPr>
      </w:pPr>
      <w:r>
        <w:rPr>
          <w:rFonts w:ascii="Arial" w:hAnsi="Arial" w:cs="Arial"/>
        </w:rPr>
        <w:t>30.</w:t>
      </w:r>
      <w:r>
        <w:rPr>
          <w:rFonts w:ascii="Arial" w:hAnsi="Arial" w:cs="Arial"/>
        </w:rPr>
        <w:tab/>
      </w:r>
      <w:r w:rsidR="00467F58" w:rsidRPr="00467F58">
        <w:rPr>
          <w:rFonts w:ascii="Arial" w:hAnsi="Arial" w:cs="Arial"/>
        </w:rPr>
        <w:t>The HRIT (High Rate Information Transmission) service provides broadcast of low-resolution GOES satellite imagery data and selected products to remotely located user HRIT Terminals.</w:t>
      </w:r>
      <w:r w:rsidR="006C59A7">
        <w:rPr>
          <w:rFonts w:ascii="Arial" w:hAnsi="Arial" w:cs="Arial"/>
        </w:rPr>
        <w:t xml:space="preserve">  </w:t>
      </w:r>
      <w:r w:rsidR="00F80298" w:rsidRPr="00F80298">
        <w:rPr>
          <w:rFonts w:ascii="Arial" w:hAnsi="Arial" w:cs="Arial"/>
        </w:rPr>
        <w:t>The new service will require new antenna and receiver hardware as well as a receiver frequency shift to 1694.1 MHz, from 1692.7 MHz (EMWIN) and 1691.0 (LRIT).</w:t>
      </w:r>
    </w:p>
    <w:p w:rsidR="00467F58" w:rsidRPr="00467F58" w:rsidRDefault="00467F58" w:rsidP="00F80298">
      <w:pPr>
        <w:pStyle w:val="ListParagraph"/>
        <w:spacing w:after="0"/>
        <w:ind w:left="0"/>
        <w:contextualSpacing w:val="0"/>
        <w:rPr>
          <w:rStyle w:val="Emphasis"/>
          <w:rFonts w:ascii="Arial" w:hAnsi="Arial" w:cs="Arial"/>
          <w:i w:val="0"/>
        </w:rPr>
      </w:pPr>
    </w:p>
    <w:p w:rsidR="007065A2" w:rsidRPr="007065A2" w:rsidRDefault="007065A2" w:rsidP="007065A2">
      <w:pPr>
        <w:pStyle w:val="ListParagraph"/>
        <w:ind w:left="0"/>
        <w:rPr>
          <w:rFonts w:ascii="Arial" w:hAnsi="Arial" w:cs="Arial"/>
          <w:b/>
        </w:rPr>
      </w:pPr>
      <w:r w:rsidRPr="007065A2">
        <w:rPr>
          <w:rFonts w:ascii="Arial" w:hAnsi="Arial" w:cs="Arial"/>
          <w:b/>
        </w:rPr>
        <w:t>C</w:t>
      </w:r>
      <w:r>
        <w:rPr>
          <w:rFonts w:ascii="Arial" w:hAnsi="Arial" w:cs="Arial"/>
          <w:b/>
        </w:rPr>
        <w:t>.</w:t>
      </w:r>
      <w:r w:rsidRPr="007065A2">
        <w:rPr>
          <w:rFonts w:ascii="Arial" w:hAnsi="Arial" w:cs="Arial"/>
          <w:b/>
        </w:rPr>
        <w:tab/>
        <w:t>Telecommunications in RA IV</w:t>
      </w:r>
    </w:p>
    <w:p w:rsidR="007065A2" w:rsidRDefault="007065A2" w:rsidP="00505852">
      <w:pPr>
        <w:pStyle w:val="ListParagraph"/>
        <w:ind w:left="0"/>
        <w:jc w:val="both"/>
        <w:rPr>
          <w:rFonts w:ascii="Arial" w:hAnsi="Arial" w:cs="Arial"/>
        </w:rPr>
      </w:pPr>
    </w:p>
    <w:p w:rsidR="007065A2" w:rsidRPr="007065A2" w:rsidRDefault="00962F92" w:rsidP="008F3731">
      <w:pPr>
        <w:pStyle w:val="ListParagraph"/>
        <w:spacing w:after="120" w:line="240" w:lineRule="auto"/>
        <w:ind w:left="0"/>
        <w:contextualSpacing w:val="0"/>
        <w:jc w:val="both"/>
        <w:rPr>
          <w:rFonts w:ascii="Arial" w:hAnsi="Arial" w:cs="Arial"/>
          <w:lang w:val="en-US"/>
        </w:rPr>
      </w:pPr>
      <w:r>
        <w:rPr>
          <w:rFonts w:ascii="Arial" w:hAnsi="Arial" w:cs="Arial"/>
        </w:rPr>
        <w:t>31.</w:t>
      </w:r>
      <w:r>
        <w:rPr>
          <w:rFonts w:ascii="Arial" w:hAnsi="Arial" w:cs="Arial"/>
        </w:rPr>
        <w:tab/>
      </w:r>
      <w:r w:rsidR="007065A2">
        <w:rPr>
          <w:rFonts w:ascii="Arial" w:hAnsi="Arial" w:cs="Arial"/>
        </w:rPr>
        <w:t>Telecommunication within Regional Association IV (North and Central America and the Caribbean) has changed during 2016.  It is recalled that in the 2012 Meeting of Directors of Meteorological Services there was disc</w:t>
      </w:r>
      <w:r w:rsidR="007065A2" w:rsidRPr="007F4F13">
        <w:rPr>
          <w:rFonts w:ascii="Arial" w:hAnsi="Arial" w:cs="Arial"/>
        </w:rPr>
        <w:t xml:space="preserve">ussion </w:t>
      </w:r>
      <w:r w:rsidR="00642816" w:rsidRPr="007F4F13">
        <w:rPr>
          <w:rFonts w:ascii="Arial" w:hAnsi="Arial" w:cs="Arial"/>
        </w:rPr>
        <w:t xml:space="preserve">about </w:t>
      </w:r>
      <w:r w:rsidR="007065A2" w:rsidRPr="007F4F13">
        <w:rPr>
          <w:rFonts w:ascii="Arial" w:hAnsi="Arial" w:cs="Arial"/>
        </w:rPr>
        <w:t>new telecommunication methodology for transmitting data and information to R</w:t>
      </w:r>
      <w:r w:rsidR="007065A2">
        <w:rPr>
          <w:rFonts w:ascii="Arial" w:hAnsi="Arial" w:cs="Arial"/>
        </w:rPr>
        <w:t xml:space="preserve">TH Washington.  The new </w:t>
      </w:r>
      <w:r w:rsidR="0060033C">
        <w:rPr>
          <w:rFonts w:ascii="Arial" w:hAnsi="Arial" w:cs="Arial"/>
        </w:rPr>
        <w:t xml:space="preserve">methods for the </w:t>
      </w:r>
      <w:r w:rsidR="0060033C" w:rsidRPr="007065A2">
        <w:rPr>
          <w:rFonts w:ascii="Arial" w:hAnsi="Arial" w:cs="Arial"/>
          <w:lang w:val="en-US"/>
        </w:rPr>
        <w:t xml:space="preserve">transmission of </w:t>
      </w:r>
      <w:r w:rsidR="0060033C">
        <w:rPr>
          <w:rFonts w:ascii="Arial" w:hAnsi="Arial" w:cs="Arial"/>
          <w:lang w:val="en-US"/>
        </w:rPr>
        <w:t>observations were</w:t>
      </w:r>
      <w:r w:rsidR="007065A2" w:rsidRPr="007065A2">
        <w:rPr>
          <w:rFonts w:ascii="Arial" w:hAnsi="Arial" w:cs="Arial"/>
          <w:lang w:val="en-US"/>
        </w:rPr>
        <w:t>:</w:t>
      </w:r>
    </w:p>
    <w:p w:rsidR="007065A2" w:rsidRPr="007065A2" w:rsidRDefault="007065A2" w:rsidP="008F3731">
      <w:pPr>
        <w:pStyle w:val="ListParagraph"/>
        <w:numPr>
          <w:ilvl w:val="0"/>
          <w:numId w:val="15"/>
        </w:numPr>
        <w:spacing w:line="240" w:lineRule="auto"/>
        <w:rPr>
          <w:rFonts w:ascii="Arial" w:hAnsi="Arial" w:cs="Arial"/>
          <w:lang w:val="en-US"/>
        </w:rPr>
      </w:pPr>
      <w:r w:rsidRPr="007065A2">
        <w:rPr>
          <w:rFonts w:ascii="Arial" w:hAnsi="Arial" w:cs="Arial"/>
          <w:lang w:val="en-US"/>
        </w:rPr>
        <w:t>Secure Socket Layer Virtual Private Network (SSL VPN) / NWSTG FTP Ingest Server [RTH Washington System]</w:t>
      </w:r>
    </w:p>
    <w:p w:rsidR="007065A2" w:rsidRDefault="007065A2" w:rsidP="008F3731">
      <w:pPr>
        <w:pStyle w:val="ListParagraph"/>
        <w:numPr>
          <w:ilvl w:val="0"/>
          <w:numId w:val="15"/>
        </w:numPr>
        <w:spacing w:after="0" w:line="240" w:lineRule="auto"/>
        <w:contextualSpacing w:val="0"/>
        <w:jc w:val="both"/>
        <w:rPr>
          <w:rFonts w:ascii="Arial" w:hAnsi="Arial" w:cs="Arial"/>
        </w:rPr>
      </w:pPr>
      <w:r w:rsidRPr="007065A2">
        <w:rPr>
          <w:rFonts w:ascii="Arial" w:hAnsi="Arial" w:cs="Arial"/>
          <w:lang w:val="en-US"/>
        </w:rPr>
        <w:t>Email Data Input Service (EDIS) [RTH Washington System</w:t>
      </w:r>
    </w:p>
    <w:p w:rsidR="007065A2" w:rsidRDefault="007065A2" w:rsidP="008F3731">
      <w:pPr>
        <w:pStyle w:val="ListParagraph"/>
        <w:spacing w:after="0" w:line="240" w:lineRule="auto"/>
        <w:ind w:left="0"/>
        <w:jc w:val="both"/>
        <w:rPr>
          <w:rFonts w:ascii="Arial" w:hAnsi="Arial" w:cs="Arial"/>
        </w:rPr>
      </w:pPr>
    </w:p>
    <w:p w:rsidR="007065A2" w:rsidRDefault="00962F92" w:rsidP="008F3731">
      <w:pPr>
        <w:pStyle w:val="ListParagraph"/>
        <w:spacing w:after="0" w:line="240" w:lineRule="auto"/>
        <w:ind w:left="0"/>
        <w:jc w:val="both"/>
        <w:rPr>
          <w:rFonts w:ascii="Arial" w:hAnsi="Arial" w:cs="Arial"/>
        </w:rPr>
      </w:pPr>
      <w:r>
        <w:rPr>
          <w:rFonts w:ascii="Arial" w:hAnsi="Arial" w:cs="Arial"/>
        </w:rPr>
        <w:t>32.</w:t>
      </w:r>
      <w:r>
        <w:rPr>
          <w:rFonts w:ascii="Arial" w:hAnsi="Arial" w:cs="Arial"/>
        </w:rPr>
        <w:tab/>
      </w:r>
      <w:proofErr w:type="gramStart"/>
      <w:r w:rsidR="0060033C">
        <w:rPr>
          <w:rFonts w:ascii="Arial" w:hAnsi="Arial" w:cs="Arial"/>
        </w:rPr>
        <w:t>During</w:t>
      </w:r>
      <w:proofErr w:type="gramEnd"/>
      <w:r w:rsidR="0060033C">
        <w:rPr>
          <w:rFonts w:ascii="Arial" w:hAnsi="Arial" w:cs="Arial"/>
        </w:rPr>
        <w:t xml:space="preserve"> late 2015 and the first quarter of 2016</w:t>
      </w:r>
      <w:r w:rsidR="00951DB6">
        <w:rPr>
          <w:rFonts w:ascii="Arial" w:hAnsi="Arial" w:cs="Arial"/>
        </w:rPr>
        <w:t>,</w:t>
      </w:r>
      <w:r w:rsidR="0060033C">
        <w:rPr>
          <w:rFonts w:ascii="Arial" w:hAnsi="Arial" w:cs="Arial"/>
        </w:rPr>
        <w:t xml:space="preserve"> file transfer protocol secure (FTPS) replaced SSL-VPN for all synoptic and climate observations which were transmitted to RTH Washington.  Table 2 provides information on the transition of the Meteorological Services in CMO Member States.</w:t>
      </w:r>
    </w:p>
    <w:tbl>
      <w:tblPr>
        <w:tblpPr w:leftFromText="180" w:rightFromText="180" w:vertAnchor="text" w:horzAnchor="margin" w:tblpXSpec="center" w:tblpY="243"/>
        <w:tblW w:w="5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275"/>
        <w:gridCol w:w="1718"/>
        <w:gridCol w:w="1946"/>
      </w:tblGrid>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Member State</w:t>
            </w:r>
          </w:p>
        </w:tc>
        <w:tc>
          <w:tcPr>
            <w:tcW w:w="1718" w:type="dxa"/>
            <w:shd w:val="clear" w:color="auto" w:fill="auto"/>
            <w:noWrap/>
            <w:vAlign w:val="bottom"/>
            <w:hideMark/>
          </w:tcPr>
          <w:p w:rsidR="00F93DF9" w:rsidRPr="00425820" w:rsidRDefault="00F93DF9" w:rsidP="00F93DF9">
            <w:pPr>
              <w:rPr>
                <w:rFonts w:ascii="Arial" w:hAnsi="Arial" w:cs="Arial"/>
                <w:b/>
                <w:bCs/>
                <w:sz w:val="22"/>
                <w:szCs w:val="22"/>
                <w:lang w:val="en-US"/>
              </w:rPr>
            </w:pPr>
            <w:r w:rsidRPr="00425820">
              <w:rPr>
                <w:rFonts w:ascii="Arial" w:hAnsi="Arial" w:cs="Arial"/>
                <w:b/>
                <w:bCs/>
                <w:sz w:val="22"/>
                <w:szCs w:val="22"/>
                <w:lang w:val="en-US"/>
              </w:rPr>
              <w:t>Transition Date</w:t>
            </w:r>
          </w:p>
        </w:tc>
        <w:tc>
          <w:tcPr>
            <w:tcW w:w="1946" w:type="dxa"/>
            <w:shd w:val="clear" w:color="auto" w:fill="auto"/>
            <w:noWrap/>
            <w:vAlign w:val="bottom"/>
            <w:hideMark/>
          </w:tcPr>
          <w:p w:rsidR="00F93DF9" w:rsidRPr="00425820" w:rsidRDefault="00F93DF9" w:rsidP="00F93DF9">
            <w:pPr>
              <w:rPr>
                <w:rFonts w:ascii="Arial" w:hAnsi="Arial" w:cs="Arial"/>
                <w:b/>
                <w:bCs/>
                <w:sz w:val="22"/>
                <w:szCs w:val="22"/>
                <w:lang w:val="en-US"/>
              </w:rPr>
            </w:pPr>
            <w:r w:rsidRPr="00425820">
              <w:rPr>
                <w:rFonts w:ascii="Arial" w:hAnsi="Arial" w:cs="Arial"/>
                <w:b/>
                <w:bCs/>
                <w:sz w:val="22"/>
                <w:szCs w:val="22"/>
                <w:lang w:val="en-US"/>
              </w:rPr>
              <w:t>Completion Date</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Antigua</w:t>
            </w:r>
            <w:r w:rsidR="00425820">
              <w:rPr>
                <w:rFonts w:ascii="Arial" w:hAnsi="Arial" w:cs="Arial"/>
                <w:b/>
                <w:bCs/>
                <w:color w:val="000000"/>
                <w:sz w:val="22"/>
                <w:szCs w:val="22"/>
                <w:lang w:val="en-US"/>
              </w:rPr>
              <w:t xml:space="preserve"> </w:t>
            </w:r>
            <w:r w:rsidRPr="0060033C">
              <w:rPr>
                <w:rFonts w:ascii="Arial" w:hAnsi="Arial" w:cs="Arial"/>
                <w:b/>
                <w:bCs/>
                <w:color w:val="000000"/>
                <w:sz w:val="22"/>
                <w:szCs w:val="22"/>
                <w:lang w:val="en-US"/>
              </w:rPr>
              <w:t>&amp;</w:t>
            </w:r>
            <w:r w:rsidR="00425820">
              <w:rPr>
                <w:rFonts w:ascii="Arial" w:hAnsi="Arial" w:cs="Arial"/>
                <w:b/>
                <w:bCs/>
                <w:color w:val="000000"/>
                <w:sz w:val="22"/>
                <w:szCs w:val="22"/>
                <w:lang w:val="en-US"/>
              </w:rPr>
              <w:t xml:space="preserve"> </w:t>
            </w:r>
            <w:r w:rsidRPr="0060033C">
              <w:rPr>
                <w:rFonts w:ascii="Arial" w:hAnsi="Arial" w:cs="Arial"/>
                <w:b/>
                <w:bCs/>
                <w:color w:val="000000"/>
                <w:sz w:val="22"/>
                <w:szCs w:val="22"/>
                <w:lang w:val="en-US"/>
              </w:rPr>
              <w:t>Barbuda</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12/1/2015</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12/18/2015</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Bahamas</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1/8/2016</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1/29/2016</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Barbados</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12/9/2015</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11/27/2015</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Belize</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2/22/2016</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1/29/2016</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Cayman Islands</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2/5/2016</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12/17/2016</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Dominica</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3/31/2016</w:t>
            </w:r>
          </w:p>
        </w:tc>
        <w:tc>
          <w:tcPr>
            <w:tcW w:w="1946" w:type="dxa"/>
            <w:shd w:val="clear" w:color="auto" w:fill="auto"/>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 </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Grenada</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12/2/2015</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12/2/2015</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Guyana</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3/31/2016</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4/4/2016</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Jamaica</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12/4/2015</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12/3/2015</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Mon</w:t>
            </w:r>
            <w:r w:rsidRPr="00F659EF">
              <w:rPr>
                <w:rFonts w:ascii="Arial" w:hAnsi="Arial" w:cs="Arial"/>
                <w:b/>
                <w:bCs/>
                <w:color w:val="000000"/>
                <w:sz w:val="22"/>
                <w:szCs w:val="22"/>
                <w:lang w:val="en-US"/>
              </w:rPr>
              <w:t>t</w:t>
            </w:r>
            <w:r w:rsidRPr="0060033C">
              <w:rPr>
                <w:rFonts w:ascii="Arial" w:hAnsi="Arial" w:cs="Arial"/>
                <w:b/>
                <w:bCs/>
                <w:color w:val="000000"/>
                <w:sz w:val="22"/>
                <w:szCs w:val="22"/>
                <w:lang w:val="en-US"/>
              </w:rPr>
              <w:t>serrat</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3/31/2016</w:t>
            </w:r>
          </w:p>
        </w:tc>
        <w:tc>
          <w:tcPr>
            <w:tcW w:w="1946" w:type="dxa"/>
            <w:shd w:val="clear" w:color="auto" w:fill="auto"/>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 </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Nevis</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3/31/2016</w:t>
            </w:r>
          </w:p>
        </w:tc>
        <w:tc>
          <w:tcPr>
            <w:tcW w:w="1946" w:type="dxa"/>
            <w:shd w:val="clear" w:color="auto" w:fill="auto"/>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 </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Saint Kitts</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2/22/2016</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3/17/2016</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60033C">
              <w:rPr>
                <w:rFonts w:ascii="Arial" w:hAnsi="Arial" w:cs="Arial"/>
                <w:b/>
                <w:bCs/>
                <w:color w:val="000000"/>
                <w:sz w:val="22"/>
                <w:szCs w:val="22"/>
                <w:lang w:val="en-US"/>
              </w:rPr>
              <w:t>Saint Lucia</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2/22/2016</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2/26/2016</w:t>
            </w:r>
          </w:p>
        </w:tc>
      </w:tr>
      <w:tr w:rsidR="00F93DF9" w:rsidRPr="0060033C" w:rsidTr="00962F92">
        <w:trPr>
          <w:trHeight w:val="322"/>
        </w:trPr>
        <w:tc>
          <w:tcPr>
            <w:tcW w:w="2275" w:type="dxa"/>
            <w:shd w:val="clear" w:color="auto" w:fill="auto"/>
            <w:noWrap/>
            <w:vAlign w:val="bottom"/>
            <w:hideMark/>
          </w:tcPr>
          <w:p w:rsidR="00F93DF9" w:rsidRPr="0060033C" w:rsidRDefault="00F93DF9" w:rsidP="00F93DF9">
            <w:pPr>
              <w:rPr>
                <w:rFonts w:ascii="Arial" w:hAnsi="Arial" w:cs="Arial"/>
                <w:b/>
                <w:bCs/>
                <w:color w:val="000000"/>
                <w:sz w:val="22"/>
                <w:szCs w:val="22"/>
                <w:lang w:val="en-US"/>
              </w:rPr>
            </w:pPr>
            <w:r w:rsidRPr="00F659EF">
              <w:rPr>
                <w:rFonts w:ascii="Arial" w:hAnsi="Arial" w:cs="Arial"/>
                <w:b/>
                <w:bCs/>
                <w:color w:val="000000"/>
                <w:sz w:val="22"/>
                <w:szCs w:val="22"/>
                <w:lang w:val="en-US"/>
              </w:rPr>
              <w:t>Trinidad &amp; To</w:t>
            </w:r>
            <w:r w:rsidRPr="0060033C">
              <w:rPr>
                <w:rFonts w:ascii="Arial" w:hAnsi="Arial" w:cs="Arial"/>
                <w:b/>
                <w:bCs/>
                <w:color w:val="000000"/>
                <w:sz w:val="22"/>
                <w:szCs w:val="22"/>
                <w:lang w:val="en-US"/>
              </w:rPr>
              <w:t>bago</w:t>
            </w:r>
          </w:p>
        </w:tc>
        <w:tc>
          <w:tcPr>
            <w:tcW w:w="1718" w:type="dxa"/>
            <w:shd w:val="clear" w:color="auto" w:fill="auto"/>
            <w:noWrap/>
            <w:vAlign w:val="bottom"/>
            <w:hideMark/>
          </w:tcPr>
          <w:p w:rsidR="00F93DF9" w:rsidRPr="00425820" w:rsidRDefault="00F93DF9" w:rsidP="00F93DF9">
            <w:pPr>
              <w:rPr>
                <w:rFonts w:ascii="Arial" w:hAnsi="Arial" w:cs="Arial"/>
                <w:sz w:val="22"/>
                <w:szCs w:val="22"/>
                <w:lang w:val="en-US"/>
              </w:rPr>
            </w:pPr>
            <w:r w:rsidRPr="00425820">
              <w:rPr>
                <w:rFonts w:ascii="Arial" w:hAnsi="Arial" w:cs="Arial"/>
                <w:sz w:val="22"/>
                <w:szCs w:val="22"/>
                <w:lang w:val="en-US"/>
              </w:rPr>
              <w:t>12/8/2015</w:t>
            </w:r>
          </w:p>
        </w:tc>
        <w:tc>
          <w:tcPr>
            <w:tcW w:w="1946" w:type="dxa"/>
            <w:shd w:val="clear" w:color="auto" w:fill="auto"/>
            <w:noWrap/>
            <w:vAlign w:val="bottom"/>
            <w:hideMark/>
          </w:tcPr>
          <w:p w:rsidR="00F93DF9" w:rsidRPr="00425820" w:rsidRDefault="00F93DF9" w:rsidP="00F93DF9">
            <w:pPr>
              <w:rPr>
                <w:rFonts w:ascii="Arial" w:hAnsi="Arial" w:cs="Arial"/>
                <w:bCs/>
                <w:sz w:val="22"/>
                <w:szCs w:val="22"/>
                <w:lang w:val="en-US"/>
              </w:rPr>
            </w:pPr>
            <w:r w:rsidRPr="00425820">
              <w:rPr>
                <w:rFonts w:ascii="Arial" w:hAnsi="Arial" w:cs="Arial"/>
                <w:bCs/>
                <w:sz w:val="22"/>
                <w:szCs w:val="22"/>
                <w:lang w:val="en-US"/>
              </w:rPr>
              <w:t>12/8/2015</w:t>
            </w:r>
          </w:p>
        </w:tc>
      </w:tr>
    </w:tbl>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60033C" w:rsidRDefault="0060033C"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F93DF9" w:rsidRDefault="00F93DF9" w:rsidP="0060033C">
      <w:pPr>
        <w:pStyle w:val="ListParagraph"/>
        <w:spacing w:after="0"/>
        <w:ind w:left="0"/>
        <w:jc w:val="both"/>
        <w:rPr>
          <w:rFonts w:ascii="Arial" w:hAnsi="Arial" w:cs="Arial"/>
        </w:rPr>
      </w:pPr>
    </w:p>
    <w:p w:rsidR="00925625" w:rsidRDefault="00F93DF9" w:rsidP="00925625">
      <w:pPr>
        <w:pStyle w:val="ListParagraph"/>
        <w:spacing w:after="0" w:line="240" w:lineRule="auto"/>
        <w:ind w:left="0"/>
        <w:jc w:val="both"/>
        <w:rPr>
          <w:rFonts w:ascii="Arial" w:hAnsi="Arial" w:cs="Arial"/>
          <w:sz w:val="20"/>
          <w:szCs w:val="20"/>
        </w:rPr>
      </w:pPr>
      <w:r>
        <w:rPr>
          <w:rFonts w:ascii="Arial" w:hAnsi="Arial" w:cs="Arial"/>
        </w:rPr>
        <w:tab/>
      </w:r>
      <w:r>
        <w:rPr>
          <w:rFonts w:ascii="Arial" w:hAnsi="Arial" w:cs="Arial"/>
        </w:rPr>
        <w:tab/>
      </w:r>
      <w:r w:rsidR="00962F92">
        <w:rPr>
          <w:rFonts w:ascii="Arial" w:hAnsi="Arial" w:cs="Arial"/>
        </w:rPr>
        <w:tab/>
      </w:r>
      <w:r w:rsidRPr="00F93DF9">
        <w:rPr>
          <w:rFonts w:ascii="Arial" w:hAnsi="Arial" w:cs="Arial"/>
          <w:sz w:val="20"/>
          <w:szCs w:val="20"/>
        </w:rPr>
        <w:t xml:space="preserve">Table 2: Transition and completion dates of </w:t>
      </w:r>
      <w:r w:rsidR="00925625">
        <w:rPr>
          <w:rFonts w:ascii="Arial" w:hAnsi="Arial" w:cs="Arial"/>
          <w:sz w:val="20"/>
          <w:szCs w:val="20"/>
        </w:rPr>
        <w:t xml:space="preserve">some Member States </w:t>
      </w:r>
    </w:p>
    <w:p w:rsidR="00F93DF9" w:rsidRPr="00F93DF9" w:rsidRDefault="00962F92" w:rsidP="00925625">
      <w:pPr>
        <w:pStyle w:val="ListParagraph"/>
        <w:spacing w:after="0" w:line="240" w:lineRule="auto"/>
        <w:ind w:left="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gramStart"/>
      <w:r w:rsidR="00F93DF9" w:rsidRPr="00F93DF9">
        <w:rPr>
          <w:rFonts w:ascii="Arial" w:hAnsi="Arial" w:cs="Arial"/>
          <w:sz w:val="20"/>
          <w:szCs w:val="20"/>
        </w:rPr>
        <w:t>transition</w:t>
      </w:r>
      <w:proofErr w:type="gramEnd"/>
      <w:r w:rsidR="00F93DF9" w:rsidRPr="00F93DF9">
        <w:rPr>
          <w:rFonts w:ascii="Arial" w:hAnsi="Arial" w:cs="Arial"/>
          <w:sz w:val="20"/>
          <w:szCs w:val="20"/>
        </w:rPr>
        <w:t xml:space="preserve"> to FTPS</w:t>
      </w:r>
    </w:p>
    <w:p w:rsidR="00F93DF9" w:rsidRDefault="00F93DF9" w:rsidP="0060033C">
      <w:pPr>
        <w:pStyle w:val="ListParagraph"/>
        <w:spacing w:after="0"/>
        <w:ind w:left="0"/>
        <w:jc w:val="both"/>
        <w:rPr>
          <w:rFonts w:ascii="Arial" w:hAnsi="Arial" w:cs="Arial"/>
        </w:rPr>
      </w:pPr>
    </w:p>
    <w:p w:rsidR="00962F92" w:rsidRDefault="00962F92">
      <w:pPr>
        <w:rPr>
          <w:rFonts w:ascii="Arial" w:eastAsia="Calibri" w:hAnsi="Arial" w:cs="Arial"/>
          <w:sz w:val="22"/>
          <w:szCs w:val="22"/>
        </w:rPr>
      </w:pPr>
      <w:r>
        <w:rPr>
          <w:rFonts w:ascii="Arial" w:hAnsi="Arial" w:cs="Arial"/>
        </w:rPr>
        <w:br w:type="page"/>
      </w:r>
    </w:p>
    <w:p w:rsidR="00F93DF9" w:rsidRDefault="00962F92" w:rsidP="008F3731">
      <w:pPr>
        <w:pStyle w:val="ListParagraph"/>
        <w:spacing w:after="0" w:line="240" w:lineRule="auto"/>
        <w:ind w:left="0"/>
        <w:jc w:val="both"/>
        <w:rPr>
          <w:rFonts w:ascii="Arial" w:hAnsi="Arial" w:cs="Arial"/>
        </w:rPr>
      </w:pPr>
      <w:r>
        <w:rPr>
          <w:rFonts w:ascii="Arial" w:hAnsi="Arial" w:cs="Arial"/>
        </w:rPr>
        <w:t>33.</w:t>
      </w:r>
      <w:r>
        <w:rPr>
          <w:rFonts w:ascii="Arial" w:hAnsi="Arial" w:cs="Arial"/>
        </w:rPr>
        <w:tab/>
      </w:r>
      <w:r w:rsidR="00F93DF9">
        <w:rPr>
          <w:rFonts w:ascii="Arial" w:hAnsi="Arial" w:cs="Arial"/>
        </w:rPr>
        <w:t>It sh</w:t>
      </w:r>
      <w:r w:rsidR="00F93DF9" w:rsidRPr="0014225D">
        <w:rPr>
          <w:rFonts w:ascii="Arial" w:hAnsi="Arial" w:cs="Arial"/>
        </w:rPr>
        <w:t>ould be noted that some Meteorological Services which were not transmitting synoptic observation</w:t>
      </w:r>
      <w:r w:rsidR="00720769" w:rsidRPr="0014225D">
        <w:rPr>
          <w:rFonts w:ascii="Arial" w:hAnsi="Arial" w:cs="Arial"/>
        </w:rPr>
        <w:t>s</w:t>
      </w:r>
      <w:r w:rsidR="00F93DF9" w:rsidRPr="0014225D">
        <w:rPr>
          <w:rFonts w:ascii="Arial" w:hAnsi="Arial" w:cs="Arial"/>
        </w:rPr>
        <w:t xml:space="preserve"> via SSL-VPN are now able to transmit via FTPS</w:t>
      </w:r>
      <w:r w:rsidR="00DA18CC" w:rsidRPr="0014225D">
        <w:rPr>
          <w:rFonts w:ascii="Arial" w:hAnsi="Arial" w:cs="Arial"/>
        </w:rPr>
        <w:t>.  It is recommended that all Meteorological Services obtain the necessary username and password for transmitting synoptic observations to RTH Washington</w:t>
      </w:r>
      <w:r w:rsidR="00720769" w:rsidRPr="0014225D">
        <w:rPr>
          <w:rFonts w:ascii="Arial" w:hAnsi="Arial" w:cs="Arial"/>
        </w:rPr>
        <w:t>,</w:t>
      </w:r>
      <w:r w:rsidR="00DA18CC" w:rsidRPr="0014225D">
        <w:rPr>
          <w:rFonts w:ascii="Arial" w:hAnsi="Arial" w:cs="Arial"/>
        </w:rPr>
        <w:t xml:space="preserve"> since this i</w:t>
      </w:r>
      <w:r w:rsidR="0012654D" w:rsidRPr="0014225D">
        <w:rPr>
          <w:rFonts w:ascii="Arial" w:hAnsi="Arial" w:cs="Arial"/>
        </w:rPr>
        <w:t>s</w:t>
      </w:r>
      <w:r w:rsidR="00DA18CC" w:rsidRPr="0014225D">
        <w:rPr>
          <w:rFonts w:ascii="Arial" w:hAnsi="Arial" w:cs="Arial"/>
        </w:rPr>
        <w:t xml:space="preserve"> the Region</w:t>
      </w:r>
      <w:r w:rsidR="00720769" w:rsidRPr="0014225D">
        <w:rPr>
          <w:rFonts w:ascii="Arial" w:hAnsi="Arial" w:cs="Arial"/>
        </w:rPr>
        <w:t>’s</w:t>
      </w:r>
      <w:r w:rsidR="00DA18CC" w:rsidRPr="0014225D">
        <w:rPr>
          <w:rFonts w:ascii="Arial" w:hAnsi="Arial" w:cs="Arial"/>
        </w:rPr>
        <w:t xml:space="preserve"> primary means of communications.</w:t>
      </w:r>
    </w:p>
    <w:p w:rsidR="00DA18CC" w:rsidRDefault="00DA18CC" w:rsidP="0060033C">
      <w:pPr>
        <w:pStyle w:val="ListParagraph"/>
        <w:spacing w:after="0"/>
        <w:ind w:left="0"/>
        <w:jc w:val="both"/>
        <w:rPr>
          <w:rFonts w:ascii="Arial" w:hAnsi="Arial" w:cs="Arial"/>
        </w:rPr>
      </w:pPr>
    </w:p>
    <w:p w:rsidR="00DA18CC" w:rsidRDefault="00962F92" w:rsidP="00F74E32">
      <w:pPr>
        <w:autoSpaceDE w:val="0"/>
        <w:autoSpaceDN w:val="0"/>
        <w:adjustRightInd w:val="0"/>
        <w:jc w:val="both"/>
        <w:rPr>
          <w:rFonts w:ascii="Arial" w:eastAsia="HiddenHorzOCR" w:hAnsi="Arial" w:cs="Arial"/>
          <w:sz w:val="22"/>
          <w:szCs w:val="22"/>
          <w:lang w:val="en-US"/>
        </w:rPr>
      </w:pPr>
      <w:r>
        <w:rPr>
          <w:rFonts w:ascii="Arial" w:eastAsia="HiddenHorzOCR" w:hAnsi="Arial" w:cs="Arial"/>
          <w:sz w:val="22"/>
          <w:szCs w:val="22"/>
          <w:lang w:val="en-US"/>
        </w:rPr>
        <w:t>34.</w:t>
      </w:r>
      <w:r>
        <w:rPr>
          <w:rFonts w:ascii="Arial" w:eastAsia="HiddenHorzOCR" w:hAnsi="Arial" w:cs="Arial"/>
          <w:sz w:val="22"/>
          <w:szCs w:val="22"/>
          <w:lang w:val="en-US"/>
        </w:rPr>
        <w:tab/>
      </w:r>
      <w:r w:rsidR="00CE567C" w:rsidRPr="00CE567C">
        <w:rPr>
          <w:rFonts w:ascii="Arial" w:eastAsia="HiddenHorzOCR" w:hAnsi="Arial" w:cs="Arial"/>
          <w:sz w:val="22"/>
          <w:szCs w:val="22"/>
          <w:lang w:val="en-US"/>
        </w:rPr>
        <w:t xml:space="preserve">The </w:t>
      </w:r>
      <w:r w:rsidR="00CE567C">
        <w:rPr>
          <w:rFonts w:ascii="Arial" w:eastAsia="HiddenHorzOCR" w:hAnsi="Arial" w:cs="Arial"/>
          <w:sz w:val="22"/>
          <w:szCs w:val="22"/>
          <w:lang w:val="en-US"/>
        </w:rPr>
        <w:t>Permanent Representative of the United States of America with the WMO distributed correspondence dated 8</w:t>
      </w:r>
      <w:r w:rsidR="00CE567C" w:rsidRPr="00CE567C">
        <w:rPr>
          <w:rFonts w:ascii="Arial" w:eastAsia="HiddenHorzOCR" w:hAnsi="Arial" w:cs="Arial"/>
          <w:sz w:val="22"/>
          <w:szCs w:val="22"/>
          <w:vertAlign w:val="superscript"/>
          <w:lang w:val="en-US"/>
        </w:rPr>
        <w:t>th</w:t>
      </w:r>
      <w:r w:rsidR="00951DB6">
        <w:rPr>
          <w:rFonts w:ascii="Arial" w:eastAsia="HiddenHorzOCR" w:hAnsi="Arial" w:cs="Arial"/>
          <w:sz w:val="22"/>
          <w:szCs w:val="22"/>
          <w:lang w:val="en-US"/>
        </w:rPr>
        <w:t xml:space="preserve"> September 20</w:t>
      </w:r>
      <w:r w:rsidR="00951DB6" w:rsidRPr="0014225D">
        <w:rPr>
          <w:rFonts w:ascii="Arial" w:eastAsia="HiddenHorzOCR" w:hAnsi="Arial" w:cs="Arial"/>
          <w:sz w:val="22"/>
          <w:szCs w:val="22"/>
          <w:lang w:val="en-US"/>
        </w:rPr>
        <w:t>16</w:t>
      </w:r>
      <w:r w:rsidR="00CE567C" w:rsidRPr="0014225D">
        <w:rPr>
          <w:rFonts w:ascii="Arial" w:eastAsia="HiddenHorzOCR" w:hAnsi="Arial" w:cs="Arial"/>
          <w:sz w:val="22"/>
          <w:szCs w:val="22"/>
          <w:lang w:val="en-US"/>
        </w:rPr>
        <w:t xml:space="preserve"> from </w:t>
      </w:r>
      <w:r w:rsidR="00720769" w:rsidRPr="0014225D">
        <w:rPr>
          <w:rFonts w:ascii="Arial" w:eastAsia="HiddenHorzOCR" w:hAnsi="Arial" w:cs="Arial"/>
          <w:sz w:val="22"/>
          <w:szCs w:val="22"/>
          <w:lang w:val="en-US"/>
        </w:rPr>
        <w:t xml:space="preserve">the </w:t>
      </w:r>
      <w:r w:rsidR="00CE567C" w:rsidRPr="0014225D">
        <w:rPr>
          <w:rFonts w:ascii="Arial" w:eastAsia="HiddenHorzOCR" w:hAnsi="Arial" w:cs="Arial"/>
          <w:sz w:val="22"/>
          <w:szCs w:val="22"/>
          <w:lang w:val="en-US"/>
        </w:rPr>
        <w:t>National Weather Service (NWS)</w:t>
      </w:r>
      <w:r w:rsidR="00951DB6" w:rsidRPr="0014225D">
        <w:rPr>
          <w:rFonts w:ascii="Arial" w:eastAsia="HiddenHorzOCR" w:hAnsi="Arial" w:cs="Arial"/>
          <w:sz w:val="22"/>
          <w:szCs w:val="22"/>
          <w:lang w:val="en-US"/>
        </w:rPr>
        <w:t>,</w:t>
      </w:r>
      <w:r w:rsidR="00CE567C" w:rsidRPr="0014225D">
        <w:rPr>
          <w:rFonts w:ascii="Arial" w:eastAsia="HiddenHorzOCR" w:hAnsi="Arial" w:cs="Arial"/>
          <w:sz w:val="22"/>
          <w:szCs w:val="22"/>
          <w:lang w:val="en-US"/>
        </w:rPr>
        <w:t xml:space="preserve"> on changes which will be made to the Email</w:t>
      </w:r>
      <w:r w:rsidR="00CE567C" w:rsidRPr="00CE567C">
        <w:rPr>
          <w:rFonts w:ascii="Arial" w:eastAsia="HiddenHorzOCR" w:hAnsi="Arial" w:cs="Arial"/>
          <w:sz w:val="22"/>
          <w:szCs w:val="22"/>
          <w:lang w:val="en-US"/>
        </w:rPr>
        <w:t xml:space="preserve"> </w:t>
      </w:r>
      <w:r w:rsidR="00CE567C">
        <w:rPr>
          <w:rFonts w:ascii="Arial" w:eastAsia="HiddenHorzOCR" w:hAnsi="Arial" w:cs="Arial"/>
          <w:sz w:val="22"/>
          <w:szCs w:val="22"/>
          <w:lang w:val="en-US"/>
        </w:rPr>
        <w:t>Data Input System</w:t>
      </w:r>
      <w:r w:rsidR="0014225D">
        <w:rPr>
          <w:rFonts w:ascii="Arial" w:eastAsia="HiddenHorzOCR" w:hAnsi="Arial" w:cs="Arial"/>
          <w:sz w:val="22"/>
          <w:szCs w:val="22"/>
          <w:lang w:val="en-US"/>
        </w:rPr>
        <w:t xml:space="preserve"> </w:t>
      </w:r>
      <w:r w:rsidR="00CE567C">
        <w:rPr>
          <w:rFonts w:ascii="Arial" w:eastAsia="HiddenHorzOCR" w:hAnsi="Arial" w:cs="Arial"/>
          <w:sz w:val="22"/>
          <w:szCs w:val="22"/>
          <w:lang w:val="en-US"/>
        </w:rPr>
        <w:t>(</w:t>
      </w:r>
      <w:r w:rsidR="00CE567C" w:rsidRPr="00CE567C">
        <w:rPr>
          <w:rFonts w:ascii="Arial" w:eastAsia="HiddenHorzOCR" w:hAnsi="Arial" w:cs="Arial"/>
          <w:sz w:val="22"/>
          <w:szCs w:val="22"/>
          <w:lang w:val="en-US"/>
        </w:rPr>
        <w:t>EDIS</w:t>
      </w:r>
      <w:r w:rsidR="00CE567C">
        <w:rPr>
          <w:rFonts w:ascii="Arial" w:eastAsia="HiddenHorzOCR" w:hAnsi="Arial" w:cs="Arial"/>
          <w:sz w:val="22"/>
          <w:szCs w:val="22"/>
          <w:lang w:val="en-US"/>
        </w:rPr>
        <w:t>)</w:t>
      </w:r>
      <w:r w:rsidR="00CE567C" w:rsidRPr="00CE567C">
        <w:rPr>
          <w:rFonts w:ascii="Arial" w:eastAsia="HiddenHorzOCR" w:hAnsi="Arial" w:cs="Arial"/>
          <w:sz w:val="22"/>
          <w:szCs w:val="22"/>
          <w:lang w:val="en-US"/>
        </w:rPr>
        <w:t xml:space="preserve"> system </w:t>
      </w:r>
      <w:r w:rsidR="00CE567C">
        <w:rPr>
          <w:rFonts w:ascii="Arial" w:eastAsia="HiddenHorzOCR" w:hAnsi="Arial" w:cs="Arial"/>
          <w:sz w:val="22"/>
          <w:szCs w:val="22"/>
          <w:lang w:val="en-US"/>
        </w:rPr>
        <w:t>for the transmission of observations in text and binary format</w:t>
      </w:r>
      <w:r w:rsidR="00EA3EAF">
        <w:rPr>
          <w:rFonts w:ascii="Arial" w:eastAsia="HiddenHorzOCR" w:hAnsi="Arial" w:cs="Arial"/>
          <w:sz w:val="22"/>
          <w:szCs w:val="22"/>
          <w:lang w:val="en-US"/>
        </w:rPr>
        <w:t xml:space="preserve"> to RTH Washington.  The changes to EDIS </w:t>
      </w:r>
      <w:r w:rsidR="00CC7D44">
        <w:rPr>
          <w:rFonts w:ascii="Arial" w:eastAsia="HiddenHorzOCR" w:hAnsi="Arial" w:cs="Arial"/>
          <w:sz w:val="22"/>
          <w:szCs w:val="22"/>
          <w:lang w:val="en-US"/>
        </w:rPr>
        <w:t>will</w:t>
      </w:r>
      <w:r w:rsidR="00EA3EAF">
        <w:rPr>
          <w:rFonts w:ascii="Arial" w:eastAsia="HiddenHorzOCR" w:hAnsi="Arial" w:cs="Arial"/>
          <w:sz w:val="22"/>
          <w:szCs w:val="22"/>
          <w:lang w:val="en-US"/>
        </w:rPr>
        <w:t xml:space="preserve"> improve the security of the system and it requires the assignment of a Personal Identification Number (PIN) to the Meteorological Service.  The PIN </w:t>
      </w:r>
      <w:r w:rsidR="00CC7D44">
        <w:rPr>
          <w:rFonts w:ascii="Arial" w:eastAsia="HiddenHorzOCR" w:hAnsi="Arial" w:cs="Arial"/>
          <w:sz w:val="22"/>
          <w:szCs w:val="22"/>
          <w:lang w:val="en-US"/>
        </w:rPr>
        <w:t>will be changed every ninety (90) days to control access to the system.</w:t>
      </w:r>
    </w:p>
    <w:p w:rsidR="00CC7D44" w:rsidRDefault="00CC7D44" w:rsidP="00F74E32">
      <w:pPr>
        <w:autoSpaceDE w:val="0"/>
        <w:autoSpaceDN w:val="0"/>
        <w:adjustRightInd w:val="0"/>
        <w:jc w:val="both"/>
        <w:rPr>
          <w:rFonts w:ascii="Arial" w:eastAsia="HiddenHorzOCR" w:hAnsi="Arial" w:cs="Arial"/>
          <w:sz w:val="22"/>
          <w:szCs w:val="22"/>
          <w:lang w:val="en-US"/>
        </w:rPr>
      </w:pPr>
    </w:p>
    <w:p w:rsidR="00CC7D44" w:rsidRDefault="00962F92" w:rsidP="00F74E32">
      <w:pPr>
        <w:autoSpaceDE w:val="0"/>
        <w:autoSpaceDN w:val="0"/>
        <w:adjustRightInd w:val="0"/>
        <w:spacing w:after="120"/>
        <w:jc w:val="both"/>
        <w:rPr>
          <w:rFonts w:ascii="Arial" w:hAnsi="Arial" w:cs="Arial"/>
          <w:sz w:val="22"/>
          <w:szCs w:val="22"/>
        </w:rPr>
      </w:pPr>
      <w:r>
        <w:rPr>
          <w:rFonts w:ascii="Arial" w:hAnsi="Arial" w:cs="Arial"/>
          <w:sz w:val="22"/>
          <w:szCs w:val="22"/>
        </w:rPr>
        <w:t>35.</w:t>
      </w:r>
      <w:r>
        <w:rPr>
          <w:rFonts w:ascii="Arial" w:hAnsi="Arial" w:cs="Arial"/>
          <w:sz w:val="22"/>
          <w:szCs w:val="22"/>
        </w:rPr>
        <w:tab/>
      </w:r>
      <w:r w:rsidR="00250C18">
        <w:rPr>
          <w:rFonts w:ascii="Arial" w:hAnsi="Arial" w:cs="Arial"/>
          <w:sz w:val="22"/>
          <w:szCs w:val="22"/>
        </w:rPr>
        <w:t xml:space="preserve">Since EDIS will accept observations both in text and binary format, there are some rules which must be followed to ensure that the </w:t>
      </w:r>
      <w:r w:rsidR="00250C18" w:rsidRPr="0014225D">
        <w:rPr>
          <w:rFonts w:ascii="Arial" w:hAnsi="Arial" w:cs="Arial"/>
          <w:sz w:val="22"/>
          <w:szCs w:val="22"/>
        </w:rPr>
        <w:t>observation</w:t>
      </w:r>
      <w:r w:rsidR="00720769" w:rsidRPr="0014225D">
        <w:rPr>
          <w:rFonts w:ascii="Arial" w:hAnsi="Arial" w:cs="Arial"/>
          <w:sz w:val="22"/>
          <w:szCs w:val="22"/>
        </w:rPr>
        <w:t>s</w:t>
      </w:r>
      <w:r w:rsidR="00250C18" w:rsidRPr="0014225D">
        <w:rPr>
          <w:rFonts w:ascii="Arial" w:hAnsi="Arial" w:cs="Arial"/>
          <w:sz w:val="22"/>
          <w:szCs w:val="22"/>
        </w:rPr>
        <w:t xml:space="preserve"> reach i</w:t>
      </w:r>
      <w:r w:rsidR="00250C18">
        <w:rPr>
          <w:rFonts w:ascii="Arial" w:hAnsi="Arial" w:cs="Arial"/>
          <w:sz w:val="22"/>
          <w:szCs w:val="22"/>
        </w:rPr>
        <w:t>ts intended destination.  These are:</w:t>
      </w:r>
    </w:p>
    <w:p w:rsidR="00250C18" w:rsidRPr="00962F92" w:rsidRDefault="00250C18" w:rsidP="00962F92">
      <w:pPr>
        <w:pStyle w:val="ListParagraph"/>
        <w:numPr>
          <w:ilvl w:val="0"/>
          <w:numId w:val="17"/>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Messages must be sent in ASCII (plain text or alphanumeric code form, </w:t>
      </w:r>
      <w:r w:rsidRPr="00962F92">
        <w:rPr>
          <w:rFonts w:ascii="Arial" w:hAnsi="Arial" w:cs="Arial"/>
          <w:b/>
          <w:bCs/>
          <w:color w:val="000000"/>
          <w:lang w:val="en-US"/>
        </w:rPr>
        <w:t>do not use html or rich text</w:t>
      </w:r>
      <w:r w:rsidR="00F60501" w:rsidRPr="00962F92">
        <w:rPr>
          <w:rFonts w:ascii="Arial" w:hAnsi="Arial" w:cs="Arial"/>
          <w:color w:val="000000"/>
          <w:lang w:val="en-US"/>
        </w:rPr>
        <w:t>).</w:t>
      </w:r>
    </w:p>
    <w:p w:rsidR="00F60501" w:rsidRPr="0014225D" w:rsidRDefault="00F60501" w:rsidP="00962F92">
      <w:pPr>
        <w:pStyle w:val="ListParagraph"/>
        <w:numPr>
          <w:ilvl w:val="0"/>
          <w:numId w:val="17"/>
        </w:numPr>
        <w:autoSpaceDE w:val="0"/>
        <w:autoSpaceDN w:val="0"/>
        <w:adjustRightInd w:val="0"/>
        <w:spacing w:line="240" w:lineRule="auto"/>
        <w:jc w:val="both"/>
        <w:rPr>
          <w:rFonts w:ascii="Arial" w:hAnsi="Arial" w:cs="Arial"/>
          <w:color w:val="000000"/>
          <w:lang w:val="en-US"/>
        </w:rPr>
      </w:pPr>
      <w:r w:rsidRPr="00962F92">
        <w:rPr>
          <w:rFonts w:ascii="Arial" w:hAnsi="Arial" w:cs="Arial"/>
          <w:color w:val="000000"/>
          <w:lang w:val="en-US"/>
        </w:rPr>
        <w:t>Email attachments may be either alphanumeric or binary. Each must contain the required WMO heading information. Alphanumeric attachments must also contain the requir</w:t>
      </w:r>
      <w:r w:rsidRPr="0014225D">
        <w:rPr>
          <w:rFonts w:ascii="Arial" w:hAnsi="Arial" w:cs="Arial"/>
          <w:color w:val="000000"/>
          <w:lang w:val="en-US"/>
        </w:rPr>
        <w:t>ed closing information</w:t>
      </w:r>
      <w:r w:rsidR="00720769" w:rsidRPr="0014225D">
        <w:rPr>
          <w:rFonts w:ascii="Arial" w:hAnsi="Arial" w:cs="Arial"/>
          <w:color w:val="000000"/>
          <w:lang w:val="en-US"/>
        </w:rPr>
        <w:t>.</w:t>
      </w:r>
    </w:p>
    <w:p w:rsidR="00250C18" w:rsidRPr="00962F92" w:rsidRDefault="00250C18" w:rsidP="00962F92">
      <w:pPr>
        <w:pStyle w:val="ListParagraph"/>
        <w:numPr>
          <w:ilvl w:val="0"/>
          <w:numId w:val="17"/>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Two options are available for sending messages: </w:t>
      </w:r>
    </w:p>
    <w:p w:rsidR="00250C18" w:rsidRPr="00962F92" w:rsidRDefault="00250C18" w:rsidP="00962F92">
      <w:pPr>
        <w:pStyle w:val="ListParagraph"/>
        <w:numPr>
          <w:ilvl w:val="0"/>
          <w:numId w:val="18"/>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Messages may be sent as an attachment to the Email </w:t>
      </w:r>
    </w:p>
    <w:p w:rsidR="00250C18" w:rsidRPr="00962F92" w:rsidRDefault="00250C18" w:rsidP="00962F92">
      <w:pPr>
        <w:pStyle w:val="ListParagraph"/>
        <w:numPr>
          <w:ilvl w:val="2"/>
          <w:numId w:val="19"/>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Alphanumeric attachment(s) must have an extension of “ .txt “ </w:t>
      </w:r>
    </w:p>
    <w:p w:rsidR="00250C18" w:rsidRPr="00962F92" w:rsidRDefault="00250C18" w:rsidP="00962F92">
      <w:pPr>
        <w:pStyle w:val="ListParagraph"/>
        <w:numPr>
          <w:ilvl w:val="2"/>
          <w:numId w:val="19"/>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Any attachment(s) without the “ .txt “ extension will be treated as a binary product </w:t>
      </w:r>
    </w:p>
    <w:p w:rsidR="00250C18" w:rsidRPr="00962F92" w:rsidRDefault="00250C18" w:rsidP="00962F92">
      <w:pPr>
        <w:pStyle w:val="ListParagraph"/>
        <w:numPr>
          <w:ilvl w:val="2"/>
          <w:numId w:val="19"/>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Up to five (5) messages can be included in alphanumeric attachments provided each product uses the required closing information </w:t>
      </w:r>
    </w:p>
    <w:p w:rsidR="00250C18" w:rsidRPr="00962F92" w:rsidRDefault="00250C18" w:rsidP="00962F92">
      <w:pPr>
        <w:pStyle w:val="ListParagraph"/>
        <w:numPr>
          <w:ilvl w:val="2"/>
          <w:numId w:val="19"/>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You can only have one binary bulletin per attachment and it must have a valid WMO header with associated date/time group at the beginning with the characters “ CRCRLF “ at the end of the heading line </w:t>
      </w:r>
    </w:p>
    <w:p w:rsidR="00250C18" w:rsidRPr="00962F92" w:rsidRDefault="00250C18" w:rsidP="00962F92">
      <w:pPr>
        <w:pStyle w:val="ListParagraph"/>
        <w:numPr>
          <w:ilvl w:val="0"/>
          <w:numId w:val="18"/>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Messages may be sent in the body of an Email </w:t>
      </w:r>
    </w:p>
    <w:p w:rsidR="00250C18" w:rsidRPr="0014225D" w:rsidRDefault="00250C18" w:rsidP="00962F92">
      <w:pPr>
        <w:pStyle w:val="ListParagraph"/>
        <w:numPr>
          <w:ilvl w:val="2"/>
          <w:numId w:val="20"/>
        </w:numPr>
        <w:autoSpaceDE w:val="0"/>
        <w:autoSpaceDN w:val="0"/>
        <w:adjustRightInd w:val="0"/>
        <w:spacing w:after="60" w:line="240" w:lineRule="auto"/>
        <w:contextualSpacing w:val="0"/>
        <w:jc w:val="both"/>
        <w:rPr>
          <w:rFonts w:ascii="Arial" w:hAnsi="Arial" w:cs="Arial"/>
          <w:color w:val="000000"/>
          <w:lang w:val="en-US"/>
        </w:rPr>
      </w:pPr>
      <w:r w:rsidRPr="00962F92">
        <w:rPr>
          <w:rFonts w:ascii="Arial" w:hAnsi="Arial" w:cs="Arial"/>
          <w:color w:val="000000"/>
          <w:lang w:val="en-US"/>
        </w:rPr>
        <w:t xml:space="preserve">The body of an Email shall remain empty if attachments are </w:t>
      </w:r>
      <w:r w:rsidRPr="0014225D">
        <w:rPr>
          <w:rFonts w:ascii="Arial" w:hAnsi="Arial" w:cs="Arial"/>
          <w:color w:val="000000"/>
          <w:lang w:val="en-US"/>
        </w:rPr>
        <w:t>used</w:t>
      </w:r>
      <w:r w:rsidR="00720769" w:rsidRPr="0014225D">
        <w:rPr>
          <w:rFonts w:ascii="Arial" w:hAnsi="Arial" w:cs="Arial"/>
          <w:color w:val="000000"/>
          <w:lang w:val="en-US"/>
        </w:rPr>
        <w:t>.</w:t>
      </w:r>
    </w:p>
    <w:p w:rsidR="00250C18" w:rsidRPr="0014225D" w:rsidRDefault="00C84303" w:rsidP="00962F92">
      <w:pPr>
        <w:pStyle w:val="ListParagraph"/>
        <w:numPr>
          <w:ilvl w:val="0"/>
          <w:numId w:val="17"/>
        </w:numPr>
        <w:autoSpaceDE w:val="0"/>
        <w:autoSpaceDN w:val="0"/>
        <w:adjustRightInd w:val="0"/>
        <w:spacing w:line="240" w:lineRule="auto"/>
        <w:jc w:val="both"/>
        <w:rPr>
          <w:rFonts w:ascii="Arial" w:hAnsi="Arial" w:cs="Arial"/>
        </w:rPr>
      </w:pPr>
      <w:r w:rsidRPr="0014225D">
        <w:rPr>
          <w:rFonts w:ascii="Arial" w:hAnsi="Arial" w:cs="Arial"/>
          <w:color w:val="000000"/>
          <w:lang w:val="en-US"/>
        </w:rPr>
        <w:t xml:space="preserve">The "subject line" shall contain: </w:t>
      </w:r>
      <w:r w:rsidRPr="0014225D">
        <w:rPr>
          <w:rFonts w:ascii="Arial" w:hAnsi="Arial" w:cs="Arial"/>
          <w:b/>
          <w:bCs/>
          <w:color w:val="000000"/>
          <w:lang w:val="en-US"/>
        </w:rPr>
        <w:t>EDIS Message Input NPN (</w:t>
      </w:r>
      <w:r w:rsidRPr="0014225D">
        <w:rPr>
          <w:rFonts w:ascii="Arial" w:hAnsi="Arial" w:cs="Arial"/>
          <w:b/>
          <w:bCs/>
          <w:i/>
          <w:iCs/>
          <w:color w:val="000000"/>
          <w:lang w:val="en-US"/>
        </w:rPr>
        <w:t>your pin number)</w:t>
      </w:r>
    </w:p>
    <w:p w:rsidR="004F22FB" w:rsidRPr="0014225D" w:rsidRDefault="004F22FB" w:rsidP="00962F92">
      <w:pPr>
        <w:pStyle w:val="ListParagraph"/>
        <w:numPr>
          <w:ilvl w:val="0"/>
          <w:numId w:val="17"/>
        </w:numPr>
        <w:autoSpaceDE w:val="0"/>
        <w:autoSpaceDN w:val="0"/>
        <w:adjustRightInd w:val="0"/>
        <w:spacing w:line="240" w:lineRule="auto"/>
        <w:jc w:val="both"/>
        <w:rPr>
          <w:rFonts w:ascii="Arial" w:hAnsi="Arial" w:cs="Arial"/>
          <w:color w:val="000000"/>
          <w:lang w:val="en-US"/>
        </w:rPr>
      </w:pPr>
      <w:r w:rsidRPr="0014225D">
        <w:rPr>
          <w:rFonts w:ascii="Arial" w:hAnsi="Arial" w:cs="Arial"/>
          <w:color w:val="000000"/>
          <w:lang w:val="en-US"/>
        </w:rPr>
        <w:t xml:space="preserve">The WMO </w:t>
      </w:r>
      <w:r w:rsidRPr="0014225D">
        <w:rPr>
          <w:rFonts w:ascii="Arial" w:hAnsi="Arial" w:cs="Arial"/>
          <w:u w:val="single"/>
          <w:lang w:val="en-US"/>
        </w:rPr>
        <w:t>abbreviated heading</w:t>
      </w:r>
      <w:r w:rsidR="0091458E" w:rsidRPr="0014225D">
        <w:rPr>
          <w:rFonts w:ascii="Arial" w:hAnsi="Arial" w:cs="Arial"/>
          <w:u w:val="single"/>
          <w:lang w:val="en-US"/>
        </w:rPr>
        <w:t xml:space="preserve"> </w:t>
      </w:r>
      <w:r w:rsidRPr="0014225D">
        <w:rPr>
          <w:rFonts w:ascii="Arial" w:hAnsi="Arial" w:cs="Arial"/>
          <w:color w:val="000000"/>
          <w:lang w:val="en-US"/>
        </w:rPr>
        <w:t xml:space="preserve">line and message text are the </w:t>
      </w:r>
      <w:r w:rsidRPr="0014225D">
        <w:rPr>
          <w:rFonts w:ascii="Arial" w:hAnsi="Arial" w:cs="Arial"/>
          <w:b/>
          <w:bCs/>
          <w:color w:val="000000"/>
          <w:lang w:val="en-US"/>
        </w:rPr>
        <w:t xml:space="preserve">only required data </w:t>
      </w:r>
      <w:r w:rsidR="00720769" w:rsidRPr="0014225D">
        <w:rPr>
          <w:rFonts w:ascii="Arial" w:hAnsi="Arial" w:cs="Arial"/>
          <w:color w:val="000000"/>
          <w:lang w:val="en-US"/>
        </w:rPr>
        <w:t>for this Email input form.</w:t>
      </w:r>
    </w:p>
    <w:p w:rsidR="00DD29BC" w:rsidRPr="0014225D" w:rsidRDefault="00DD29BC" w:rsidP="00962F92">
      <w:pPr>
        <w:pStyle w:val="ListParagraph"/>
        <w:numPr>
          <w:ilvl w:val="0"/>
          <w:numId w:val="17"/>
        </w:numPr>
        <w:autoSpaceDE w:val="0"/>
        <w:autoSpaceDN w:val="0"/>
        <w:adjustRightInd w:val="0"/>
        <w:spacing w:line="240" w:lineRule="auto"/>
        <w:jc w:val="both"/>
        <w:rPr>
          <w:rFonts w:ascii="Arial" w:hAnsi="Arial" w:cs="Arial"/>
          <w:color w:val="000000"/>
          <w:lang w:val="en-US"/>
        </w:rPr>
      </w:pPr>
      <w:r w:rsidRPr="0014225D">
        <w:rPr>
          <w:rFonts w:ascii="Arial" w:hAnsi="Arial" w:cs="Arial"/>
          <w:color w:val="000000"/>
          <w:lang w:val="en-US"/>
        </w:rPr>
        <w:t xml:space="preserve">No ASCII character control notations are required except for the report separator </w:t>
      </w:r>
      <w:proofErr w:type="gramStart"/>
      <w:r w:rsidRPr="0014225D">
        <w:rPr>
          <w:rFonts w:ascii="Arial" w:hAnsi="Arial" w:cs="Arial"/>
          <w:color w:val="000000"/>
          <w:lang w:val="en-US"/>
        </w:rPr>
        <w:t>[ =</w:t>
      </w:r>
      <w:proofErr w:type="gramEnd"/>
      <w:r w:rsidRPr="0014225D">
        <w:rPr>
          <w:rFonts w:ascii="Arial" w:hAnsi="Arial" w:cs="Arial"/>
          <w:color w:val="000000"/>
          <w:lang w:val="en-US"/>
        </w:rPr>
        <w:t xml:space="preserve"> ] signal</w:t>
      </w:r>
      <w:r w:rsidR="00720769" w:rsidRPr="0014225D">
        <w:rPr>
          <w:rFonts w:ascii="Arial" w:hAnsi="Arial" w:cs="Arial"/>
          <w:color w:val="000000"/>
          <w:lang w:val="en-US"/>
        </w:rPr>
        <w:t>.</w:t>
      </w:r>
    </w:p>
    <w:p w:rsidR="00DD29BC" w:rsidRPr="0014225D" w:rsidRDefault="00DD29BC" w:rsidP="00962F92">
      <w:pPr>
        <w:pStyle w:val="ListParagraph"/>
        <w:numPr>
          <w:ilvl w:val="0"/>
          <w:numId w:val="17"/>
        </w:numPr>
        <w:autoSpaceDE w:val="0"/>
        <w:autoSpaceDN w:val="0"/>
        <w:adjustRightInd w:val="0"/>
        <w:spacing w:line="240" w:lineRule="auto"/>
        <w:jc w:val="both"/>
        <w:rPr>
          <w:rFonts w:cs="Calibri"/>
          <w:color w:val="000000"/>
          <w:sz w:val="23"/>
          <w:szCs w:val="23"/>
          <w:lang w:val="en-US"/>
        </w:rPr>
      </w:pPr>
      <w:r w:rsidRPr="0014225D">
        <w:rPr>
          <w:rFonts w:ascii="Arial" w:hAnsi="Arial" w:cs="Arial"/>
          <w:color w:val="000000"/>
          <w:lang w:val="en-US"/>
        </w:rPr>
        <w:t>Each alphanumeric message must be ended with NNNN</w:t>
      </w:r>
      <w:r w:rsidR="00720769" w:rsidRPr="0014225D">
        <w:rPr>
          <w:rFonts w:ascii="Arial" w:hAnsi="Arial" w:cs="Arial"/>
          <w:color w:val="000000"/>
          <w:lang w:val="en-US"/>
        </w:rPr>
        <w:t>.</w:t>
      </w:r>
    </w:p>
    <w:p w:rsidR="004F22FB" w:rsidRPr="00250C18" w:rsidRDefault="004F22FB" w:rsidP="00F60501">
      <w:pPr>
        <w:pStyle w:val="ListParagraph"/>
        <w:autoSpaceDE w:val="0"/>
        <w:autoSpaceDN w:val="0"/>
        <w:adjustRightInd w:val="0"/>
        <w:jc w:val="both"/>
        <w:rPr>
          <w:rFonts w:ascii="Arial" w:hAnsi="Arial" w:cs="Arial"/>
        </w:rPr>
      </w:pPr>
    </w:p>
    <w:p w:rsidR="00962F92" w:rsidRDefault="00962F92">
      <w:pPr>
        <w:rPr>
          <w:rFonts w:ascii="Arial" w:eastAsia="Calibri" w:hAnsi="Arial" w:cs="Arial"/>
          <w:sz w:val="22"/>
          <w:szCs w:val="22"/>
        </w:rPr>
      </w:pPr>
      <w:r>
        <w:rPr>
          <w:rFonts w:ascii="Arial" w:hAnsi="Arial" w:cs="Arial"/>
        </w:rPr>
        <w:br w:type="page"/>
      </w:r>
    </w:p>
    <w:p w:rsidR="003B42D2" w:rsidRPr="003B42D2" w:rsidRDefault="003B42D2" w:rsidP="003B42D2">
      <w:pPr>
        <w:pStyle w:val="ListParagraph"/>
        <w:spacing w:after="0"/>
        <w:ind w:left="0"/>
        <w:rPr>
          <w:rFonts w:ascii="Arial" w:hAnsi="Arial" w:cs="Arial"/>
          <w:b/>
        </w:rPr>
      </w:pPr>
      <w:r w:rsidRPr="003B42D2">
        <w:rPr>
          <w:rFonts w:ascii="Arial" w:hAnsi="Arial" w:cs="Arial"/>
          <w:b/>
        </w:rPr>
        <w:t>D.</w:t>
      </w:r>
      <w:r w:rsidRPr="003B42D2">
        <w:rPr>
          <w:rFonts w:ascii="Arial" w:hAnsi="Arial" w:cs="Arial"/>
          <w:b/>
        </w:rPr>
        <w:tab/>
        <w:t>WIS and WIGOS in RA IV</w:t>
      </w:r>
    </w:p>
    <w:p w:rsidR="00F93DF9" w:rsidRDefault="00F93DF9" w:rsidP="00F60501">
      <w:pPr>
        <w:pStyle w:val="ListParagraph"/>
        <w:spacing w:after="0"/>
        <w:ind w:left="0"/>
        <w:jc w:val="both"/>
        <w:rPr>
          <w:rFonts w:ascii="Arial" w:hAnsi="Arial" w:cs="Arial"/>
        </w:rPr>
      </w:pPr>
    </w:p>
    <w:p w:rsidR="003B42D2" w:rsidRDefault="00962F92" w:rsidP="008564D8">
      <w:pPr>
        <w:pStyle w:val="ListParagraph"/>
        <w:spacing w:after="0" w:line="240" w:lineRule="auto"/>
        <w:ind w:left="0"/>
        <w:jc w:val="both"/>
        <w:rPr>
          <w:rFonts w:ascii="Arial" w:hAnsi="Arial" w:cs="Arial"/>
        </w:rPr>
      </w:pPr>
      <w:r>
        <w:rPr>
          <w:rFonts w:ascii="Arial" w:hAnsi="Arial" w:cs="Arial"/>
        </w:rPr>
        <w:t>36.</w:t>
      </w:r>
      <w:r>
        <w:rPr>
          <w:rFonts w:ascii="Arial" w:hAnsi="Arial" w:cs="Arial"/>
        </w:rPr>
        <w:tab/>
      </w:r>
      <w:r w:rsidR="003B42D2">
        <w:rPr>
          <w:rFonts w:ascii="Arial" w:hAnsi="Arial" w:cs="Arial"/>
        </w:rPr>
        <w:t xml:space="preserve">The 2015 </w:t>
      </w:r>
      <w:r w:rsidR="003B42D2" w:rsidRPr="0014225D">
        <w:rPr>
          <w:rFonts w:ascii="Arial" w:hAnsi="Arial" w:cs="Arial"/>
        </w:rPr>
        <w:t xml:space="preserve">Meeting of the Directors of Meteorological Services was informed of a workshop </w:t>
      </w:r>
      <w:r w:rsidR="005029A5" w:rsidRPr="0014225D">
        <w:rPr>
          <w:rFonts w:ascii="Arial" w:hAnsi="Arial" w:cs="Arial"/>
        </w:rPr>
        <w:t>for</w:t>
      </w:r>
      <w:r w:rsidR="003B42D2" w:rsidRPr="0014225D">
        <w:rPr>
          <w:rFonts w:ascii="Arial" w:hAnsi="Arial" w:cs="Arial"/>
        </w:rPr>
        <w:t xml:space="preserve"> the creation of WMO Information System (WIS)</w:t>
      </w:r>
      <w:r w:rsidR="0091458E" w:rsidRPr="0014225D">
        <w:rPr>
          <w:rFonts w:ascii="Arial" w:hAnsi="Arial" w:cs="Arial"/>
        </w:rPr>
        <w:t xml:space="preserve"> </w:t>
      </w:r>
      <w:r w:rsidR="003B42D2" w:rsidRPr="0014225D">
        <w:rPr>
          <w:rFonts w:ascii="Arial" w:hAnsi="Arial" w:cs="Arial"/>
        </w:rPr>
        <w:t>Metadata</w:t>
      </w:r>
      <w:r w:rsidR="005029A5" w:rsidRPr="0014225D">
        <w:rPr>
          <w:rFonts w:ascii="Arial" w:hAnsi="Arial" w:cs="Arial"/>
        </w:rPr>
        <w:t>,</w:t>
      </w:r>
      <w:r w:rsidR="003B42D2" w:rsidRPr="0014225D">
        <w:rPr>
          <w:rFonts w:ascii="Arial" w:hAnsi="Arial" w:cs="Arial"/>
        </w:rPr>
        <w:t xml:space="preserve"> which was held at the CIMH during the </w:t>
      </w:r>
      <w:r w:rsidR="005029A5" w:rsidRPr="0014225D">
        <w:rPr>
          <w:rFonts w:ascii="Arial" w:hAnsi="Arial" w:cs="Arial"/>
        </w:rPr>
        <w:t>period</w:t>
      </w:r>
      <w:r w:rsidR="00047A11" w:rsidRPr="0014225D">
        <w:rPr>
          <w:rFonts w:ascii="Arial" w:hAnsi="Arial" w:cs="Arial"/>
        </w:rPr>
        <w:t xml:space="preserve"> </w:t>
      </w:r>
      <w:r w:rsidR="003B42D2" w:rsidRPr="0014225D">
        <w:rPr>
          <w:rFonts w:ascii="Arial" w:hAnsi="Arial" w:cs="Arial"/>
        </w:rPr>
        <w:t>11</w:t>
      </w:r>
      <w:r w:rsidR="003B42D2" w:rsidRPr="0014225D">
        <w:rPr>
          <w:rFonts w:ascii="Arial" w:hAnsi="Arial" w:cs="Arial"/>
        </w:rPr>
        <w:noBreakHyphen/>
        <w:t>13 August 2015</w:t>
      </w:r>
      <w:r w:rsidR="00951DB6" w:rsidRPr="0014225D">
        <w:rPr>
          <w:rFonts w:ascii="Arial" w:hAnsi="Arial" w:cs="Arial"/>
        </w:rPr>
        <w:t>,</w:t>
      </w:r>
      <w:r w:rsidR="003B42D2" w:rsidRPr="0014225D">
        <w:rPr>
          <w:rFonts w:ascii="Arial" w:hAnsi="Arial" w:cs="Arial"/>
        </w:rPr>
        <w:t xml:space="preserve"> and the need for Meteorological Services to nominate to the WMO a WIS Focal Point. </w:t>
      </w:r>
      <w:r w:rsidR="00794588" w:rsidRPr="0014225D">
        <w:rPr>
          <w:rFonts w:ascii="Arial" w:hAnsi="Arial" w:cs="Arial"/>
        </w:rPr>
        <w:t xml:space="preserve"> Most of the Meteorological Service</w:t>
      </w:r>
      <w:r w:rsidR="005029A5" w:rsidRPr="0014225D">
        <w:rPr>
          <w:rFonts w:ascii="Arial" w:hAnsi="Arial" w:cs="Arial"/>
        </w:rPr>
        <w:t>s</w:t>
      </w:r>
      <w:r w:rsidR="00794588" w:rsidRPr="0014225D">
        <w:rPr>
          <w:rFonts w:ascii="Arial" w:hAnsi="Arial" w:cs="Arial"/>
        </w:rPr>
        <w:t xml:space="preserve"> have not nominated a focal point</w:t>
      </w:r>
      <w:r w:rsidR="00951DB6" w:rsidRPr="0014225D">
        <w:rPr>
          <w:rFonts w:ascii="Arial" w:hAnsi="Arial" w:cs="Arial"/>
        </w:rPr>
        <w:t>;</w:t>
      </w:r>
      <w:r w:rsidR="00794588" w:rsidRPr="0014225D">
        <w:rPr>
          <w:rFonts w:ascii="Arial" w:hAnsi="Arial" w:cs="Arial"/>
        </w:rPr>
        <w:t xml:space="preserve"> neither have they changed their metadata at Global Information System Centre (GISC) Washington.</w:t>
      </w:r>
    </w:p>
    <w:p w:rsidR="003B42D2" w:rsidRDefault="003B42D2" w:rsidP="008564D8">
      <w:pPr>
        <w:pStyle w:val="ListParagraph"/>
        <w:spacing w:after="0" w:line="240" w:lineRule="auto"/>
        <w:ind w:left="0"/>
        <w:jc w:val="both"/>
        <w:rPr>
          <w:rFonts w:ascii="Arial" w:hAnsi="Arial" w:cs="Arial"/>
        </w:rPr>
      </w:pPr>
    </w:p>
    <w:p w:rsidR="00794588" w:rsidRPr="00794588" w:rsidRDefault="00962F92" w:rsidP="008564D8">
      <w:pPr>
        <w:pStyle w:val="ListParagraph"/>
        <w:spacing w:after="0" w:line="240" w:lineRule="auto"/>
        <w:ind w:left="0"/>
        <w:jc w:val="both"/>
        <w:rPr>
          <w:rFonts w:ascii="Arial" w:hAnsi="Arial" w:cs="Arial"/>
          <w:lang w:val="en-US"/>
        </w:rPr>
      </w:pPr>
      <w:r>
        <w:rPr>
          <w:rFonts w:ascii="Arial" w:hAnsi="Arial" w:cs="Arial"/>
          <w:lang w:val="en-US"/>
        </w:rPr>
        <w:t>37.</w:t>
      </w:r>
      <w:r>
        <w:rPr>
          <w:rFonts w:ascii="Arial" w:hAnsi="Arial" w:cs="Arial"/>
          <w:lang w:val="en-US"/>
        </w:rPr>
        <w:tab/>
      </w:r>
      <w:r w:rsidR="00794588" w:rsidRPr="00794588">
        <w:rPr>
          <w:rFonts w:ascii="Arial" w:hAnsi="Arial" w:cs="Arial"/>
          <w:lang w:val="en-US"/>
        </w:rPr>
        <w:t>The GISC Washington portal, which enables the user to perform discovery, access and recovery of meteorological information</w:t>
      </w:r>
      <w:r w:rsidR="00794588">
        <w:rPr>
          <w:rFonts w:ascii="Arial" w:hAnsi="Arial" w:cs="Arial"/>
          <w:lang w:val="en-US"/>
        </w:rPr>
        <w:t>,</w:t>
      </w:r>
      <w:r w:rsidR="00794588" w:rsidRPr="00794588">
        <w:rPr>
          <w:rFonts w:ascii="Arial" w:hAnsi="Arial" w:cs="Arial"/>
          <w:lang w:val="en-US"/>
        </w:rPr>
        <w:t xml:space="preserve"> is located at: </w:t>
      </w:r>
      <w:r w:rsidR="00794588" w:rsidRPr="00794588">
        <w:rPr>
          <w:rFonts w:ascii="Arial" w:hAnsi="Arial" w:cs="Arial"/>
          <w:b/>
          <w:u w:val="single"/>
          <w:lang w:val="en-US"/>
        </w:rPr>
        <w:t>http://giscportal.washington.weather.gov/openwis-user-portal/srv/en/main.home</w:t>
      </w:r>
    </w:p>
    <w:p w:rsidR="00794588" w:rsidRDefault="00794588" w:rsidP="00F60501">
      <w:pPr>
        <w:pStyle w:val="ListParagraph"/>
        <w:spacing w:after="0"/>
        <w:ind w:left="0"/>
        <w:jc w:val="both"/>
        <w:rPr>
          <w:rFonts w:ascii="Arial" w:hAnsi="Arial" w:cs="Arial"/>
        </w:rPr>
      </w:pPr>
    </w:p>
    <w:p w:rsidR="00794588" w:rsidRDefault="00962F92" w:rsidP="00AD4A5F">
      <w:pPr>
        <w:pStyle w:val="ListParagraph"/>
        <w:spacing w:after="0" w:line="240" w:lineRule="auto"/>
        <w:ind w:left="0"/>
        <w:jc w:val="both"/>
        <w:rPr>
          <w:rFonts w:ascii="Arial" w:hAnsi="Arial" w:cs="Arial"/>
          <w:lang w:val="en-US"/>
        </w:rPr>
      </w:pPr>
      <w:r>
        <w:rPr>
          <w:rFonts w:ascii="Arial" w:hAnsi="Arial" w:cs="Arial"/>
          <w:bCs/>
          <w:lang w:val="en-US"/>
        </w:rPr>
        <w:t>38.</w:t>
      </w:r>
      <w:r>
        <w:rPr>
          <w:rFonts w:ascii="Arial" w:hAnsi="Arial" w:cs="Arial"/>
          <w:bCs/>
          <w:lang w:val="en-US"/>
        </w:rPr>
        <w:tab/>
      </w:r>
      <w:r w:rsidR="0059380B" w:rsidRPr="0014225D">
        <w:rPr>
          <w:rFonts w:ascii="Arial" w:hAnsi="Arial" w:cs="Arial"/>
          <w:bCs/>
          <w:lang w:val="en-US"/>
        </w:rPr>
        <w:t>A RA IV WIGOS Workshop for English-speaking countri</w:t>
      </w:r>
      <w:r w:rsidR="005029A5" w:rsidRPr="0014225D">
        <w:rPr>
          <w:rFonts w:ascii="Arial" w:hAnsi="Arial" w:cs="Arial"/>
          <w:bCs/>
          <w:lang w:val="en-US"/>
        </w:rPr>
        <w:t>es was held in Willemstad, Curaç</w:t>
      </w:r>
      <w:r w:rsidR="0059380B" w:rsidRPr="0014225D">
        <w:rPr>
          <w:rFonts w:ascii="Arial" w:hAnsi="Arial" w:cs="Arial"/>
          <w:bCs/>
          <w:lang w:val="en-US"/>
        </w:rPr>
        <w:t xml:space="preserve">ao, from 1 to 3 December 2015. </w:t>
      </w:r>
      <w:r w:rsidR="0091458E" w:rsidRPr="0014225D">
        <w:rPr>
          <w:rFonts w:ascii="Arial" w:hAnsi="Arial" w:cs="Arial"/>
          <w:bCs/>
          <w:lang w:val="en-US"/>
        </w:rPr>
        <w:t xml:space="preserve"> </w:t>
      </w:r>
      <w:r w:rsidR="0059380B" w:rsidRPr="0014225D">
        <w:rPr>
          <w:rFonts w:ascii="Arial" w:hAnsi="Arial" w:cs="Arial"/>
          <w:lang w:val="en-US"/>
        </w:rPr>
        <w:t xml:space="preserve">Participants </w:t>
      </w:r>
      <w:r w:rsidR="007F6F6E" w:rsidRPr="0014225D">
        <w:rPr>
          <w:rFonts w:ascii="Arial" w:hAnsi="Arial" w:cs="Arial"/>
          <w:lang w:val="en-US"/>
        </w:rPr>
        <w:t xml:space="preserve">who are the nominated WIGOS Focal Points </w:t>
      </w:r>
      <w:r w:rsidR="0059380B" w:rsidRPr="0014225D">
        <w:rPr>
          <w:rFonts w:ascii="Arial" w:hAnsi="Arial" w:cs="Arial"/>
          <w:lang w:val="en-US"/>
        </w:rPr>
        <w:t>from the English speaking RA-IV members, Haiti, Guyana, and Suriname</w:t>
      </w:r>
      <w:r w:rsidR="00047A11" w:rsidRPr="0014225D">
        <w:rPr>
          <w:rFonts w:ascii="Arial" w:hAnsi="Arial" w:cs="Arial"/>
          <w:lang w:val="en-US"/>
        </w:rPr>
        <w:t>,</w:t>
      </w:r>
      <w:r w:rsidR="0059380B" w:rsidRPr="0014225D">
        <w:rPr>
          <w:rFonts w:ascii="Arial" w:hAnsi="Arial" w:cs="Arial"/>
          <w:lang w:val="en-US"/>
        </w:rPr>
        <w:t xml:space="preserve"> attended the workshop.  Participants were introduced to OSCAR/Surface</w:t>
      </w:r>
      <w:r w:rsidR="007F6F6E" w:rsidRPr="0014225D">
        <w:rPr>
          <w:rFonts w:ascii="Arial" w:hAnsi="Arial" w:cs="Arial"/>
          <w:lang w:val="en-US"/>
        </w:rPr>
        <w:t xml:space="preserve"> </w:t>
      </w:r>
      <w:r w:rsidR="00047A11" w:rsidRPr="0014225D">
        <w:rPr>
          <w:rFonts w:ascii="Arial" w:hAnsi="Arial" w:cs="Arial"/>
          <w:lang w:val="en-US"/>
        </w:rPr>
        <w:t xml:space="preserve">tool </w:t>
      </w:r>
      <w:r w:rsidR="007F6F6E" w:rsidRPr="0014225D">
        <w:rPr>
          <w:rFonts w:ascii="Arial" w:hAnsi="Arial" w:cs="Arial"/>
          <w:lang w:val="en-US"/>
        </w:rPr>
        <w:t xml:space="preserve">through the portal </w:t>
      </w:r>
      <w:r w:rsidR="007F6F6E" w:rsidRPr="0014225D">
        <w:rPr>
          <w:rFonts w:ascii="Arial" w:hAnsi="Arial" w:cs="Arial"/>
          <w:b/>
          <w:u w:val="single"/>
          <w:lang w:val="en-US"/>
        </w:rPr>
        <w:t>http://oscar.wmo.int/</w:t>
      </w:r>
      <w:r w:rsidR="007F6F6E" w:rsidRPr="007F6F6E">
        <w:rPr>
          <w:rFonts w:ascii="Arial" w:hAnsi="Arial" w:cs="Arial"/>
          <w:b/>
          <w:u w:val="single"/>
          <w:lang w:val="en-US"/>
        </w:rPr>
        <w:t>surface</w:t>
      </w:r>
      <w:r w:rsidR="007F6F6E">
        <w:rPr>
          <w:rFonts w:ascii="Arial" w:hAnsi="Arial" w:cs="Arial"/>
          <w:lang w:val="en-US"/>
        </w:rPr>
        <w:t xml:space="preserve">.  </w:t>
      </w:r>
    </w:p>
    <w:p w:rsidR="0059380B" w:rsidRDefault="0059380B" w:rsidP="00F60501">
      <w:pPr>
        <w:pStyle w:val="ListParagraph"/>
        <w:spacing w:after="0"/>
        <w:ind w:left="0"/>
        <w:jc w:val="both"/>
        <w:rPr>
          <w:rFonts w:ascii="Arial" w:hAnsi="Arial" w:cs="Arial"/>
          <w:lang w:val="en-US"/>
        </w:rPr>
      </w:pPr>
    </w:p>
    <w:p w:rsidR="0059380B" w:rsidRPr="0014225D" w:rsidRDefault="00962F92" w:rsidP="00AD4A5F">
      <w:pPr>
        <w:pStyle w:val="ListParagraph"/>
        <w:spacing w:after="0" w:line="240" w:lineRule="auto"/>
        <w:ind w:left="0"/>
        <w:jc w:val="both"/>
        <w:rPr>
          <w:rFonts w:ascii="Arial" w:hAnsi="Arial" w:cs="Arial"/>
          <w:lang w:val="en-US"/>
        </w:rPr>
      </w:pPr>
      <w:r>
        <w:rPr>
          <w:rFonts w:ascii="Arial" w:hAnsi="Arial" w:cs="Arial"/>
          <w:lang w:val="en-US"/>
        </w:rPr>
        <w:t>39.</w:t>
      </w:r>
      <w:r>
        <w:rPr>
          <w:rFonts w:ascii="Arial" w:hAnsi="Arial" w:cs="Arial"/>
          <w:lang w:val="en-US"/>
        </w:rPr>
        <w:tab/>
      </w:r>
      <w:r w:rsidR="00531EAD">
        <w:rPr>
          <w:rFonts w:ascii="Arial" w:hAnsi="Arial" w:cs="Arial"/>
          <w:lang w:val="en-US"/>
        </w:rPr>
        <w:t>The ability to update an</w:t>
      </w:r>
      <w:r w:rsidR="00531EAD" w:rsidRPr="0014225D">
        <w:rPr>
          <w:rFonts w:ascii="Arial" w:hAnsi="Arial" w:cs="Arial"/>
          <w:lang w:val="en-US"/>
        </w:rPr>
        <w:t>d edit the metadata both in the GISC portal and OSCAR/Surface resides in the hands of the Focal Points for WIS and WIGOS.  However, not all Meteorological Service</w:t>
      </w:r>
      <w:r w:rsidR="005029A5" w:rsidRPr="0014225D">
        <w:rPr>
          <w:rFonts w:ascii="Arial" w:hAnsi="Arial" w:cs="Arial"/>
          <w:lang w:val="en-US"/>
        </w:rPr>
        <w:t>s</w:t>
      </w:r>
      <w:r w:rsidR="00531EAD" w:rsidRPr="0014225D">
        <w:rPr>
          <w:rFonts w:ascii="Arial" w:hAnsi="Arial" w:cs="Arial"/>
          <w:lang w:val="en-US"/>
        </w:rPr>
        <w:t xml:space="preserve"> have nominated focal points and if they have</w:t>
      </w:r>
      <w:r w:rsidR="005029A5" w:rsidRPr="0014225D">
        <w:rPr>
          <w:rFonts w:ascii="Arial" w:hAnsi="Arial" w:cs="Arial"/>
          <w:lang w:val="en-US"/>
        </w:rPr>
        <w:t>,</w:t>
      </w:r>
      <w:r w:rsidR="00531EAD" w:rsidRPr="0014225D">
        <w:rPr>
          <w:rFonts w:ascii="Arial" w:hAnsi="Arial" w:cs="Arial"/>
          <w:lang w:val="en-US"/>
        </w:rPr>
        <w:t xml:space="preserve"> the focal points have not updated or edited the country's metadata.</w:t>
      </w:r>
    </w:p>
    <w:p w:rsidR="0059380B" w:rsidRPr="0014225D" w:rsidRDefault="0059380B" w:rsidP="00AE0F08">
      <w:pPr>
        <w:pStyle w:val="ListParagraph"/>
        <w:spacing w:after="0" w:line="240" w:lineRule="auto"/>
        <w:ind w:left="0"/>
        <w:jc w:val="both"/>
        <w:rPr>
          <w:rFonts w:ascii="Arial" w:hAnsi="Arial" w:cs="Arial"/>
        </w:rPr>
      </w:pPr>
    </w:p>
    <w:p w:rsidR="00AE0F08" w:rsidRDefault="00640691" w:rsidP="00AE0F08">
      <w:pPr>
        <w:pStyle w:val="ListParagraph"/>
        <w:spacing w:after="0" w:line="240" w:lineRule="auto"/>
        <w:ind w:left="0"/>
        <w:jc w:val="both"/>
        <w:rPr>
          <w:rFonts w:ascii="Arial" w:hAnsi="Arial" w:cs="Arial"/>
        </w:rPr>
      </w:pPr>
      <w:r w:rsidRPr="0014225D">
        <w:rPr>
          <w:rFonts w:ascii="Arial" w:hAnsi="Arial" w:cs="Arial"/>
        </w:rPr>
        <w:t>40.</w:t>
      </w:r>
      <w:r w:rsidRPr="0014225D">
        <w:rPr>
          <w:rFonts w:ascii="Arial" w:hAnsi="Arial" w:cs="Arial"/>
        </w:rPr>
        <w:tab/>
      </w:r>
      <w:r w:rsidR="00AE0F08" w:rsidRPr="0014225D">
        <w:rPr>
          <w:rFonts w:ascii="Arial" w:hAnsi="Arial" w:cs="Arial"/>
        </w:rPr>
        <w:t>Permanent Representative</w:t>
      </w:r>
      <w:r w:rsidR="005029A5" w:rsidRPr="0014225D">
        <w:rPr>
          <w:rFonts w:ascii="Arial" w:hAnsi="Arial" w:cs="Arial"/>
        </w:rPr>
        <w:t>s</w:t>
      </w:r>
      <w:r w:rsidR="00AE0F08" w:rsidRPr="0014225D">
        <w:rPr>
          <w:rFonts w:ascii="Arial" w:hAnsi="Arial" w:cs="Arial"/>
        </w:rPr>
        <w:t xml:space="preserve"> with the WMO must nominate WIS and WIGOS focal points and ensure that the focal points complete the review and update of the country's metadata on the GISC portal and OSCAR/Surface</w:t>
      </w:r>
      <w:r w:rsidR="00047A11" w:rsidRPr="0014225D">
        <w:rPr>
          <w:rFonts w:ascii="Arial" w:hAnsi="Arial" w:cs="Arial"/>
        </w:rPr>
        <w:t>;</w:t>
      </w:r>
      <w:r w:rsidR="00AE0F08" w:rsidRPr="0014225D">
        <w:rPr>
          <w:rFonts w:ascii="Arial" w:hAnsi="Arial" w:cs="Arial"/>
        </w:rPr>
        <w:t xml:space="preserve"> otherwise the observations, forecast and other information will be undiscoverable as WIS an</w:t>
      </w:r>
      <w:r w:rsidR="00AE0F08">
        <w:rPr>
          <w:rFonts w:ascii="Arial" w:hAnsi="Arial" w:cs="Arial"/>
        </w:rPr>
        <w:t>d WIGOS continue to evolve.</w:t>
      </w:r>
    </w:p>
    <w:p w:rsidR="00AE0F08" w:rsidRPr="00047A11" w:rsidRDefault="00AE0F08" w:rsidP="00AE0F08">
      <w:pPr>
        <w:pStyle w:val="ListParagraph"/>
        <w:spacing w:after="0" w:line="240" w:lineRule="auto"/>
        <w:ind w:left="0"/>
        <w:jc w:val="both"/>
        <w:rPr>
          <w:rFonts w:ascii="Arial" w:hAnsi="Arial" w:cs="Arial"/>
        </w:rPr>
      </w:pPr>
    </w:p>
    <w:p w:rsidR="00AE0F08" w:rsidRPr="00047A11" w:rsidRDefault="00AE0F08" w:rsidP="00AE0F08">
      <w:pPr>
        <w:pStyle w:val="ListParagraph"/>
        <w:spacing w:after="0" w:line="240" w:lineRule="auto"/>
        <w:ind w:left="0"/>
        <w:jc w:val="both"/>
        <w:rPr>
          <w:rFonts w:ascii="Arial" w:hAnsi="Arial" w:cs="Arial"/>
        </w:rPr>
      </w:pPr>
    </w:p>
    <w:p w:rsidR="00AE0F08" w:rsidRPr="00047A11" w:rsidRDefault="00AE0F08" w:rsidP="00AE0F08">
      <w:pPr>
        <w:pStyle w:val="ListParagraph"/>
        <w:spacing w:after="0" w:line="240" w:lineRule="auto"/>
        <w:ind w:left="0"/>
        <w:jc w:val="both"/>
        <w:rPr>
          <w:rFonts w:ascii="Arial" w:hAnsi="Arial" w:cs="Arial"/>
        </w:rPr>
      </w:pPr>
    </w:p>
    <w:p w:rsidR="00DA32DC" w:rsidRPr="00047A11" w:rsidRDefault="00DA32DC" w:rsidP="006C06BD">
      <w:pPr>
        <w:jc w:val="center"/>
        <w:rPr>
          <w:rFonts w:ascii="Arial" w:hAnsi="Arial" w:cs="Arial"/>
          <w:sz w:val="22"/>
          <w:szCs w:val="22"/>
        </w:rPr>
      </w:pPr>
      <w:r w:rsidRPr="00047A11">
        <w:rPr>
          <w:rFonts w:ascii="Arial" w:hAnsi="Arial" w:cs="Arial"/>
          <w:sz w:val="22"/>
          <w:szCs w:val="22"/>
        </w:rPr>
        <w:t>________</w:t>
      </w:r>
    </w:p>
    <w:p w:rsidR="00B65D48" w:rsidRPr="00047A11" w:rsidRDefault="00B65D48" w:rsidP="00CE706C">
      <w:pPr>
        <w:spacing w:after="60"/>
        <w:jc w:val="center"/>
        <w:rPr>
          <w:rFonts w:ascii="Arial" w:hAnsi="Arial" w:cs="Arial"/>
          <w:sz w:val="22"/>
          <w:szCs w:val="22"/>
        </w:rPr>
      </w:pPr>
    </w:p>
    <w:p w:rsidR="00B65D48" w:rsidRPr="00047A11" w:rsidRDefault="00B65D48" w:rsidP="00AB0447">
      <w:pPr>
        <w:tabs>
          <w:tab w:val="left" w:pos="4048"/>
        </w:tabs>
        <w:spacing w:after="60"/>
        <w:jc w:val="center"/>
        <w:rPr>
          <w:rFonts w:ascii="Arial" w:hAnsi="Arial" w:cs="Arial"/>
          <w:sz w:val="22"/>
          <w:szCs w:val="22"/>
        </w:rPr>
      </w:pPr>
    </w:p>
    <w:p w:rsidR="00B65D48" w:rsidRPr="00047A11" w:rsidRDefault="00B65D48" w:rsidP="00CE706C">
      <w:pPr>
        <w:spacing w:after="60"/>
        <w:jc w:val="center"/>
        <w:rPr>
          <w:rFonts w:ascii="Arial" w:hAnsi="Arial" w:cs="Arial"/>
          <w:sz w:val="22"/>
          <w:szCs w:val="22"/>
        </w:rPr>
      </w:pPr>
    </w:p>
    <w:p w:rsidR="00CD01ED" w:rsidRDefault="0092661A" w:rsidP="00AB0447">
      <w:pPr>
        <w:pStyle w:val="BodyTextIn"/>
        <w:widowControl/>
        <w:rPr>
          <w:rFonts w:cs="Arial"/>
          <w:szCs w:val="22"/>
        </w:rPr>
      </w:pPr>
      <w:r w:rsidRPr="00047A11">
        <w:rPr>
          <w:rFonts w:cs="Arial"/>
          <w:szCs w:val="22"/>
        </w:rPr>
        <w:t>October</w:t>
      </w:r>
      <w:r w:rsidR="00AB0447" w:rsidRPr="00047A11">
        <w:rPr>
          <w:rFonts w:cs="Arial"/>
          <w:szCs w:val="22"/>
        </w:rPr>
        <w:t xml:space="preserve"> 201</w:t>
      </w:r>
      <w:r w:rsidR="00CA595E" w:rsidRPr="00047A11">
        <w:rPr>
          <w:rFonts w:cs="Arial"/>
          <w:szCs w:val="22"/>
        </w:rPr>
        <w:t>6</w:t>
      </w:r>
    </w:p>
    <w:p w:rsidR="00047A11" w:rsidRDefault="00047A11" w:rsidP="00AB0447">
      <w:pPr>
        <w:pStyle w:val="BodyTextIn"/>
        <w:widowControl/>
        <w:rPr>
          <w:rFonts w:cs="Arial"/>
          <w:szCs w:val="22"/>
        </w:rPr>
      </w:pPr>
    </w:p>
    <w:p w:rsidR="00047A11" w:rsidRPr="00047A11" w:rsidRDefault="00047A11" w:rsidP="00AB0447">
      <w:pPr>
        <w:pStyle w:val="BodyTextIn"/>
        <w:widowControl/>
        <w:rPr>
          <w:rFonts w:cs="Arial"/>
          <w:szCs w:val="22"/>
        </w:rPr>
      </w:pPr>
    </w:p>
    <w:p w:rsidR="00047A11" w:rsidRDefault="00047A11" w:rsidP="00AB0447">
      <w:pPr>
        <w:pStyle w:val="BodyTextIn"/>
        <w:widowControl/>
        <w:rPr>
          <w:rFonts w:cs="Arial"/>
          <w:szCs w:val="22"/>
        </w:rPr>
        <w:sectPr w:rsidR="00047A11" w:rsidSect="009B7ED2">
          <w:headerReference w:type="default" r:id="rId12"/>
          <w:pgSz w:w="12240" w:h="15840" w:code="1"/>
          <w:pgMar w:top="576" w:right="1440" w:bottom="576" w:left="1440" w:header="720" w:footer="1008" w:gutter="0"/>
          <w:pgNumType w:start="2"/>
          <w:cols w:space="720"/>
          <w:docGrid w:linePitch="272"/>
        </w:sectPr>
      </w:pPr>
    </w:p>
    <w:p w:rsidR="00047A11" w:rsidRDefault="00047A11" w:rsidP="00AB0447">
      <w:pPr>
        <w:pStyle w:val="BodyTextIn"/>
        <w:widowControl/>
        <w:rPr>
          <w:rFonts w:cs="Arial"/>
          <w:szCs w:val="22"/>
        </w:rPr>
      </w:pPr>
    </w:p>
    <w:p w:rsidR="00047A11" w:rsidRPr="00047A11" w:rsidRDefault="00047A11" w:rsidP="00AB0447">
      <w:pPr>
        <w:pStyle w:val="BodyTextIn"/>
        <w:widowControl/>
        <w:rPr>
          <w:rFonts w:cs="Arial"/>
          <w:szCs w:val="22"/>
        </w:rPr>
      </w:pPr>
    </w:p>
    <w:p w:rsidR="00047A11" w:rsidRPr="00047A11" w:rsidRDefault="00047A11" w:rsidP="00AB0447">
      <w:pPr>
        <w:pStyle w:val="BodyTextIn"/>
        <w:widowControl/>
        <w:rPr>
          <w:rFonts w:cs="Arial"/>
          <w:szCs w:val="22"/>
        </w:rPr>
      </w:pPr>
    </w:p>
    <w:p w:rsidR="00047A11" w:rsidRPr="00047A11" w:rsidRDefault="00047A11" w:rsidP="00AB0447">
      <w:pPr>
        <w:pStyle w:val="BodyTextIn"/>
        <w:widowControl/>
        <w:rPr>
          <w:rFonts w:cs="Arial"/>
          <w:szCs w:val="22"/>
        </w:rPr>
      </w:pPr>
    </w:p>
    <w:p w:rsidR="001A4CA3" w:rsidRDefault="001A4CA3" w:rsidP="00AB0447">
      <w:pPr>
        <w:pStyle w:val="BodyTextIn"/>
        <w:widowControl/>
        <w:rPr>
          <w:rFonts w:cs="Arial"/>
          <w:szCs w:val="22"/>
        </w:rPr>
        <w:sectPr w:rsidR="001A4CA3" w:rsidSect="009B7ED2">
          <w:headerReference w:type="default" r:id="rId13"/>
          <w:pgSz w:w="12240" w:h="15840" w:code="1"/>
          <w:pgMar w:top="576" w:right="1440" w:bottom="576" w:left="1440" w:header="720" w:footer="1008" w:gutter="0"/>
          <w:pgNumType w:start="2"/>
          <w:cols w:space="720"/>
          <w:docGrid w:linePitch="272"/>
        </w:sectPr>
      </w:pPr>
    </w:p>
    <w:tbl>
      <w:tblPr>
        <w:tblW w:w="6980" w:type="dxa"/>
        <w:tblInd w:w="1352" w:type="dxa"/>
        <w:tblCellMar>
          <w:left w:w="0" w:type="dxa"/>
          <w:right w:w="0" w:type="dxa"/>
        </w:tblCellMar>
        <w:tblLook w:val="04A0"/>
      </w:tblPr>
      <w:tblGrid>
        <w:gridCol w:w="6980"/>
      </w:tblGrid>
      <w:tr w:rsidR="00840E69" w:rsidRPr="00840E69" w:rsidTr="00840E69">
        <w:trPr>
          <w:trHeight w:val="473"/>
        </w:trPr>
        <w:tc>
          <w:tcPr>
            <w:tcW w:w="6980" w:type="dxa"/>
            <w:tcBorders>
              <w:top w:val="single" w:sz="8" w:space="0" w:color="FFFFFF"/>
              <w:left w:val="single" w:sz="8" w:space="0" w:color="FFFFFF"/>
              <w:bottom w:val="single" w:sz="24" w:space="0" w:color="FFFFFF"/>
              <w:right w:val="single" w:sz="8" w:space="0" w:color="FFFFFF"/>
            </w:tcBorders>
            <w:shd w:val="clear" w:color="auto" w:fill="3891A7"/>
            <w:tcMar>
              <w:top w:w="8" w:type="dxa"/>
              <w:left w:w="108" w:type="dxa"/>
              <w:bottom w:w="0" w:type="dxa"/>
              <w:right w:w="108" w:type="dxa"/>
            </w:tcMar>
            <w:hideMark/>
          </w:tcPr>
          <w:p w:rsidR="004A327E" w:rsidRPr="00840E69" w:rsidRDefault="00840E69" w:rsidP="00840E69">
            <w:pPr>
              <w:pStyle w:val="BodyTextIn"/>
              <w:jc w:val="center"/>
              <w:rPr>
                <w:rFonts w:cs="Arial"/>
                <w:sz w:val="21"/>
                <w:szCs w:val="21"/>
                <w:lang w:val="en-US"/>
              </w:rPr>
            </w:pPr>
            <w:r w:rsidRPr="00840E69">
              <w:rPr>
                <w:rFonts w:cs="Arial"/>
                <w:b/>
                <w:bCs/>
                <w:sz w:val="21"/>
                <w:szCs w:val="21"/>
                <w:lang w:val="en-US"/>
              </w:rPr>
              <w:t>Level 1b Products</w:t>
            </w:r>
          </w:p>
        </w:tc>
      </w:tr>
      <w:tr w:rsidR="00840E69" w:rsidRPr="00840E69" w:rsidTr="00840E69">
        <w:trPr>
          <w:trHeight w:val="473"/>
        </w:trPr>
        <w:tc>
          <w:tcPr>
            <w:tcW w:w="6980" w:type="dxa"/>
            <w:tcBorders>
              <w:top w:val="single" w:sz="24"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b/>
                <w:bCs/>
                <w:sz w:val="21"/>
                <w:szCs w:val="21"/>
                <w:lang w:val="en-US"/>
              </w:rPr>
              <w:t>Advance Baseline Imager (ABI)</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Radiances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b/>
                <w:bCs/>
                <w:i/>
                <w:iCs/>
                <w:sz w:val="21"/>
                <w:szCs w:val="21"/>
                <w:lang w:val="en-US"/>
              </w:rPr>
              <w:t>Geostationary Lightning Mapper (GLM</w:t>
            </w:r>
            <w:r w:rsidRPr="00840E69">
              <w:rPr>
                <w:rFonts w:cs="Arial"/>
                <w:i/>
                <w:iCs/>
                <w:sz w:val="21"/>
                <w:szCs w:val="21"/>
                <w:lang w:val="en-US"/>
              </w:rPr>
              <w:t>)</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Lightning Detection: Events, Groups &amp; Flashes </w:t>
            </w:r>
          </w:p>
        </w:tc>
      </w:tr>
      <w:tr w:rsidR="00840E69" w:rsidRPr="00047A11"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3F7C92" w:rsidRDefault="00840E69" w:rsidP="00840E69">
            <w:pPr>
              <w:pStyle w:val="BodyTextIn"/>
              <w:rPr>
                <w:rFonts w:cs="Arial"/>
                <w:sz w:val="21"/>
                <w:szCs w:val="21"/>
                <w:lang w:val="fr-FR"/>
              </w:rPr>
            </w:pPr>
            <w:proofErr w:type="spellStart"/>
            <w:r w:rsidRPr="003F7C92">
              <w:rPr>
                <w:rFonts w:cs="Arial"/>
                <w:b/>
                <w:bCs/>
                <w:i/>
                <w:iCs/>
                <w:sz w:val="21"/>
                <w:szCs w:val="21"/>
                <w:lang w:val="fr-FR"/>
              </w:rPr>
              <w:t>SpaceEnvironment</w:t>
            </w:r>
            <w:proofErr w:type="spellEnd"/>
            <w:r w:rsidRPr="003F7C92">
              <w:rPr>
                <w:rFonts w:cs="Arial"/>
                <w:b/>
                <w:bCs/>
                <w:i/>
                <w:iCs/>
                <w:sz w:val="21"/>
                <w:szCs w:val="21"/>
                <w:lang w:val="fr-FR"/>
              </w:rPr>
              <w:t xml:space="preserve"> In-Situ Suite (SEISS)</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Energetic Heavy Ions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proofErr w:type="spellStart"/>
            <w:r w:rsidRPr="00840E69">
              <w:rPr>
                <w:rFonts w:cs="Arial"/>
                <w:sz w:val="21"/>
                <w:szCs w:val="21"/>
                <w:lang w:val="en-US"/>
              </w:rPr>
              <w:t>Magnetospheric</w:t>
            </w:r>
            <w:proofErr w:type="spellEnd"/>
            <w:r w:rsidRPr="00840E69">
              <w:rPr>
                <w:rFonts w:cs="Arial"/>
                <w:sz w:val="21"/>
                <w:szCs w:val="21"/>
                <w:lang w:val="en-US"/>
              </w:rPr>
              <w:t xml:space="preserve"> Electrons &amp; Protons: Low Energy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proofErr w:type="spellStart"/>
            <w:r w:rsidRPr="00840E69">
              <w:rPr>
                <w:rFonts w:cs="Arial"/>
                <w:sz w:val="21"/>
                <w:szCs w:val="21"/>
                <w:lang w:val="en-US"/>
              </w:rPr>
              <w:t>Magnetospheric</w:t>
            </w:r>
            <w:proofErr w:type="spellEnd"/>
            <w:r w:rsidRPr="00840E69">
              <w:rPr>
                <w:rFonts w:cs="Arial"/>
                <w:sz w:val="21"/>
                <w:szCs w:val="21"/>
                <w:lang w:val="en-US"/>
              </w:rPr>
              <w:t xml:space="preserve"> Electrons &amp; Protons: Med &amp; High Energy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Solar &amp; Galactic Protons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b/>
                <w:bCs/>
                <w:i/>
                <w:iCs/>
                <w:sz w:val="21"/>
                <w:szCs w:val="21"/>
                <w:lang w:val="en-US"/>
              </w:rPr>
              <w:t>Magnetometer (MAG)</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Geomagnetic Field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b/>
                <w:bCs/>
                <w:i/>
                <w:iCs/>
                <w:sz w:val="21"/>
                <w:szCs w:val="21"/>
                <w:lang w:val="en-US"/>
              </w:rPr>
              <w:t>Extreme Ultraviolet and X-ray Irradiance Suite (EXIS)</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Solar Flux: EUV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Solar Flux: X-ray Irradiance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Solar Ultraviolet Imager (SUVI) </w:t>
            </w:r>
          </w:p>
        </w:tc>
      </w:tr>
      <w:tr w:rsidR="00840E69" w:rsidRPr="00840E69" w:rsidTr="00840E69">
        <w:trPr>
          <w:trHeight w:val="473"/>
        </w:trPr>
        <w:tc>
          <w:tcPr>
            <w:tcW w:w="69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Solar EUV Imagery </w:t>
            </w:r>
          </w:p>
        </w:tc>
      </w:tr>
    </w:tbl>
    <w:p w:rsidR="00CA595E" w:rsidRPr="00220945" w:rsidRDefault="00840E69" w:rsidP="00CA595E">
      <w:pPr>
        <w:pStyle w:val="BodyTextIn"/>
        <w:widowControl/>
        <w:rPr>
          <w:rFonts w:cs="Arial"/>
          <w:sz w:val="21"/>
          <w:szCs w:val="21"/>
          <w:lang w:val="en-US"/>
        </w:rPr>
      </w:pPr>
      <w:r>
        <w:rPr>
          <w:rFonts w:cs="Arial"/>
          <w:sz w:val="21"/>
          <w:szCs w:val="21"/>
          <w:lang w:val="en-US"/>
        </w:rPr>
        <w:t>Bold lettering indicates the sensor</w:t>
      </w:r>
    </w:p>
    <w:p w:rsidR="00840E69" w:rsidRDefault="00840E69">
      <w:pPr>
        <w:rPr>
          <w:rFonts w:ascii="Arial" w:hAnsi="Arial" w:cs="Arial"/>
          <w:b/>
          <w:snapToGrid w:val="0"/>
          <w:sz w:val="21"/>
          <w:szCs w:val="21"/>
          <w:lang w:val="en-US"/>
        </w:rPr>
      </w:pPr>
      <w:r>
        <w:rPr>
          <w:rFonts w:cs="Arial"/>
          <w:b/>
          <w:sz w:val="21"/>
          <w:szCs w:val="21"/>
          <w:lang w:val="en-US"/>
        </w:rPr>
        <w:br w:type="page"/>
      </w:r>
    </w:p>
    <w:tbl>
      <w:tblPr>
        <w:tblW w:w="10340" w:type="dxa"/>
        <w:tblCellMar>
          <w:left w:w="0" w:type="dxa"/>
          <w:right w:w="0" w:type="dxa"/>
        </w:tblCellMar>
        <w:tblLook w:val="04A0"/>
      </w:tblPr>
      <w:tblGrid>
        <w:gridCol w:w="5170"/>
        <w:gridCol w:w="5170"/>
      </w:tblGrid>
      <w:tr w:rsidR="00840E69" w:rsidRPr="00840E69" w:rsidTr="00840E69">
        <w:trPr>
          <w:trHeight w:val="609"/>
        </w:trPr>
        <w:tc>
          <w:tcPr>
            <w:tcW w:w="10340" w:type="dxa"/>
            <w:gridSpan w:val="2"/>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4A327E" w:rsidRPr="00840E69" w:rsidRDefault="00840E69" w:rsidP="00840E69">
            <w:pPr>
              <w:pStyle w:val="BodyTextIn"/>
              <w:jc w:val="center"/>
              <w:rPr>
                <w:rFonts w:cs="Arial"/>
                <w:b/>
                <w:sz w:val="21"/>
                <w:szCs w:val="21"/>
                <w:lang w:val="en-US"/>
              </w:rPr>
            </w:pPr>
            <w:r w:rsidRPr="00840E69">
              <w:rPr>
                <w:rFonts w:cs="Arial"/>
                <w:b/>
                <w:bCs/>
                <w:sz w:val="21"/>
                <w:szCs w:val="21"/>
                <w:lang w:val="en-US"/>
              </w:rPr>
              <w:t xml:space="preserve">Level 2 Products </w:t>
            </w:r>
          </w:p>
        </w:tc>
      </w:tr>
      <w:tr w:rsidR="00840E69" w:rsidRPr="00840E69" w:rsidTr="00840E69">
        <w:trPr>
          <w:trHeight w:val="609"/>
        </w:trPr>
        <w:tc>
          <w:tcPr>
            <w:tcW w:w="5180" w:type="dxa"/>
            <w:tcBorders>
              <w:top w:val="single" w:sz="24"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Aerosol Detection (Including Smoke/Dust) </w:t>
            </w:r>
          </w:p>
        </w:tc>
        <w:tc>
          <w:tcPr>
            <w:tcW w:w="5180" w:type="dxa"/>
            <w:tcBorders>
              <w:top w:val="single" w:sz="24"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Downward Shortwave Radiation: Surface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Aerosol Optical Depth </w:t>
            </w:r>
          </w:p>
        </w:tc>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Fire/Hot Spot Characterization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Clear Sky Masks </w:t>
            </w:r>
          </w:p>
        </w:tc>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Hurricane Intensity Estimation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and Moisture Imagery </w:t>
            </w:r>
          </w:p>
        </w:tc>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Land Surface Temperature (Skin)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Optical Depth </w:t>
            </w:r>
          </w:p>
        </w:tc>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Legacy Vertical Moisture Profile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Particle Size Distribution </w:t>
            </w:r>
          </w:p>
        </w:tc>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Legacy Vertical Temperature Profile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Top Height </w:t>
            </w:r>
          </w:p>
        </w:tc>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Rainfall Rate/QPE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Top Phase </w:t>
            </w:r>
          </w:p>
        </w:tc>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Reflected Shortwave Radiation: TOA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Top Pressure </w:t>
            </w:r>
          </w:p>
        </w:tc>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Sea Surface Temperature (Skin)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Cloud Top Temperature </w:t>
            </w:r>
          </w:p>
        </w:tc>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Snow Cover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Derived Motion Winds </w:t>
            </w:r>
          </w:p>
        </w:tc>
        <w:tc>
          <w:tcPr>
            <w:tcW w:w="5180" w:type="dxa"/>
            <w:tcBorders>
              <w:top w:val="single" w:sz="8" w:space="0" w:color="FFFFFF"/>
              <w:left w:val="single" w:sz="8" w:space="0" w:color="FFFFFF"/>
              <w:bottom w:val="single" w:sz="8" w:space="0" w:color="FFFFFF"/>
              <w:right w:val="single" w:sz="8" w:space="0" w:color="FFFFFF"/>
            </w:tcBorders>
            <w:shd w:val="clear" w:color="auto" w:fill="CEDCE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Total Precipitable Water </w:t>
            </w:r>
          </w:p>
        </w:tc>
      </w:tr>
      <w:tr w:rsidR="00840E69" w:rsidRPr="00840E69" w:rsidTr="00840E69">
        <w:trPr>
          <w:trHeight w:val="609"/>
        </w:trPr>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Derived Stability Indices </w:t>
            </w:r>
          </w:p>
        </w:tc>
        <w:tc>
          <w:tcPr>
            <w:tcW w:w="5180" w:type="dxa"/>
            <w:tcBorders>
              <w:top w:val="single" w:sz="8" w:space="0" w:color="FFFFFF"/>
              <w:left w:val="single" w:sz="8" w:space="0" w:color="FFFFFF"/>
              <w:bottom w:val="single" w:sz="8" w:space="0" w:color="FFFFFF"/>
              <w:right w:val="single" w:sz="8" w:space="0" w:color="FFFFFF"/>
            </w:tcBorders>
            <w:shd w:val="clear" w:color="auto" w:fill="E8EEF1"/>
            <w:tcMar>
              <w:top w:w="8" w:type="dxa"/>
              <w:left w:w="108" w:type="dxa"/>
              <w:bottom w:w="0" w:type="dxa"/>
              <w:right w:w="108" w:type="dxa"/>
            </w:tcMar>
            <w:vAlign w:val="center"/>
            <w:hideMark/>
          </w:tcPr>
          <w:p w:rsidR="004A327E" w:rsidRPr="00840E69" w:rsidRDefault="00840E69" w:rsidP="00840E69">
            <w:pPr>
              <w:pStyle w:val="BodyTextIn"/>
              <w:rPr>
                <w:rFonts w:cs="Arial"/>
                <w:sz w:val="21"/>
                <w:szCs w:val="21"/>
                <w:lang w:val="en-US"/>
              </w:rPr>
            </w:pPr>
            <w:r w:rsidRPr="00840E69">
              <w:rPr>
                <w:rFonts w:cs="Arial"/>
                <w:sz w:val="21"/>
                <w:szCs w:val="21"/>
                <w:lang w:val="en-US"/>
              </w:rPr>
              <w:t xml:space="preserve">Volcanic Ash: Detection and Height </w:t>
            </w:r>
          </w:p>
        </w:tc>
      </w:tr>
    </w:tbl>
    <w:p w:rsidR="00840E69" w:rsidRDefault="00840E69" w:rsidP="00840E69">
      <w:pPr>
        <w:pStyle w:val="BodyTextIn"/>
        <w:widowControl/>
        <w:rPr>
          <w:rFonts w:cs="Arial"/>
          <w:b/>
          <w:sz w:val="21"/>
          <w:szCs w:val="21"/>
          <w:lang w:val="en-US"/>
        </w:rPr>
      </w:pPr>
    </w:p>
    <w:p w:rsidR="00840E69" w:rsidRDefault="00840E69" w:rsidP="00840E69">
      <w:pPr>
        <w:pStyle w:val="BodyTextIn"/>
        <w:widowControl/>
        <w:rPr>
          <w:rFonts w:cs="Arial"/>
          <w:b/>
          <w:sz w:val="21"/>
          <w:szCs w:val="21"/>
          <w:lang w:val="en-US"/>
        </w:rPr>
      </w:pPr>
    </w:p>
    <w:p w:rsidR="00840E69" w:rsidRDefault="00840E69" w:rsidP="00840E69">
      <w:pPr>
        <w:pStyle w:val="BodyTextIn"/>
        <w:widowControl/>
        <w:rPr>
          <w:rFonts w:cs="Arial"/>
          <w:b/>
          <w:sz w:val="21"/>
          <w:szCs w:val="21"/>
          <w:lang w:val="en-US"/>
        </w:rPr>
      </w:pPr>
    </w:p>
    <w:p w:rsidR="00840E69" w:rsidRDefault="00840E69" w:rsidP="00CA595E">
      <w:pPr>
        <w:pStyle w:val="BodyTextIn"/>
        <w:widowControl/>
        <w:jc w:val="center"/>
        <w:rPr>
          <w:rFonts w:cs="Arial"/>
          <w:b/>
          <w:sz w:val="21"/>
          <w:szCs w:val="21"/>
          <w:lang w:val="en-US"/>
        </w:rPr>
        <w:sectPr w:rsidR="00840E69" w:rsidSect="00840E69">
          <w:headerReference w:type="default" r:id="rId14"/>
          <w:pgSz w:w="12240" w:h="15840" w:orient="landscape"/>
          <w:pgMar w:top="2045" w:right="720" w:bottom="2045" w:left="720" w:header="720" w:footer="720" w:gutter="0"/>
          <w:pgNumType w:start="1"/>
          <w:cols w:space="720"/>
          <w:docGrid w:linePitch="272"/>
        </w:sectPr>
      </w:pPr>
    </w:p>
    <w:p w:rsidR="00CA595E" w:rsidRPr="00220945" w:rsidRDefault="00CA595E" w:rsidP="00CA595E">
      <w:pPr>
        <w:pStyle w:val="BodyTextIn"/>
        <w:widowControl/>
        <w:jc w:val="center"/>
        <w:rPr>
          <w:rFonts w:cs="Arial"/>
          <w:sz w:val="21"/>
          <w:szCs w:val="21"/>
          <w:lang w:val="en-US"/>
        </w:rPr>
      </w:pPr>
      <w:r w:rsidRPr="00220945">
        <w:rPr>
          <w:rFonts w:cs="Arial"/>
          <w:b/>
          <w:sz w:val="21"/>
          <w:szCs w:val="21"/>
          <w:lang w:val="en-US"/>
        </w:rPr>
        <w:t>ESPC Data Access Request Form</w:t>
      </w:r>
    </w:p>
    <w:p w:rsidR="00CA595E" w:rsidRPr="00220945" w:rsidRDefault="00CA595E" w:rsidP="00CA595E">
      <w:pPr>
        <w:pStyle w:val="BodyTextIn"/>
        <w:widowControl/>
        <w:jc w:val="center"/>
        <w:rPr>
          <w:rFonts w:cs="Arial"/>
          <w:sz w:val="21"/>
          <w:szCs w:val="21"/>
          <w:lang w:val="en-US"/>
        </w:rPr>
      </w:pPr>
      <w:r w:rsidRPr="00220945">
        <w:rPr>
          <w:rFonts w:cs="Arial"/>
          <w:b/>
          <w:sz w:val="21"/>
          <w:szCs w:val="21"/>
          <w:lang w:val="en-US"/>
        </w:rPr>
        <w:t>Office of Satellite and Product Operations (Ver15)</w:t>
      </w:r>
    </w:p>
    <w:p w:rsidR="00CA595E" w:rsidRPr="00220945" w:rsidRDefault="00CA595E" w:rsidP="00CA595E">
      <w:pPr>
        <w:pStyle w:val="BodyTextIn"/>
        <w:widowControl/>
        <w:jc w:val="center"/>
        <w:rPr>
          <w:rFonts w:cs="Arial"/>
          <w:sz w:val="21"/>
          <w:szCs w:val="21"/>
          <w:lang w:val="en-US"/>
        </w:rPr>
      </w:pPr>
      <w:r w:rsidRPr="00220945">
        <w:rPr>
          <w:rFonts w:cs="Arial"/>
          <w:b/>
          <w:sz w:val="21"/>
          <w:szCs w:val="21"/>
          <w:lang w:val="en-US"/>
        </w:rPr>
        <w:t>April 2016</w:t>
      </w: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r w:rsidRPr="00220945">
        <w:rPr>
          <w:rFonts w:cs="Arial"/>
          <w:b/>
          <w:sz w:val="21"/>
          <w:szCs w:val="21"/>
          <w:lang w:val="en-US"/>
        </w:rPr>
        <w:t>Guidelines:</w:t>
      </w:r>
    </w:p>
    <w:p w:rsidR="00CA595E" w:rsidRPr="00220945" w:rsidRDefault="00CA595E" w:rsidP="00CA595E">
      <w:pPr>
        <w:pStyle w:val="BodyTextIn"/>
        <w:rPr>
          <w:rFonts w:cs="Arial"/>
          <w:sz w:val="21"/>
          <w:szCs w:val="21"/>
          <w:lang w:val="en-US"/>
        </w:rPr>
      </w:pPr>
      <w:r w:rsidRPr="00220945">
        <w:rPr>
          <w:rFonts w:cs="Arial"/>
          <w:sz w:val="21"/>
          <w:szCs w:val="21"/>
          <w:lang w:val="en-US"/>
        </w:rPr>
        <w:t>NESDIS recognizes the need for full and open exchange of environmental satellite data and products, as allowed and governed by relevant laws, international agreements, national and organizational policies and the availability of resources.  Distribution of NESDIS Environmental Satellite Processing Center (ESPC) satellite data and products is provided via publicly available distribution services such as the Global Telecommunication System (GTS), NOAA satellite direct broadcast services, Internet websites, the Comprehensive Large Array-Data Stewardship System (CLASS), and NESDIS Data Centers.  Access to NOAA/NESDIS ESPC satellite data distribution servers will be evaluated primarily based on the purpose of the request.  ESPC only provides and receives unclassified data.  Data support is provided on a best effort basis.</w:t>
      </w:r>
      <w:r w:rsidR="0091458E">
        <w:rPr>
          <w:rFonts w:cs="Arial"/>
          <w:sz w:val="21"/>
          <w:szCs w:val="21"/>
          <w:lang w:val="en-US"/>
        </w:rPr>
        <w:t xml:space="preserve"> </w:t>
      </w:r>
      <w:r w:rsidRPr="00220945">
        <w:rPr>
          <w:rFonts w:cs="Arial"/>
          <w:sz w:val="21"/>
          <w:szCs w:val="21"/>
          <w:lang w:val="en-US"/>
        </w:rPr>
        <w:t xml:space="preserve"> This form is implemented in accordance with the NOAA/NESDIS policy for "Access and Distribution of Environmental Satellite Data and Products" (dated February 17, 2011). </w:t>
      </w:r>
      <w:r w:rsidR="0091458E">
        <w:rPr>
          <w:rFonts w:cs="Arial"/>
          <w:sz w:val="21"/>
          <w:szCs w:val="21"/>
          <w:lang w:val="en-US"/>
        </w:rPr>
        <w:t xml:space="preserve"> </w:t>
      </w:r>
      <w:r w:rsidRPr="00220945">
        <w:rPr>
          <w:rFonts w:cs="Arial"/>
          <w:sz w:val="21"/>
          <w:szCs w:val="21"/>
          <w:lang w:val="en-US"/>
        </w:rPr>
        <w:t>A copy of this policy can be provided upon request.</w:t>
      </w: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Instructions: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 xml:space="preserve">Users requesting satellite data or products are required to provide information within each of the Information Requirement boxes.  Please submit </w:t>
      </w:r>
      <w:r w:rsidRPr="00220945">
        <w:rPr>
          <w:rFonts w:cs="Arial"/>
          <w:sz w:val="21"/>
          <w:szCs w:val="21"/>
          <w:u w:val="single"/>
          <w:lang w:val="en-US"/>
        </w:rPr>
        <w:t>fully completed</w:t>
      </w:r>
      <w:r w:rsidRPr="00220945">
        <w:rPr>
          <w:rFonts w:cs="Arial"/>
          <w:sz w:val="21"/>
          <w:szCs w:val="21"/>
          <w:lang w:val="en-US"/>
        </w:rPr>
        <w:t xml:space="preserve"> and signed forms as scanned PDFs (from MS Word, publish as PDF, print, sign, and scan) via email to NESDIS.Data.Access@noaa.gov and annotate “Data Access Request” in the Subject line.  Alternate methods of submission include faxing the signed form to 301-683-3297 or mail to the Satellite Products and Services Division, Room 3600, 5830 University Research Court, College Park, MD 20740, Attention: User Services Team.  Incomplete forms will delay the request process.  Thank you for your cooperation.</w:t>
      </w:r>
    </w:p>
    <w:p w:rsidR="00CA595E" w:rsidRPr="00220945" w:rsidRDefault="00CA595E" w:rsidP="00CA595E">
      <w:pPr>
        <w:pStyle w:val="BodyTextIn"/>
        <w:widowControl/>
        <w:rPr>
          <w:rFonts w:cs="Arial"/>
          <w:sz w:val="21"/>
          <w:szCs w:val="21"/>
          <w:lang w:val="en-US"/>
        </w:rPr>
      </w:pPr>
    </w:p>
    <w:tbl>
      <w:tblPr>
        <w:tblW w:w="140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0"/>
        <w:gridCol w:w="5153"/>
        <w:gridCol w:w="3952"/>
        <w:gridCol w:w="4283"/>
        <w:gridCol w:w="20"/>
      </w:tblGrid>
      <w:tr w:rsidR="00CA595E" w:rsidRPr="00220945" w:rsidTr="00723499">
        <w:trPr>
          <w:gridAfter w:val="1"/>
          <w:wAfter w:w="20" w:type="dxa"/>
          <w:trHeight w:val="360"/>
        </w:trPr>
        <w:tc>
          <w:tcPr>
            <w:tcW w:w="14038" w:type="dxa"/>
            <w:gridSpan w:val="4"/>
            <w:tcBorders>
              <w:bottom w:val="single" w:sz="4" w:space="0" w:color="000000"/>
            </w:tcBorders>
            <w:shd w:val="clear" w:color="auto" w:fill="1F497D"/>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Section 1 – Data Requestor Personnel &amp; Organizational Information</w:t>
            </w:r>
          </w:p>
        </w:tc>
      </w:tr>
      <w:tr w:rsidR="00CA595E" w:rsidRPr="00220945" w:rsidTr="00723499">
        <w:trPr>
          <w:gridAfter w:val="1"/>
          <w:wAfter w:w="20" w:type="dxa"/>
          <w:trHeight w:val="360"/>
        </w:trPr>
        <w:tc>
          <w:tcPr>
            <w:tcW w:w="14038" w:type="dxa"/>
            <w:gridSpan w:val="4"/>
            <w:shd w:val="clear" w:color="auto" w:fill="D9D9D9"/>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Request Number (</w:t>
            </w:r>
            <w:r w:rsidRPr="00220945">
              <w:rPr>
                <w:rFonts w:cs="Arial"/>
                <w:sz w:val="21"/>
                <w:szCs w:val="21"/>
                <w:lang w:val="en-US"/>
              </w:rPr>
              <w:t>To be assigned by NESDIS)</w:t>
            </w:r>
            <w:r w:rsidRPr="00220945">
              <w:rPr>
                <w:rFonts w:cs="Arial"/>
                <w:b/>
                <w:sz w:val="21"/>
                <w:szCs w:val="21"/>
                <w:lang w:val="en-US"/>
              </w:rPr>
              <w:t>:</w:t>
            </w:r>
          </w:p>
        </w:tc>
      </w:tr>
      <w:tr w:rsidR="00CA595E" w:rsidRPr="00220945" w:rsidTr="00C470E7">
        <w:trPr>
          <w:gridAfter w:val="1"/>
          <w:wAfter w:w="20" w:type="dxa"/>
          <w:trHeight w:val="360"/>
        </w:trPr>
        <w:tc>
          <w:tcPr>
            <w:tcW w:w="650" w:type="dxa"/>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1.1</w:t>
            </w:r>
          </w:p>
        </w:tc>
        <w:tc>
          <w:tcPr>
            <w:tcW w:w="5153" w:type="dxa"/>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Requestor Contact Information:</w:t>
            </w:r>
          </w:p>
        </w:tc>
        <w:tc>
          <w:tcPr>
            <w:tcW w:w="8235" w:type="dxa"/>
            <w:gridSpan w:val="2"/>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Physical Address:</w:t>
            </w:r>
          </w:p>
        </w:tc>
      </w:tr>
      <w:tr w:rsidR="00CA595E" w:rsidRPr="00220945" w:rsidTr="00C470E7">
        <w:trPr>
          <w:gridAfter w:val="1"/>
          <w:wAfter w:w="20" w:type="dxa"/>
          <w:trHeight w:val="360"/>
        </w:trPr>
        <w:tc>
          <w:tcPr>
            <w:tcW w:w="650" w:type="dxa"/>
            <w:shd w:val="clear" w:color="auto" w:fill="FFFFFF"/>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1.2</w:t>
            </w:r>
          </w:p>
        </w:tc>
        <w:tc>
          <w:tcPr>
            <w:tcW w:w="5153" w:type="dxa"/>
            <w:shd w:val="clear" w:color="auto" w:fill="FFFFFF"/>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Date of Request:</w:t>
            </w:r>
          </w:p>
        </w:tc>
        <w:tc>
          <w:tcPr>
            <w:tcW w:w="8235" w:type="dxa"/>
            <w:gridSpan w:val="2"/>
            <w:shd w:val="clear" w:color="auto" w:fill="FFFFFF"/>
            <w:vAlign w:val="center"/>
          </w:tcPr>
          <w:p w:rsidR="00CA595E" w:rsidRPr="00220945" w:rsidRDefault="00CA595E" w:rsidP="00CA595E">
            <w:pPr>
              <w:pStyle w:val="BodyTextIn"/>
              <w:widowControl/>
              <w:rPr>
                <w:rFonts w:cs="Arial"/>
                <w:sz w:val="21"/>
                <w:szCs w:val="21"/>
                <w:lang w:val="en-US"/>
              </w:rPr>
            </w:pPr>
          </w:p>
        </w:tc>
      </w:tr>
      <w:tr w:rsidR="00CA595E" w:rsidRPr="00220945" w:rsidTr="00C470E7">
        <w:trPr>
          <w:gridAfter w:val="1"/>
          <w:wAfter w:w="20" w:type="dxa"/>
          <w:trHeight w:val="36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1.3</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Are you requesting to be an ESPC data USER or PROVIDER?  </w:t>
            </w:r>
          </w:p>
          <w:p w:rsidR="00CA595E" w:rsidRPr="00220945" w:rsidRDefault="00CA595E" w:rsidP="00CA595E">
            <w:pPr>
              <w:pStyle w:val="BodyTextIn"/>
              <w:widowControl/>
              <w:rPr>
                <w:rFonts w:cs="Arial"/>
                <w:sz w:val="21"/>
                <w:szCs w:val="21"/>
                <w:lang w:val="en-US"/>
              </w:rPr>
            </w:pPr>
          </w:p>
        </w:tc>
        <w:tc>
          <w:tcPr>
            <w:tcW w:w="8235" w:type="dxa"/>
            <w:gridSpan w:val="2"/>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NOTE: </w:t>
            </w:r>
            <w:r w:rsidRPr="00220945">
              <w:rPr>
                <w:rFonts w:cs="Arial"/>
                <w:sz w:val="21"/>
                <w:szCs w:val="21"/>
                <w:lang w:val="en-US"/>
              </w:rPr>
              <w:t xml:space="preserve">This form is intended for data users only.  Data providers need to use the ESPC Data Submission Form.  </w:t>
            </w:r>
          </w:p>
        </w:tc>
      </w:tr>
      <w:tr w:rsidR="00CA595E" w:rsidRPr="00220945" w:rsidTr="00C470E7">
        <w:trPr>
          <w:gridAfter w:val="1"/>
          <w:wAfter w:w="20" w:type="dxa"/>
          <w:trHeight w:val="36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1.4</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Gov’t Agency, Gov’t Affiliation or Non-Gov’t Organization Name </w:t>
            </w:r>
            <w:r w:rsidRPr="00220945">
              <w:rPr>
                <w:rFonts w:cs="Arial"/>
                <w:sz w:val="21"/>
                <w:szCs w:val="21"/>
                <w:lang w:val="en-US"/>
              </w:rPr>
              <w:t>(e.g., NOAA, DoD, other USG agency, research, academia, international government, private sector, contractor)</w:t>
            </w:r>
            <w:r w:rsidRPr="00220945">
              <w:rPr>
                <w:rFonts w:cs="Arial"/>
                <w:b/>
                <w:sz w:val="21"/>
                <w:szCs w:val="21"/>
                <w:lang w:val="en-US"/>
              </w:rPr>
              <w:t>:</w:t>
            </w:r>
          </w:p>
        </w:tc>
        <w:tc>
          <w:tcPr>
            <w:tcW w:w="8235" w:type="dxa"/>
            <w:gridSpan w:val="2"/>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 xml:space="preserve">Affiliation:   </w:t>
            </w:r>
            <w:sdt>
              <w:sdtPr>
                <w:rPr>
                  <w:rFonts w:cs="Arial"/>
                  <w:sz w:val="21"/>
                  <w:szCs w:val="21"/>
                  <w:lang w:val="en-US"/>
                </w:rPr>
                <w:id w:val="-152680726"/>
              </w:sdtPr>
              <w:sdtContent>
                <w:r w:rsidRPr="00220945">
                  <w:rPr>
                    <w:rFonts w:eastAsia="MS Gothic" w:hAnsi="MS Gothic" w:cs="Arial"/>
                    <w:sz w:val="21"/>
                    <w:szCs w:val="21"/>
                    <w:lang w:val="en-US"/>
                  </w:rPr>
                  <w:t>☐</w:t>
                </w:r>
              </w:sdtContent>
            </w:sdt>
            <w:r w:rsidRPr="00220945">
              <w:rPr>
                <w:rFonts w:cs="Arial"/>
                <w:sz w:val="21"/>
                <w:szCs w:val="21"/>
                <w:lang w:val="en-US"/>
              </w:rPr>
              <w:t xml:space="preserve">NOAA        </w:t>
            </w:r>
            <w:sdt>
              <w:sdtPr>
                <w:rPr>
                  <w:rFonts w:cs="Arial"/>
                  <w:sz w:val="21"/>
                  <w:szCs w:val="21"/>
                  <w:lang w:val="en-US"/>
                </w:rPr>
                <w:id w:val="-657072800"/>
              </w:sdtPr>
              <w:sdtContent>
                <w:r w:rsidRPr="00220945">
                  <w:rPr>
                    <w:rFonts w:eastAsia="MS Gothic" w:hAnsi="MS Gothic" w:cs="Arial"/>
                    <w:sz w:val="21"/>
                    <w:szCs w:val="21"/>
                    <w:lang w:val="en-US"/>
                  </w:rPr>
                  <w:t>☐</w:t>
                </w:r>
              </w:sdtContent>
            </w:sdt>
            <w:r w:rsidRPr="00220945">
              <w:rPr>
                <w:rFonts w:cs="Arial"/>
                <w:sz w:val="21"/>
                <w:szCs w:val="21"/>
                <w:lang w:val="en-US"/>
              </w:rPr>
              <w:t xml:space="preserve">DoD       </w:t>
            </w:r>
            <w:sdt>
              <w:sdtPr>
                <w:rPr>
                  <w:rFonts w:cs="Arial"/>
                  <w:sz w:val="21"/>
                  <w:szCs w:val="21"/>
                  <w:lang w:val="en-US"/>
                </w:rPr>
                <w:id w:val="-480151991"/>
              </w:sdtPr>
              <w:sdtContent>
                <w:r w:rsidRPr="00220945">
                  <w:rPr>
                    <w:rFonts w:eastAsia="MS Gothic" w:hAnsi="MS Gothic" w:cs="Arial"/>
                    <w:sz w:val="21"/>
                    <w:szCs w:val="21"/>
                    <w:lang w:val="en-US"/>
                  </w:rPr>
                  <w:t>☐</w:t>
                </w:r>
              </w:sdtContent>
            </w:sdt>
            <w:r w:rsidRPr="00220945">
              <w:rPr>
                <w:rFonts w:cs="Arial"/>
                <w:sz w:val="21"/>
                <w:szCs w:val="21"/>
                <w:lang w:val="en-US"/>
              </w:rPr>
              <w:t xml:space="preserve">Research     </w:t>
            </w:r>
            <w:sdt>
              <w:sdtPr>
                <w:rPr>
                  <w:rFonts w:cs="Arial"/>
                  <w:sz w:val="21"/>
                  <w:szCs w:val="21"/>
                  <w:lang w:val="en-US"/>
                </w:rPr>
                <w:id w:val="802735076"/>
              </w:sdtPr>
              <w:sdtContent>
                <w:r w:rsidRPr="00220945">
                  <w:rPr>
                    <w:rFonts w:eastAsia="MS Gothic" w:hAnsi="MS Gothic" w:cs="Arial"/>
                    <w:sz w:val="21"/>
                    <w:szCs w:val="21"/>
                    <w:lang w:val="en-US"/>
                  </w:rPr>
                  <w:t>☐</w:t>
                </w:r>
              </w:sdtContent>
            </w:sdt>
            <w:r w:rsidRPr="00220945">
              <w:rPr>
                <w:rFonts w:cs="Arial"/>
                <w:sz w:val="21"/>
                <w:szCs w:val="21"/>
                <w:lang w:val="en-US"/>
              </w:rPr>
              <w:t xml:space="preserve"> Academia      </w:t>
            </w:r>
            <w:sdt>
              <w:sdtPr>
                <w:rPr>
                  <w:rFonts w:cs="Arial"/>
                  <w:sz w:val="21"/>
                  <w:szCs w:val="21"/>
                  <w:lang w:val="en-US"/>
                </w:rPr>
                <w:id w:val="1461836373"/>
              </w:sdtPr>
              <w:sdtContent>
                <w:r w:rsidRPr="00220945">
                  <w:rPr>
                    <w:rFonts w:eastAsia="MS Gothic" w:hAnsi="MS Gothic" w:cs="Arial"/>
                    <w:sz w:val="21"/>
                    <w:szCs w:val="21"/>
                    <w:lang w:val="en-US"/>
                  </w:rPr>
                  <w:t>☐</w:t>
                </w:r>
              </w:sdtContent>
            </w:sdt>
            <w:r w:rsidRPr="00220945">
              <w:rPr>
                <w:rFonts w:cs="Arial"/>
                <w:sz w:val="21"/>
                <w:szCs w:val="21"/>
                <w:lang w:val="en-US"/>
              </w:rPr>
              <w:t xml:space="preserve">International Government            </w:t>
            </w:r>
            <w:sdt>
              <w:sdtPr>
                <w:rPr>
                  <w:rFonts w:cs="Arial"/>
                  <w:sz w:val="21"/>
                  <w:szCs w:val="21"/>
                  <w:lang w:val="en-US"/>
                </w:rPr>
                <w:id w:val="1363949811"/>
              </w:sdtPr>
              <w:sdtContent>
                <w:r w:rsidRPr="00220945">
                  <w:rPr>
                    <w:rFonts w:eastAsia="MS Gothic" w:hAnsi="MS Gothic" w:cs="Arial"/>
                    <w:sz w:val="21"/>
                    <w:szCs w:val="21"/>
                    <w:lang w:val="en-US"/>
                  </w:rPr>
                  <w:t>☐</w:t>
                </w:r>
              </w:sdtContent>
            </w:sdt>
            <w:r w:rsidRPr="00220945">
              <w:rPr>
                <w:rFonts w:cs="Arial"/>
                <w:sz w:val="21"/>
                <w:szCs w:val="21"/>
                <w:lang w:val="en-US"/>
              </w:rPr>
              <w:t xml:space="preserve">Private Sector      </w:t>
            </w:r>
            <w:sdt>
              <w:sdtPr>
                <w:rPr>
                  <w:rFonts w:cs="Arial"/>
                  <w:sz w:val="21"/>
                  <w:szCs w:val="21"/>
                  <w:lang w:val="en-US"/>
                </w:rPr>
                <w:id w:val="225578544"/>
              </w:sdtPr>
              <w:sdtContent>
                <w:r w:rsidRPr="00220945">
                  <w:rPr>
                    <w:rFonts w:eastAsia="MS Gothic" w:hAnsi="MS Gothic" w:cs="Arial"/>
                    <w:sz w:val="21"/>
                    <w:szCs w:val="21"/>
                    <w:lang w:val="en-US"/>
                  </w:rPr>
                  <w:t>☐</w:t>
                </w:r>
              </w:sdtContent>
            </w:sdt>
            <w:r w:rsidRPr="00220945">
              <w:rPr>
                <w:rFonts w:cs="Arial"/>
                <w:sz w:val="21"/>
                <w:szCs w:val="21"/>
                <w:lang w:val="en-US"/>
              </w:rPr>
              <w:t>Contractor           If “Other” Please Specify:</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br/>
              <w:t>Organization Name:</w:t>
            </w:r>
          </w:p>
        </w:tc>
      </w:tr>
      <w:tr w:rsidR="00CA595E" w:rsidRPr="00220945" w:rsidTr="00C470E7">
        <w:trPr>
          <w:gridAfter w:val="1"/>
          <w:wAfter w:w="20" w:type="dxa"/>
          <w:trHeight w:val="74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1.5</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NOAA Program or Contract: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Input the program or contract supported by this request (if applicable).  For NOAA Users, please name division or branch chief of the NOAA user.</w:t>
            </w:r>
          </w:p>
        </w:tc>
        <w:tc>
          <w:tcPr>
            <w:tcW w:w="8235" w:type="dxa"/>
            <w:gridSpan w:val="2"/>
            <w:vAlign w:val="center"/>
          </w:tcPr>
          <w:p w:rsidR="00CA595E" w:rsidRPr="00220945" w:rsidRDefault="00CA595E" w:rsidP="00CA595E">
            <w:pPr>
              <w:pStyle w:val="BodyTextIn"/>
              <w:widowControl/>
              <w:rPr>
                <w:rFonts w:cs="Arial"/>
                <w:sz w:val="21"/>
                <w:szCs w:val="21"/>
                <w:lang w:val="en-US"/>
              </w:rPr>
            </w:pPr>
          </w:p>
        </w:tc>
      </w:tr>
      <w:tr w:rsidR="00CA595E" w:rsidRPr="00220945" w:rsidTr="00C470E7">
        <w:trPr>
          <w:gridAfter w:val="1"/>
          <w:wAfter w:w="20" w:type="dxa"/>
          <w:trHeight w:val="52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1.6</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NOAA Primary POC Information:</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If applicable, provide the POC information for the principal person at NOAA that you are working with.</w:t>
            </w:r>
          </w:p>
        </w:tc>
        <w:tc>
          <w:tcPr>
            <w:tcW w:w="8235" w:type="dxa"/>
            <w:gridSpan w:val="2"/>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tc>
      </w:tr>
      <w:tr w:rsidR="00CA595E" w:rsidRPr="00220945" w:rsidTr="00C470E7">
        <w:trPr>
          <w:gridAfter w:val="1"/>
          <w:wAfter w:w="20" w:type="dxa"/>
          <w:trHeight w:val="52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1.7</w:t>
            </w:r>
          </w:p>
        </w:tc>
        <w:tc>
          <w:tcPr>
            <w:tcW w:w="5153" w:type="dxa"/>
            <w:vAlign w:val="center"/>
          </w:tcPr>
          <w:p w:rsidR="00CA595E" w:rsidRPr="00220945" w:rsidRDefault="00CA595E" w:rsidP="00CA595E">
            <w:pPr>
              <w:pStyle w:val="BodyTextIn"/>
              <w:widowControl/>
              <w:rPr>
                <w:rFonts w:cs="Arial"/>
                <w:b/>
                <w:sz w:val="21"/>
                <w:szCs w:val="21"/>
                <w:lang w:val="en-US"/>
              </w:rPr>
            </w:pPr>
            <w:r w:rsidRPr="00220945">
              <w:rPr>
                <w:rFonts w:cs="Arial"/>
                <w:b/>
                <w:sz w:val="21"/>
                <w:szCs w:val="21"/>
                <w:lang w:val="en-US"/>
              </w:rPr>
              <w:t xml:space="preserve">Do you have 24x7 technical </w:t>
            </w:r>
            <w:proofErr w:type="gramStart"/>
            <w:r w:rsidRPr="00220945">
              <w:rPr>
                <w:rFonts w:cs="Arial"/>
                <w:b/>
                <w:sz w:val="21"/>
                <w:szCs w:val="21"/>
                <w:lang w:val="en-US"/>
              </w:rPr>
              <w:t>support</w:t>
            </w:r>
            <w:proofErr w:type="gramEnd"/>
            <w:r w:rsidRPr="00220945">
              <w:rPr>
                <w:rFonts w:cs="Arial"/>
                <w:b/>
                <w:sz w:val="21"/>
                <w:szCs w:val="21"/>
                <w:lang w:val="en-US"/>
              </w:rPr>
              <w:t>?</w:t>
            </w:r>
          </w:p>
        </w:tc>
        <w:tc>
          <w:tcPr>
            <w:tcW w:w="3952" w:type="dxa"/>
            <w:vAlign w:val="center"/>
          </w:tcPr>
          <w:p w:rsidR="00CA595E" w:rsidRPr="00220945" w:rsidRDefault="0057183B" w:rsidP="00CA595E">
            <w:pPr>
              <w:pStyle w:val="BodyTextIn"/>
              <w:widowControl/>
              <w:rPr>
                <w:rFonts w:cs="Arial"/>
                <w:sz w:val="21"/>
                <w:szCs w:val="21"/>
                <w:lang w:val="en-US"/>
              </w:rPr>
            </w:pPr>
            <w:sdt>
              <w:sdtPr>
                <w:rPr>
                  <w:rFonts w:cs="Arial"/>
                  <w:sz w:val="21"/>
                  <w:szCs w:val="21"/>
                  <w:lang w:val="en-US"/>
                </w:rPr>
                <w:id w:val="1907185155"/>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 xml:space="preserve">Yes       </w:t>
            </w:r>
            <w:sdt>
              <w:sdtPr>
                <w:rPr>
                  <w:rFonts w:cs="Arial"/>
                  <w:sz w:val="21"/>
                  <w:szCs w:val="21"/>
                  <w:lang w:val="en-US"/>
                </w:rPr>
                <w:id w:val="100773964"/>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No</w:t>
            </w:r>
          </w:p>
        </w:tc>
        <w:tc>
          <w:tcPr>
            <w:tcW w:w="428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u w:val="single"/>
                <w:lang w:val="en-US"/>
              </w:rPr>
              <w:t>24x7 Contact:</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tc>
      </w:tr>
      <w:tr w:rsidR="00CA595E" w:rsidRPr="00220945" w:rsidTr="00C470E7">
        <w:trPr>
          <w:gridAfter w:val="1"/>
          <w:wAfter w:w="20" w:type="dxa"/>
          <w:trHeight w:val="52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1.8</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Requestor’s Technical Point of Contact (TPOC)  Information (both a primary and back-up contact):</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If the request is approved, these personnel will work with NESDIS to establish and maintain connectivity to the data source.</w:t>
            </w:r>
          </w:p>
        </w:tc>
        <w:tc>
          <w:tcPr>
            <w:tcW w:w="3952"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u w:val="single"/>
                <w:lang w:val="en-US"/>
              </w:rPr>
              <w:t>Primary TPOC</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tc>
        <w:tc>
          <w:tcPr>
            <w:tcW w:w="428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u w:val="single"/>
                <w:lang w:val="en-US"/>
              </w:rPr>
              <w:t>Back-up TPOC</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tc>
      </w:tr>
      <w:tr w:rsidR="00CA595E" w:rsidRPr="00220945" w:rsidTr="00C470E7">
        <w:trPr>
          <w:gridAfter w:val="1"/>
          <w:wAfter w:w="20" w:type="dxa"/>
          <w:trHeight w:val="520"/>
        </w:trPr>
        <w:tc>
          <w:tcPr>
            <w:tcW w:w="650" w:type="dxa"/>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1.9</w:t>
            </w:r>
          </w:p>
        </w:tc>
        <w:tc>
          <w:tcPr>
            <w:tcW w:w="5153" w:type="dxa"/>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Requestor’s Information Technology (I.T.) System </w:t>
            </w:r>
            <w:r w:rsidRPr="00220945">
              <w:rPr>
                <w:rFonts w:cs="Arial"/>
                <w:b/>
                <w:sz w:val="21"/>
                <w:szCs w:val="21"/>
                <w:u w:val="single"/>
                <w:lang w:val="en-US"/>
              </w:rPr>
              <w:t>Security</w:t>
            </w:r>
            <w:r w:rsidRPr="00220945">
              <w:rPr>
                <w:rFonts w:cs="Arial"/>
                <w:b/>
                <w:sz w:val="21"/>
                <w:szCs w:val="21"/>
                <w:lang w:val="en-US"/>
              </w:rPr>
              <w:t xml:space="preserve"> POC: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This person should be available 24x7 in case of an incident.  For government systems, this must be the system ISSO.</w:t>
            </w:r>
          </w:p>
        </w:tc>
        <w:tc>
          <w:tcPr>
            <w:tcW w:w="8235" w:type="dxa"/>
            <w:gridSpan w:val="2"/>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u w:val="single"/>
                <w:lang w:val="en-US"/>
              </w:rPr>
              <w:t>IT System Security POC</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tc>
      </w:tr>
      <w:tr w:rsidR="00CA595E" w:rsidRPr="00220945" w:rsidTr="00C470E7">
        <w:trPr>
          <w:gridAfter w:val="1"/>
          <w:wAfter w:w="20" w:type="dxa"/>
          <w:trHeight w:val="520"/>
        </w:trPr>
        <w:tc>
          <w:tcPr>
            <w:tcW w:w="650" w:type="dxa"/>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1.10</w:t>
            </w:r>
          </w:p>
        </w:tc>
        <w:tc>
          <w:tcPr>
            <w:tcW w:w="5153" w:type="dxa"/>
            <w:tcBorders>
              <w:bottom w:val="single" w:sz="4" w:space="0" w:color="000000"/>
            </w:tcBorders>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Responsible Official Information:</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Provide the POC information for the primary official external user. If government organization, this person must be the System Owner (SO).  For other organizations, the POC must be the legally responsible system owner/operator.</w:t>
            </w:r>
          </w:p>
        </w:tc>
        <w:tc>
          <w:tcPr>
            <w:tcW w:w="8235" w:type="dxa"/>
            <w:gridSpan w:val="2"/>
            <w:tcBorders>
              <w:bottom w:val="single" w:sz="4" w:space="0" w:color="000000"/>
            </w:tcBorders>
            <w:vAlign w:val="center"/>
          </w:tcPr>
          <w:p w:rsidR="00CA595E" w:rsidRPr="00220945" w:rsidRDefault="00CA595E" w:rsidP="00CA595E">
            <w:pPr>
              <w:pStyle w:val="BodyTextIn"/>
              <w:widowControl/>
              <w:rPr>
                <w:rFonts w:cs="Arial"/>
                <w:b/>
                <w:sz w:val="21"/>
                <w:szCs w:val="21"/>
                <w:u w:val="single"/>
                <w:lang w:val="en-US"/>
              </w:rPr>
            </w:pPr>
            <w:r w:rsidRPr="00220945">
              <w:rPr>
                <w:rFonts w:cs="Arial"/>
                <w:b/>
                <w:sz w:val="21"/>
                <w:szCs w:val="21"/>
                <w:u w:val="single"/>
                <w:lang w:val="en-US"/>
              </w:rPr>
              <w:t xml:space="preserve">Responsible Official Information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Email: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Phone Number:</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System ID (Government Systems):</w:t>
            </w:r>
          </w:p>
        </w:tc>
      </w:tr>
      <w:tr w:rsidR="00CA595E" w:rsidRPr="00220945" w:rsidTr="00723499">
        <w:trPr>
          <w:gridAfter w:val="1"/>
          <w:wAfter w:w="20" w:type="dxa"/>
          <w:trHeight w:val="500"/>
        </w:trPr>
        <w:tc>
          <w:tcPr>
            <w:tcW w:w="14038" w:type="dxa"/>
            <w:gridSpan w:val="4"/>
            <w:shd w:val="clear" w:color="auto" w:fill="1F497D"/>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Section 2 – Request Information</w:t>
            </w:r>
          </w:p>
        </w:tc>
      </w:tr>
      <w:tr w:rsidR="00CA595E" w:rsidRPr="00220945" w:rsidTr="00C470E7">
        <w:trPr>
          <w:gridAfter w:val="1"/>
          <w:wAfter w:w="20" w:type="dxa"/>
          <w:trHeight w:val="70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2.1</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Purpose of Request/Justification: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Please provide detailed information on your need for operational real time satellite data.  (i.e. the application the requested data will be supporting or how it will be used)</w:t>
            </w:r>
          </w:p>
        </w:tc>
        <w:tc>
          <w:tcPr>
            <w:tcW w:w="8235" w:type="dxa"/>
            <w:gridSpan w:val="2"/>
            <w:vAlign w:val="center"/>
          </w:tcPr>
          <w:p w:rsidR="00CA595E" w:rsidRPr="00220945" w:rsidRDefault="00CA595E" w:rsidP="00CA595E">
            <w:pPr>
              <w:pStyle w:val="BodyTextIn"/>
              <w:widowControl/>
              <w:rPr>
                <w:rFonts w:cs="Arial"/>
                <w:sz w:val="21"/>
                <w:szCs w:val="21"/>
                <w:lang w:val="en-US"/>
              </w:rPr>
            </w:pPr>
          </w:p>
        </w:tc>
      </w:tr>
      <w:tr w:rsidR="00CA595E" w:rsidRPr="00220945" w:rsidTr="00C470E7">
        <w:trPr>
          <w:gridAfter w:val="1"/>
          <w:wAfter w:w="20" w:type="dxa"/>
          <w:trHeight w:val="680"/>
        </w:trPr>
        <w:tc>
          <w:tcPr>
            <w:tcW w:w="650" w:type="dxa"/>
            <w:vMerge w:val="restart"/>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2.2</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Is there an existing agreement </w:t>
            </w:r>
            <w:r w:rsidRPr="00220945">
              <w:rPr>
                <w:rFonts w:cs="Arial"/>
                <w:sz w:val="21"/>
                <w:szCs w:val="21"/>
                <w:lang w:val="en-US"/>
              </w:rPr>
              <w:t>(Memorandum of Understanding/Agreement, Letter of Agreement, Interconnection Security Agreement, etc.)</w:t>
            </w:r>
            <w:r w:rsidRPr="00220945">
              <w:rPr>
                <w:rFonts w:cs="Arial"/>
                <w:b/>
                <w:sz w:val="21"/>
                <w:szCs w:val="21"/>
                <w:lang w:val="en-US"/>
              </w:rPr>
              <w:t xml:space="preserve"> between your organization and NESDIS that covers the provision of this data?  Select “Yes” or “No”</w:t>
            </w:r>
            <w:r w:rsidRPr="00220945">
              <w:rPr>
                <w:rFonts w:cs="Arial"/>
                <w:sz w:val="21"/>
                <w:szCs w:val="21"/>
                <w:lang w:val="en-US"/>
              </w:rPr>
              <w:t xml:space="preserve"> to indicate if such an agreement exists.</w:t>
            </w:r>
          </w:p>
        </w:tc>
        <w:tc>
          <w:tcPr>
            <w:tcW w:w="8235" w:type="dxa"/>
            <w:gridSpan w:val="2"/>
            <w:vAlign w:val="center"/>
          </w:tcPr>
          <w:p w:rsidR="00CA595E" w:rsidRPr="00220945" w:rsidRDefault="0057183B" w:rsidP="00CA595E">
            <w:pPr>
              <w:pStyle w:val="BodyTextIn"/>
              <w:widowControl/>
              <w:rPr>
                <w:rFonts w:cs="Arial"/>
                <w:sz w:val="21"/>
                <w:szCs w:val="21"/>
                <w:lang w:val="en-US"/>
              </w:rPr>
            </w:pPr>
            <w:sdt>
              <w:sdtPr>
                <w:rPr>
                  <w:rFonts w:cs="Arial"/>
                  <w:sz w:val="21"/>
                  <w:szCs w:val="21"/>
                  <w:lang w:val="en-US"/>
                </w:rPr>
                <w:id w:val="662979685"/>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 xml:space="preserve">Yes       </w:t>
            </w:r>
            <w:sdt>
              <w:sdtPr>
                <w:rPr>
                  <w:rFonts w:cs="Arial"/>
                  <w:sz w:val="21"/>
                  <w:szCs w:val="21"/>
                  <w:lang w:val="en-US"/>
                </w:rPr>
                <w:id w:val="547960464"/>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No</w:t>
            </w:r>
          </w:p>
        </w:tc>
      </w:tr>
      <w:tr w:rsidR="00CA595E" w:rsidRPr="00220945" w:rsidTr="00C470E7">
        <w:trPr>
          <w:gridAfter w:val="1"/>
          <w:wAfter w:w="20" w:type="dxa"/>
          <w:trHeight w:val="680"/>
        </w:trPr>
        <w:tc>
          <w:tcPr>
            <w:tcW w:w="650" w:type="dxa"/>
            <w:vMerge/>
            <w:vAlign w:val="center"/>
          </w:tcPr>
          <w:p w:rsidR="00CA595E" w:rsidRPr="00220945" w:rsidRDefault="00CA595E" w:rsidP="00CA595E">
            <w:pPr>
              <w:pStyle w:val="BodyTextIn"/>
              <w:widowControl/>
              <w:rPr>
                <w:rFonts w:cs="Arial"/>
                <w:sz w:val="21"/>
                <w:szCs w:val="21"/>
                <w:lang w:val="en-US"/>
              </w:rPr>
            </w:pP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 xml:space="preserve">If Yes from above, </w:t>
            </w:r>
            <w:r w:rsidRPr="00220945">
              <w:rPr>
                <w:rFonts w:cs="Arial"/>
                <w:sz w:val="21"/>
                <w:szCs w:val="21"/>
                <w:lang w:val="en-US"/>
              </w:rPr>
              <w:t>Provide the following Document Reference Information:</w:t>
            </w:r>
          </w:p>
        </w:tc>
        <w:tc>
          <w:tcPr>
            <w:tcW w:w="8235" w:type="dxa"/>
            <w:gridSpan w:val="2"/>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Document Title: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Document Date: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Other:</w:t>
            </w:r>
          </w:p>
        </w:tc>
      </w:tr>
      <w:tr w:rsidR="00CA595E" w:rsidRPr="00220945" w:rsidTr="00C470E7">
        <w:trPr>
          <w:gridAfter w:val="1"/>
          <w:wAfter w:w="20" w:type="dxa"/>
          <w:trHeight w:val="70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2.3</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How long will you need access to the data? (</w:t>
            </w:r>
            <w:r w:rsidRPr="00220945">
              <w:rPr>
                <w:rFonts w:cs="Arial"/>
                <w:sz w:val="21"/>
                <w:szCs w:val="21"/>
                <w:lang w:val="en-US"/>
              </w:rPr>
              <w:t>e.g., one week, one month, etc.)</w:t>
            </w:r>
          </w:p>
        </w:tc>
        <w:tc>
          <w:tcPr>
            <w:tcW w:w="8235" w:type="dxa"/>
            <w:gridSpan w:val="2"/>
            <w:vAlign w:val="center"/>
          </w:tcPr>
          <w:p w:rsidR="00CA595E" w:rsidRPr="00220945" w:rsidRDefault="00CA595E" w:rsidP="00CA595E">
            <w:pPr>
              <w:pStyle w:val="BodyTextIn"/>
              <w:widowControl/>
              <w:rPr>
                <w:rFonts w:cs="Arial"/>
                <w:sz w:val="21"/>
                <w:szCs w:val="21"/>
                <w:lang w:val="en-US"/>
              </w:rPr>
            </w:pPr>
          </w:p>
        </w:tc>
      </w:tr>
      <w:tr w:rsidR="00CA595E" w:rsidRPr="00220945" w:rsidTr="00C470E7">
        <w:trPr>
          <w:gridAfter w:val="1"/>
          <w:wAfter w:w="20" w:type="dxa"/>
          <w:trHeight w:val="340"/>
        </w:trPr>
        <w:tc>
          <w:tcPr>
            <w:tcW w:w="650" w:type="dxa"/>
            <w:vMerge w:val="restart"/>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2.4</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Do you have an existing account or access to any of our distribution servers?</w:t>
            </w:r>
          </w:p>
        </w:tc>
        <w:tc>
          <w:tcPr>
            <w:tcW w:w="8235" w:type="dxa"/>
            <w:gridSpan w:val="2"/>
            <w:vAlign w:val="center"/>
          </w:tcPr>
          <w:p w:rsidR="00CA595E" w:rsidRPr="00220945" w:rsidRDefault="0057183B" w:rsidP="00CA595E">
            <w:pPr>
              <w:pStyle w:val="BodyTextIn"/>
              <w:widowControl/>
              <w:rPr>
                <w:rFonts w:cs="Arial"/>
                <w:sz w:val="21"/>
                <w:szCs w:val="21"/>
                <w:lang w:val="en-US"/>
              </w:rPr>
            </w:pPr>
            <w:sdt>
              <w:sdtPr>
                <w:rPr>
                  <w:rFonts w:cs="Arial"/>
                  <w:sz w:val="21"/>
                  <w:szCs w:val="21"/>
                  <w:lang w:val="en-US"/>
                </w:rPr>
                <w:id w:val="-877934640"/>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 xml:space="preserve">Yes       </w:t>
            </w:r>
            <w:sdt>
              <w:sdtPr>
                <w:rPr>
                  <w:rFonts w:cs="Arial"/>
                  <w:sz w:val="21"/>
                  <w:szCs w:val="21"/>
                  <w:lang w:val="en-US"/>
                </w:rPr>
                <w:id w:val="-853726675"/>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 xml:space="preserve">No </w:t>
            </w:r>
          </w:p>
        </w:tc>
      </w:tr>
      <w:tr w:rsidR="00CA595E" w:rsidRPr="00220945" w:rsidTr="00C470E7">
        <w:trPr>
          <w:gridAfter w:val="1"/>
          <w:wAfter w:w="20" w:type="dxa"/>
          <w:trHeight w:val="340"/>
        </w:trPr>
        <w:tc>
          <w:tcPr>
            <w:tcW w:w="650" w:type="dxa"/>
            <w:vMerge/>
            <w:vAlign w:val="center"/>
          </w:tcPr>
          <w:p w:rsidR="00CA595E" w:rsidRPr="00220945" w:rsidRDefault="00CA595E" w:rsidP="00CA595E">
            <w:pPr>
              <w:pStyle w:val="BodyTextIn"/>
              <w:widowControl/>
              <w:rPr>
                <w:rFonts w:cs="Arial"/>
                <w:sz w:val="21"/>
                <w:szCs w:val="21"/>
                <w:lang w:val="en-US"/>
              </w:rPr>
            </w:pP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If so, provide server and user ID, if applicable:</w:t>
            </w:r>
          </w:p>
        </w:tc>
        <w:tc>
          <w:tcPr>
            <w:tcW w:w="8235" w:type="dxa"/>
            <w:gridSpan w:val="2"/>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Server:</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User ID:</w:t>
            </w:r>
          </w:p>
        </w:tc>
      </w:tr>
      <w:tr w:rsidR="00CA595E" w:rsidRPr="00220945" w:rsidTr="00C470E7">
        <w:trPr>
          <w:gridAfter w:val="1"/>
          <w:wAfter w:w="20" w:type="dxa"/>
          <w:trHeight w:val="34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2.5</w:t>
            </w:r>
          </w:p>
        </w:tc>
        <w:tc>
          <w:tcPr>
            <w:tcW w:w="5153" w:type="dxa"/>
            <w:vAlign w:val="center"/>
          </w:tcPr>
          <w:p w:rsidR="00CA595E" w:rsidRPr="00220945" w:rsidRDefault="00CA595E" w:rsidP="00CA595E">
            <w:pPr>
              <w:pStyle w:val="BodyTextIn"/>
              <w:widowControl/>
              <w:rPr>
                <w:rFonts w:cs="Arial"/>
                <w:b/>
                <w:sz w:val="21"/>
                <w:szCs w:val="21"/>
                <w:lang w:val="en-US"/>
              </w:rPr>
            </w:pPr>
            <w:r w:rsidRPr="00220945">
              <w:rPr>
                <w:rFonts w:cs="Arial"/>
                <w:b/>
                <w:sz w:val="21"/>
                <w:szCs w:val="21"/>
                <w:lang w:val="en-US"/>
              </w:rPr>
              <w:t>For what system are you requesting access?</w:t>
            </w:r>
          </w:p>
        </w:tc>
        <w:tc>
          <w:tcPr>
            <w:tcW w:w="8235" w:type="dxa"/>
            <w:gridSpan w:val="2"/>
            <w:vAlign w:val="center"/>
          </w:tcPr>
          <w:p w:rsidR="00CA595E" w:rsidRPr="00220945" w:rsidRDefault="0057183B" w:rsidP="00CA595E">
            <w:pPr>
              <w:pStyle w:val="BodyTextIn"/>
              <w:widowControl/>
              <w:rPr>
                <w:rFonts w:cs="Arial"/>
                <w:b/>
                <w:sz w:val="21"/>
                <w:szCs w:val="21"/>
                <w:lang w:val="en-US"/>
              </w:rPr>
            </w:pPr>
            <w:sdt>
              <w:sdtPr>
                <w:rPr>
                  <w:rFonts w:cs="Arial"/>
                  <w:sz w:val="21"/>
                  <w:szCs w:val="21"/>
                  <w:lang w:val="en-US"/>
                </w:rPr>
                <w:id w:val="-799064612"/>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 xml:space="preserve">PDA      </w:t>
            </w:r>
            <w:sdt>
              <w:sdtPr>
                <w:rPr>
                  <w:rFonts w:cs="Arial"/>
                  <w:sz w:val="21"/>
                  <w:szCs w:val="21"/>
                  <w:lang w:val="en-US"/>
                </w:rPr>
                <w:id w:val="-2112802622"/>
              </w:sdtPr>
              <w:sdtContent>
                <w:r w:rsidR="00CA595E" w:rsidRPr="00220945">
                  <w:rPr>
                    <w:rFonts w:eastAsia="MS Gothic" w:hAnsi="MS Gothic" w:cs="Arial"/>
                    <w:sz w:val="21"/>
                    <w:szCs w:val="21"/>
                    <w:lang w:val="en-US"/>
                  </w:rPr>
                  <w:t>☐</w:t>
                </w:r>
                <w:proofErr w:type="spellStart"/>
              </w:sdtContent>
            </w:sdt>
            <w:r w:rsidR="00CA595E" w:rsidRPr="00220945">
              <w:rPr>
                <w:rFonts w:cs="Arial"/>
                <w:sz w:val="21"/>
                <w:szCs w:val="21"/>
                <w:lang w:val="en-US"/>
              </w:rPr>
              <w:t>GeoDIST</w:t>
            </w:r>
            <w:sdt>
              <w:sdtPr>
                <w:rPr>
                  <w:rFonts w:cs="Arial"/>
                  <w:sz w:val="21"/>
                  <w:szCs w:val="21"/>
                  <w:lang w:val="en-US"/>
                </w:rPr>
                <w:id w:val="-797843084"/>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LZSS</w:t>
            </w:r>
            <w:sdt>
              <w:sdtPr>
                <w:rPr>
                  <w:rFonts w:cs="Arial"/>
                  <w:sz w:val="21"/>
                  <w:szCs w:val="21"/>
                  <w:lang w:val="en-US"/>
                </w:rPr>
                <w:id w:val="-747726456"/>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eGRES</w:t>
            </w:r>
            <w:sdt>
              <w:sdtPr>
                <w:rPr>
                  <w:rFonts w:cs="Arial"/>
                  <w:sz w:val="21"/>
                  <w:szCs w:val="21"/>
                  <w:lang w:val="en-US"/>
                </w:rPr>
                <w:id w:val="1710835867"/>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DDS</w:t>
            </w:r>
            <w:proofErr w:type="spellEnd"/>
            <w:sdt>
              <w:sdtPr>
                <w:rPr>
                  <w:rFonts w:cs="Arial"/>
                  <w:sz w:val="21"/>
                  <w:szCs w:val="21"/>
                  <w:lang w:val="en-US"/>
                </w:rPr>
                <w:id w:val="-2139478667"/>
              </w:sdtPr>
              <w:sdtContent>
                <w:r w:rsidR="00CA595E" w:rsidRPr="00220945">
                  <w:rPr>
                    <w:rFonts w:eastAsia="MS Gothic" w:hAnsi="MS Gothic" w:cs="Arial"/>
                    <w:sz w:val="21"/>
                    <w:szCs w:val="21"/>
                    <w:lang w:val="en-US"/>
                  </w:rPr>
                  <w:t>☐</w:t>
                </w:r>
              </w:sdtContent>
            </w:sdt>
            <w:r w:rsidR="00CA595E" w:rsidRPr="00220945">
              <w:rPr>
                <w:rFonts w:cs="Arial"/>
                <w:sz w:val="21"/>
                <w:szCs w:val="21"/>
                <w:lang w:val="en-US"/>
              </w:rPr>
              <w:t xml:space="preserve"> Unknown      </w:t>
            </w:r>
          </w:p>
        </w:tc>
      </w:tr>
      <w:tr w:rsidR="00CA595E" w:rsidRPr="00220945" w:rsidTr="00C470E7">
        <w:trPr>
          <w:gridAfter w:val="1"/>
          <w:wAfter w:w="20" w:type="dxa"/>
          <w:trHeight w:val="34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2.6</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Products:</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Tell us the types of product you are interested in receiving.</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For DDS, exact filenames patterns are required.</w:t>
            </w:r>
          </w:p>
          <w:p w:rsidR="00CA595E" w:rsidRPr="00220945" w:rsidRDefault="00CA595E" w:rsidP="00CA595E">
            <w:pPr>
              <w:pStyle w:val="BodyTextIn"/>
              <w:widowControl/>
              <w:rPr>
                <w:rFonts w:cs="Arial"/>
                <w:sz w:val="21"/>
                <w:szCs w:val="21"/>
                <w:lang w:val="en-US"/>
              </w:rPr>
            </w:pPr>
          </w:p>
          <w:p w:rsidR="00CA595E" w:rsidRPr="00220945" w:rsidRDefault="00CA595E" w:rsidP="00C470E7">
            <w:pPr>
              <w:pStyle w:val="BodyTextIn"/>
              <w:widowControl/>
              <w:rPr>
                <w:rFonts w:cs="Arial"/>
                <w:sz w:val="21"/>
                <w:szCs w:val="21"/>
                <w:lang w:val="en-US"/>
              </w:rPr>
            </w:pPr>
            <w:r w:rsidRPr="00220945">
              <w:rPr>
                <w:rFonts w:cs="Arial"/>
                <w:b/>
                <w:sz w:val="21"/>
                <w:szCs w:val="21"/>
                <w:lang w:val="en-US"/>
              </w:rPr>
              <w:t xml:space="preserve">Example: </w:t>
            </w:r>
            <w:r w:rsidRPr="00220945">
              <w:rPr>
                <w:rFonts w:cs="Arial"/>
                <w:sz w:val="21"/>
                <w:szCs w:val="21"/>
                <w:lang w:val="en-US"/>
              </w:rPr>
              <w:t>GOES Imagery</w:t>
            </w:r>
          </w:p>
        </w:tc>
        <w:tc>
          <w:tcPr>
            <w:tcW w:w="8235" w:type="dxa"/>
            <w:gridSpan w:val="2"/>
            <w:vAlign w:val="center"/>
          </w:tcPr>
          <w:p w:rsidR="00CA595E" w:rsidRPr="00220945" w:rsidRDefault="00CA595E" w:rsidP="00CA595E">
            <w:pPr>
              <w:pStyle w:val="BodyTextIn"/>
              <w:widowControl/>
              <w:rPr>
                <w:rFonts w:cs="Arial"/>
                <w:sz w:val="21"/>
                <w:szCs w:val="21"/>
                <w:lang w:val="en-US"/>
              </w:rPr>
            </w:pPr>
          </w:p>
        </w:tc>
      </w:tr>
      <w:tr w:rsidR="00CA595E" w:rsidRPr="00220945" w:rsidTr="00723499">
        <w:trPr>
          <w:trHeight w:val="480"/>
        </w:trPr>
        <w:tc>
          <w:tcPr>
            <w:tcW w:w="14058" w:type="dxa"/>
            <w:gridSpan w:val="5"/>
            <w:shd w:val="clear" w:color="auto" w:fill="1F497D"/>
            <w:vAlign w:val="center"/>
          </w:tcPr>
          <w:p w:rsidR="00CA595E" w:rsidRPr="00220945" w:rsidRDefault="00CA595E" w:rsidP="00CA595E">
            <w:pPr>
              <w:pStyle w:val="BodyTextIn"/>
              <w:widowControl/>
              <w:rPr>
                <w:rFonts w:cs="Arial"/>
                <w:sz w:val="21"/>
                <w:szCs w:val="21"/>
                <w:lang w:val="en-US"/>
              </w:rPr>
            </w:pPr>
            <w:bookmarkStart w:id="1" w:name="h.gjdgxs" w:colFirst="0" w:colLast="0"/>
            <w:bookmarkEnd w:id="1"/>
            <w:r w:rsidRPr="00220945">
              <w:rPr>
                <w:rFonts w:cs="Arial"/>
                <w:b/>
                <w:sz w:val="21"/>
                <w:szCs w:val="21"/>
                <w:lang w:val="en-US"/>
              </w:rPr>
              <w:t>Section 3 – Connection Information</w:t>
            </w:r>
          </w:p>
        </w:tc>
      </w:tr>
      <w:tr w:rsidR="00CA595E" w:rsidRPr="00220945" w:rsidTr="00C470E7">
        <w:trPr>
          <w:trHeight w:val="128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3.1</w:t>
            </w:r>
          </w:p>
        </w:tc>
        <w:tc>
          <w:tcPr>
            <w:tcW w:w="5153" w:type="dxa"/>
            <w:vAlign w:val="center"/>
          </w:tcPr>
          <w:p w:rsidR="00CA595E" w:rsidRPr="00220945" w:rsidRDefault="00CA595E" w:rsidP="00CA595E">
            <w:pPr>
              <w:pStyle w:val="BodyTextIn"/>
              <w:widowControl/>
              <w:rPr>
                <w:rFonts w:cs="Arial"/>
                <w:b/>
                <w:sz w:val="21"/>
                <w:szCs w:val="21"/>
                <w:lang w:val="en-US"/>
              </w:rPr>
            </w:pPr>
            <w:r w:rsidRPr="00220945">
              <w:rPr>
                <w:rFonts w:cs="Arial"/>
                <w:b/>
                <w:sz w:val="21"/>
                <w:szCs w:val="21"/>
                <w:lang w:val="en-US"/>
              </w:rPr>
              <w:t xml:space="preserve">Please provide connection information for your primary and backup systems: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Internal (within NOAA 5045) users must provide system name;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 xml:space="preserve">External users must provide minimum bandwidth at or within your system boundary, and if you are using the Internet as part of your data path. </w:t>
            </w:r>
          </w:p>
        </w:tc>
        <w:tc>
          <w:tcPr>
            <w:tcW w:w="8255" w:type="dxa"/>
            <w:gridSpan w:val="3"/>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Min Bandwidth (external users):</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Using Internet? (external users):</w:t>
            </w: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r w:rsidRPr="00220945">
              <w:rPr>
                <w:rFonts w:cs="Arial"/>
                <w:sz w:val="21"/>
                <w:szCs w:val="21"/>
                <w:lang w:val="en-US"/>
              </w:rPr>
              <w:t>Server Names (internal users):</w:t>
            </w:r>
          </w:p>
        </w:tc>
      </w:tr>
      <w:tr w:rsidR="00CA595E" w:rsidRPr="00220945" w:rsidTr="00C470E7">
        <w:trPr>
          <w:trHeight w:val="128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3.2</w:t>
            </w:r>
          </w:p>
        </w:tc>
        <w:tc>
          <w:tcPr>
            <w:tcW w:w="5153" w:type="dxa"/>
            <w:vAlign w:val="center"/>
          </w:tcPr>
          <w:p w:rsidR="00CA595E" w:rsidRPr="00220945" w:rsidRDefault="00CA595E" w:rsidP="00CA595E">
            <w:pPr>
              <w:pStyle w:val="BodyTextIn"/>
              <w:widowControl/>
              <w:rPr>
                <w:rFonts w:cs="Arial"/>
                <w:b/>
                <w:sz w:val="21"/>
                <w:szCs w:val="21"/>
                <w:lang w:val="en-US"/>
              </w:rPr>
            </w:pPr>
            <w:r w:rsidRPr="00220945">
              <w:rPr>
                <w:rFonts w:cs="Arial"/>
                <w:b/>
                <w:sz w:val="21"/>
                <w:szCs w:val="21"/>
                <w:lang w:val="en-US"/>
              </w:rPr>
              <w:t>Provide Address Information (External Users Only):</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IP addresses of servers, routers, firewalls, and other devices within the data path.</w:t>
            </w:r>
          </w:p>
        </w:tc>
        <w:tc>
          <w:tcPr>
            <w:tcW w:w="8255" w:type="dxa"/>
            <w:gridSpan w:val="3"/>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Server IP addresses:</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Network Device IP addresses:</w:t>
            </w:r>
          </w:p>
          <w:p w:rsidR="00CA595E" w:rsidRPr="00220945" w:rsidRDefault="00CA595E" w:rsidP="00CA595E">
            <w:pPr>
              <w:pStyle w:val="BodyTextIn"/>
              <w:widowControl/>
              <w:rPr>
                <w:rFonts w:cs="Arial"/>
                <w:sz w:val="21"/>
                <w:szCs w:val="21"/>
                <w:lang w:val="en-US"/>
              </w:rPr>
            </w:pPr>
          </w:p>
        </w:tc>
      </w:tr>
      <w:tr w:rsidR="00CA595E" w:rsidRPr="00220945" w:rsidTr="00C470E7">
        <w:trPr>
          <w:trHeight w:val="128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3.3</w:t>
            </w:r>
          </w:p>
        </w:tc>
        <w:tc>
          <w:tcPr>
            <w:tcW w:w="5153" w:type="dxa"/>
            <w:vAlign w:val="center"/>
          </w:tcPr>
          <w:p w:rsidR="00CA595E" w:rsidRPr="00220945" w:rsidRDefault="00CA595E" w:rsidP="00CA595E">
            <w:pPr>
              <w:pStyle w:val="BodyTextIn"/>
              <w:widowControl/>
              <w:rPr>
                <w:rFonts w:cs="Arial"/>
                <w:sz w:val="21"/>
                <w:szCs w:val="21"/>
                <w:lang w:val="en-US"/>
              </w:rPr>
            </w:pPr>
            <w:r w:rsidRPr="00220945">
              <w:rPr>
                <w:rFonts w:cs="Arial"/>
                <w:b/>
                <w:sz w:val="21"/>
                <w:szCs w:val="21"/>
                <w:lang w:val="en-US"/>
              </w:rPr>
              <w:t>Our default data access is Pull.  If you wish to receive the data via a Push, provide justification here.  See note in rules of behavior.  Must have 24x7 contact listed in Section 1.7.</w:t>
            </w:r>
          </w:p>
        </w:tc>
        <w:tc>
          <w:tcPr>
            <w:tcW w:w="8255" w:type="dxa"/>
            <w:gridSpan w:val="3"/>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Push justification:</w:t>
            </w:r>
          </w:p>
          <w:p w:rsidR="00CA595E" w:rsidRPr="00220945" w:rsidRDefault="00CA595E" w:rsidP="00CA595E">
            <w:pPr>
              <w:pStyle w:val="BodyTextIn"/>
              <w:widowControl/>
              <w:rPr>
                <w:rFonts w:cs="Arial"/>
                <w:sz w:val="21"/>
                <w:szCs w:val="21"/>
                <w:lang w:val="en-US"/>
              </w:rPr>
            </w:pPr>
          </w:p>
        </w:tc>
      </w:tr>
      <w:tr w:rsidR="00CA595E" w:rsidRPr="00220945" w:rsidTr="00C470E7">
        <w:trPr>
          <w:trHeight w:val="1280"/>
        </w:trPr>
        <w:tc>
          <w:tcPr>
            <w:tcW w:w="650" w:type="dxa"/>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3.4</w:t>
            </w:r>
          </w:p>
        </w:tc>
        <w:tc>
          <w:tcPr>
            <w:tcW w:w="5153" w:type="dxa"/>
            <w:vAlign w:val="center"/>
          </w:tcPr>
          <w:p w:rsidR="00CA595E" w:rsidRPr="00220945" w:rsidRDefault="00CA595E" w:rsidP="00CA595E">
            <w:pPr>
              <w:pStyle w:val="BodyTextIn"/>
              <w:widowControl/>
              <w:rPr>
                <w:rFonts w:cs="Arial"/>
                <w:b/>
                <w:sz w:val="21"/>
                <w:szCs w:val="21"/>
                <w:lang w:val="en-US"/>
              </w:rPr>
            </w:pPr>
            <w:r w:rsidRPr="00220945">
              <w:rPr>
                <w:rFonts w:cs="Arial"/>
                <w:b/>
                <w:sz w:val="21"/>
                <w:szCs w:val="21"/>
                <w:lang w:val="en-US"/>
              </w:rPr>
              <w:t>Provide protocol:</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PDA: Our default protocol is FTPS explicit mode.  If you wish to use SFTP or FTPS implicit mode, your maximum available data volume may be reduced.</w:t>
            </w:r>
          </w:p>
          <w:p w:rsidR="00CA595E" w:rsidRPr="00220945" w:rsidRDefault="00CA595E" w:rsidP="00CA595E">
            <w:pPr>
              <w:pStyle w:val="BodyTextIn"/>
              <w:widowControl/>
              <w:rPr>
                <w:rFonts w:cs="Arial"/>
                <w:sz w:val="21"/>
                <w:szCs w:val="21"/>
                <w:lang w:val="en-US"/>
              </w:rPr>
            </w:pPr>
            <w:proofErr w:type="spellStart"/>
            <w:r w:rsidRPr="00220945">
              <w:rPr>
                <w:rFonts w:cs="Arial"/>
                <w:sz w:val="21"/>
                <w:szCs w:val="21"/>
                <w:lang w:val="en-US"/>
              </w:rPr>
              <w:t>GeoDIST</w:t>
            </w:r>
            <w:proofErr w:type="spellEnd"/>
            <w:r w:rsidRPr="00220945">
              <w:rPr>
                <w:rFonts w:cs="Arial"/>
                <w:sz w:val="21"/>
                <w:szCs w:val="21"/>
                <w:lang w:val="en-US"/>
              </w:rPr>
              <w:t>:  ADDE</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 xml:space="preserve">LZSS and </w:t>
            </w:r>
            <w:proofErr w:type="spellStart"/>
            <w:r w:rsidRPr="00220945">
              <w:rPr>
                <w:rFonts w:cs="Arial"/>
                <w:sz w:val="21"/>
                <w:szCs w:val="21"/>
                <w:lang w:val="en-US"/>
              </w:rPr>
              <w:t>eGRES</w:t>
            </w:r>
            <w:proofErr w:type="spellEnd"/>
            <w:r w:rsidRPr="00220945">
              <w:rPr>
                <w:rFonts w:cs="Arial"/>
                <w:sz w:val="21"/>
                <w:szCs w:val="21"/>
                <w:lang w:val="en-US"/>
              </w:rPr>
              <w:t>:  SSH and SMTP</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DDS: FTP  (going away early FY17)</w:t>
            </w:r>
          </w:p>
        </w:tc>
        <w:tc>
          <w:tcPr>
            <w:tcW w:w="8255" w:type="dxa"/>
            <w:gridSpan w:val="3"/>
            <w:vAlign w:val="center"/>
          </w:tcPr>
          <w:p w:rsidR="00CA595E" w:rsidRPr="00220945" w:rsidRDefault="00CA595E" w:rsidP="00CA595E">
            <w:pPr>
              <w:pStyle w:val="BodyTextIn"/>
              <w:widowControl/>
              <w:rPr>
                <w:rFonts w:cs="Arial"/>
                <w:sz w:val="21"/>
                <w:szCs w:val="21"/>
                <w:lang w:val="en-US"/>
              </w:rPr>
            </w:pPr>
            <w:r w:rsidRPr="00220945">
              <w:rPr>
                <w:rFonts w:cs="Arial"/>
                <w:sz w:val="21"/>
                <w:szCs w:val="21"/>
                <w:lang w:val="en-US"/>
              </w:rPr>
              <w:t>Protocol:</w:t>
            </w:r>
          </w:p>
        </w:tc>
      </w:tr>
    </w:tbl>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p>
    <w:p w:rsidR="00220945" w:rsidRPr="00220945" w:rsidRDefault="00220945">
      <w:pPr>
        <w:rPr>
          <w:rFonts w:ascii="Arial" w:hAnsi="Arial" w:cs="Arial"/>
          <w:snapToGrid w:val="0"/>
          <w:sz w:val="21"/>
          <w:szCs w:val="21"/>
          <w:lang w:val="en-US"/>
        </w:rPr>
      </w:pPr>
      <w:r w:rsidRPr="00220945">
        <w:rPr>
          <w:rFonts w:ascii="Arial" w:hAnsi="Arial" w:cs="Arial"/>
          <w:sz w:val="21"/>
          <w:szCs w:val="21"/>
          <w:lang w:val="en-US"/>
        </w:rPr>
        <w:br w:type="page"/>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Please read the following Rules of Behavior.  Your signature below is your agreement to abide by these policies:</w:t>
      </w:r>
    </w:p>
    <w:p w:rsidR="00CA595E" w:rsidRPr="00220945" w:rsidRDefault="00CA595E" w:rsidP="00CA595E">
      <w:pPr>
        <w:pStyle w:val="BodyTextIn"/>
        <w:widowControl/>
        <w:rPr>
          <w:rFonts w:cs="Arial"/>
          <w:sz w:val="21"/>
          <w:szCs w:val="21"/>
          <w:lang w:val="en-US"/>
        </w:rPr>
      </w:pP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 xml:space="preserve">Only pull data that is absolutely necessary to support your mission/operations.  </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 xml:space="preserve">Follow the established means for secure data transfer established for the distribution system.  Specific instructions will be provided by the administrator when your access request is approved.  </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 xml:space="preserve">Only push to or pull data once from our agreed server(s).  </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Make sure to check return codes for your transfers and make sure your scripts handle any errors.</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 xml:space="preserve">User understands that ESPC reserves the right to verify the identity and affiliation of the requestor and that only authorized data is pulled.  </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Accounts cannot be shared with any third parties. You may serve approved data to others in your organization.</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User is aware of their responsibility for complying with the NESDIS data access policies and safeguards.</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 xml:space="preserve">User must report any known or suspected breaches of security to </w:t>
      </w:r>
      <w:hyperlink r:id="rId15" w:history="1">
        <w:r w:rsidRPr="00220945">
          <w:rPr>
            <w:rStyle w:val="Hyperlink"/>
            <w:rFonts w:cs="Arial"/>
            <w:sz w:val="21"/>
            <w:szCs w:val="21"/>
            <w:lang w:val="en-US"/>
          </w:rPr>
          <w:t>ESPC.Operations@noaa.gov</w:t>
        </w:r>
      </w:hyperlink>
      <w:r w:rsidRPr="00220945">
        <w:rPr>
          <w:rFonts w:cs="Arial"/>
          <w:sz w:val="21"/>
          <w:szCs w:val="21"/>
          <w:lang w:val="en-US"/>
        </w:rPr>
        <w:t xml:space="preserve"> and </w:t>
      </w:r>
      <w:hyperlink r:id="rId16" w:history="1">
        <w:r w:rsidRPr="00220945">
          <w:rPr>
            <w:rStyle w:val="Hyperlink"/>
            <w:rFonts w:cs="Arial"/>
            <w:sz w:val="21"/>
            <w:szCs w:val="21"/>
            <w:lang w:val="en-US"/>
          </w:rPr>
          <w:t>PDA.Admin@noaa.gov</w:t>
        </w:r>
      </w:hyperlink>
      <w:r w:rsidRPr="00220945">
        <w:rPr>
          <w:rFonts w:cs="Arial"/>
          <w:sz w:val="21"/>
          <w:szCs w:val="21"/>
          <w:lang w:val="en-US"/>
        </w:rPr>
        <w:t xml:space="preserve">. </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 xml:space="preserve">User understands that misuse or violation of any of these Rules of Behavior may result in immediate termination of access privileges. </w:t>
      </w:r>
    </w:p>
    <w:p w:rsidR="00CA595E" w:rsidRPr="00220945" w:rsidRDefault="00CA595E" w:rsidP="00C470E7">
      <w:pPr>
        <w:pStyle w:val="BodyTextIn"/>
        <w:widowControl/>
        <w:numPr>
          <w:ilvl w:val="0"/>
          <w:numId w:val="6"/>
        </w:numPr>
        <w:ind w:left="900" w:right="720" w:hanging="450"/>
        <w:rPr>
          <w:rFonts w:cs="Arial"/>
          <w:sz w:val="21"/>
          <w:szCs w:val="21"/>
          <w:lang w:val="en-US"/>
        </w:rPr>
      </w:pPr>
      <w:r w:rsidRPr="00220945">
        <w:rPr>
          <w:rFonts w:cs="Arial"/>
          <w:sz w:val="21"/>
          <w:szCs w:val="21"/>
          <w:lang w:val="en-US"/>
        </w:rPr>
        <w:t>If you are a Push user and we are unable to reach a POC following a Push failure, we may relegate you to Pull Status.</w:t>
      </w:r>
    </w:p>
    <w:p w:rsidR="00CA595E" w:rsidRPr="00220945" w:rsidRDefault="00CA595E" w:rsidP="00C470E7">
      <w:pPr>
        <w:pStyle w:val="BodyTextIn"/>
        <w:widowControl/>
        <w:ind w:left="900" w:right="720" w:hanging="450"/>
        <w:rPr>
          <w:rFonts w:cs="Arial"/>
          <w:sz w:val="21"/>
          <w:szCs w:val="21"/>
          <w:lang w:val="en-US"/>
        </w:rPr>
      </w:pP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b/>
          <w:sz w:val="21"/>
          <w:szCs w:val="21"/>
          <w:lang w:val="en-US"/>
        </w:rPr>
      </w:pPr>
      <w:r w:rsidRPr="00220945">
        <w:rPr>
          <w:rFonts w:cs="Arial"/>
          <w:b/>
          <w:sz w:val="21"/>
          <w:szCs w:val="21"/>
          <w:lang w:val="en-US"/>
        </w:rPr>
        <w:t xml:space="preserve">This form shall be signed by the person named in Section 1.10.  </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 xml:space="preserve">(Digital signatures are required for LZSS and </w:t>
      </w:r>
      <w:proofErr w:type="spellStart"/>
      <w:r w:rsidRPr="00220945">
        <w:rPr>
          <w:rFonts w:cs="Arial"/>
          <w:sz w:val="21"/>
          <w:szCs w:val="21"/>
          <w:lang w:val="en-US"/>
        </w:rPr>
        <w:t>eGRES</w:t>
      </w:r>
      <w:proofErr w:type="spellEnd"/>
      <w:r w:rsidRPr="00220945">
        <w:rPr>
          <w:rFonts w:cs="Arial"/>
          <w:sz w:val="21"/>
          <w:szCs w:val="21"/>
          <w:lang w:val="en-US"/>
        </w:rPr>
        <w:t xml:space="preserve"> requests. Follow the instructions below for signing a PDF with a CAC or PIV card.)</w:t>
      </w:r>
    </w:p>
    <w:p w:rsidR="00CA595E" w:rsidRPr="00220945" w:rsidRDefault="00CA595E" w:rsidP="00CA595E">
      <w:pPr>
        <w:pStyle w:val="BodyTextIn"/>
        <w:widowControl/>
        <w:rPr>
          <w:rFonts w:cs="Arial"/>
          <w:sz w:val="21"/>
          <w:szCs w:val="21"/>
          <w:lang w:val="en-US"/>
        </w:rPr>
      </w:pPr>
      <w:r w:rsidRPr="00220945">
        <w:rPr>
          <w:rFonts w:cs="Arial"/>
          <w:sz w:val="21"/>
          <w:szCs w:val="21"/>
          <w:lang w:val="en-US"/>
        </w:rPr>
        <w:t>I have read the above Rules of Behavior and agree to abide by these rules:</w:t>
      </w: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r w:rsidRPr="00220945">
        <w:rPr>
          <w:rFonts w:cs="Arial"/>
          <w:sz w:val="21"/>
          <w:szCs w:val="21"/>
          <w:lang w:val="en-US"/>
        </w:rPr>
        <w:t>Signed:   ____________________________________________ Date:    ______________________________</w:t>
      </w:r>
    </w:p>
    <w:p w:rsidR="00CA595E" w:rsidRPr="00220945" w:rsidRDefault="00CA595E" w:rsidP="00CA595E">
      <w:pPr>
        <w:pStyle w:val="BodyTextIn"/>
        <w:widowControl/>
        <w:rPr>
          <w:rFonts w:cs="Arial"/>
          <w:sz w:val="21"/>
          <w:szCs w:val="21"/>
          <w:lang w:val="en-US"/>
        </w:rPr>
      </w:pPr>
    </w:p>
    <w:p w:rsidR="00CA595E" w:rsidRPr="00220945" w:rsidRDefault="00CA595E" w:rsidP="00CA595E">
      <w:pPr>
        <w:pStyle w:val="BodyTextIn"/>
        <w:widowControl/>
        <w:rPr>
          <w:rFonts w:cs="Arial"/>
          <w:sz w:val="21"/>
          <w:szCs w:val="21"/>
          <w:lang w:val="en-US"/>
        </w:rPr>
      </w:pPr>
    </w:p>
    <w:p w:rsidR="00CA595E" w:rsidRPr="00220945" w:rsidRDefault="00CA595E" w:rsidP="00C470E7">
      <w:pPr>
        <w:pStyle w:val="BodyTextIn"/>
        <w:widowControl/>
        <w:ind w:right="540"/>
        <w:rPr>
          <w:rFonts w:cs="Arial"/>
          <w:b/>
          <w:sz w:val="21"/>
          <w:szCs w:val="21"/>
          <w:lang w:val="en-US"/>
        </w:rPr>
      </w:pPr>
      <w:r w:rsidRPr="00220945">
        <w:rPr>
          <w:rFonts w:cs="Arial"/>
          <w:b/>
          <w:sz w:val="21"/>
          <w:szCs w:val="21"/>
          <w:lang w:val="en-US"/>
        </w:rPr>
        <w:t>Instructions to digitally sign a PDF</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 xml:space="preserve">To digitally sign your request you will need a computer capable of reading a smart card (CAC or PIV). </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 xml:space="preserve">Insert the smart card in the card reader. </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Open the PDF (you created from MS Word) in Acrobat Reader.</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Select “Tools” from the menu bar.</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 xml:space="preserve">Select “Certificates” from the Tools page. </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 xml:space="preserve">Select “Digitally Sign” from the Certificates menu.  A window will pop up, with instructions to use your mouse to create a box on the document where you wish the signature to appear. </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Click “OK” on the pop up.  Create the signature box in the space between “Signed:” and “Date:” above.</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A window will appear with your signature information from your smart card.  Check the box that says, “Lock Document?” and click “Sign” on the window.</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You will be prompted to save the PDF.</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Save it, appending the word “signed” to the filename, i.e. ESPCDataAccessForm-April2016-STAR signed.pdf</w:t>
      </w:r>
    </w:p>
    <w:p w:rsidR="00CA595E" w:rsidRPr="00220945" w:rsidRDefault="00CA595E" w:rsidP="00C470E7">
      <w:pPr>
        <w:pStyle w:val="BodyTextIn"/>
        <w:widowControl/>
        <w:ind w:right="540"/>
        <w:rPr>
          <w:rFonts w:cs="Arial"/>
          <w:sz w:val="21"/>
          <w:szCs w:val="21"/>
          <w:lang w:val="en-US"/>
        </w:rPr>
      </w:pPr>
      <w:r w:rsidRPr="00220945">
        <w:rPr>
          <w:rFonts w:cs="Arial"/>
          <w:sz w:val="21"/>
          <w:szCs w:val="21"/>
          <w:lang w:val="en-US"/>
        </w:rPr>
        <w:t>Your signature will appear on the document and a window will pop up asking you for the PIN for your smart card.  Enter the PIN and click OK.  Close the document.</w:t>
      </w:r>
    </w:p>
    <w:p w:rsidR="00CA595E" w:rsidRPr="00220945" w:rsidRDefault="00CA595E" w:rsidP="00C470E7">
      <w:pPr>
        <w:pStyle w:val="BodyTextIn"/>
        <w:widowControl/>
        <w:ind w:right="540"/>
        <w:rPr>
          <w:rFonts w:cs="Arial"/>
          <w:sz w:val="21"/>
          <w:szCs w:val="21"/>
          <w:lang w:val="en-US"/>
        </w:rPr>
      </w:pPr>
    </w:p>
    <w:p w:rsidR="00CA595E" w:rsidRDefault="00CA595E" w:rsidP="00C470E7">
      <w:pPr>
        <w:pStyle w:val="BodyTextIn"/>
        <w:widowControl/>
        <w:ind w:right="540"/>
        <w:rPr>
          <w:rFonts w:cs="Arial"/>
          <w:sz w:val="21"/>
          <w:szCs w:val="21"/>
          <w:lang w:val="en-US"/>
        </w:rPr>
      </w:pPr>
      <w:r w:rsidRPr="00220945">
        <w:rPr>
          <w:rFonts w:cs="Arial"/>
          <w:sz w:val="21"/>
          <w:szCs w:val="21"/>
          <w:lang w:val="en-US"/>
        </w:rPr>
        <w:t>Submit via email as noted on Page 1.</w:t>
      </w:r>
    </w:p>
    <w:p w:rsidR="00C470E7" w:rsidRDefault="00C470E7" w:rsidP="00C470E7">
      <w:pPr>
        <w:pStyle w:val="BodyTextIn"/>
        <w:widowControl/>
        <w:ind w:right="540"/>
        <w:rPr>
          <w:rFonts w:cs="Arial"/>
          <w:sz w:val="21"/>
          <w:szCs w:val="21"/>
          <w:lang w:val="en-US"/>
        </w:rPr>
      </w:pPr>
    </w:p>
    <w:p w:rsidR="00C470E7" w:rsidRDefault="00C470E7" w:rsidP="00C470E7">
      <w:pPr>
        <w:pStyle w:val="BodyTextIn"/>
        <w:widowControl/>
        <w:ind w:right="540"/>
        <w:rPr>
          <w:rFonts w:cs="Arial"/>
          <w:sz w:val="21"/>
          <w:szCs w:val="21"/>
          <w:lang w:val="en-US"/>
        </w:rPr>
      </w:pPr>
    </w:p>
    <w:p w:rsidR="00C470E7" w:rsidRPr="00220945" w:rsidRDefault="00C470E7" w:rsidP="00C470E7">
      <w:pPr>
        <w:pStyle w:val="BodyTextIn"/>
        <w:widowControl/>
        <w:ind w:right="540"/>
        <w:rPr>
          <w:rFonts w:cs="Arial"/>
          <w:sz w:val="21"/>
          <w:szCs w:val="21"/>
          <w:lang w:val="en-US"/>
        </w:rPr>
      </w:pPr>
    </w:p>
    <w:p w:rsidR="00EF3313" w:rsidRDefault="00EF3313" w:rsidP="00CA595E">
      <w:pPr>
        <w:pStyle w:val="BodyTextIn"/>
        <w:widowControl/>
        <w:rPr>
          <w:rFonts w:cs="Arial"/>
          <w:szCs w:val="22"/>
        </w:rPr>
        <w:sectPr w:rsidR="00EF3313" w:rsidSect="00C470E7">
          <w:headerReference w:type="default" r:id="rId17"/>
          <w:pgSz w:w="15840" w:h="12240"/>
          <w:pgMar w:top="720" w:right="720" w:bottom="576" w:left="720" w:header="720" w:footer="720" w:gutter="0"/>
          <w:pgNumType w:start="1"/>
          <w:cols w:space="720"/>
        </w:sectPr>
      </w:pPr>
    </w:p>
    <w:p w:rsidR="0004095F" w:rsidRDefault="0004095F" w:rsidP="00CA595E">
      <w:pPr>
        <w:pStyle w:val="BodyTextIn"/>
        <w:widowControl/>
        <w:rPr>
          <w:rFonts w:cs="Arial"/>
          <w:szCs w:val="22"/>
        </w:rPr>
      </w:pPr>
    </w:p>
    <w:p w:rsidR="00EF3313" w:rsidRDefault="00EF3313" w:rsidP="00CA595E">
      <w:pPr>
        <w:pStyle w:val="BodyTextIn"/>
        <w:widowControl/>
        <w:rPr>
          <w:rFonts w:cs="Arial"/>
          <w:szCs w:val="22"/>
        </w:rPr>
      </w:pPr>
    </w:p>
    <w:p w:rsidR="00B67E56" w:rsidRDefault="00B67E56" w:rsidP="00CA595E">
      <w:pPr>
        <w:pStyle w:val="BodyTextIn"/>
        <w:widowControl/>
        <w:rPr>
          <w:rFonts w:cs="Arial"/>
          <w:szCs w:val="22"/>
        </w:rPr>
      </w:pPr>
      <w:r>
        <w:rPr>
          <w:rFonts w:cs="Arial"/>
          <w:noProof/>
          <w:snapToGrid/>
          <w:szCs w:val="22"/>
          <w:lang w:val="en-US"/>
        </w:rPr>
        <w:drawing>
          <wp:anchor distT="0" distB="0" distL="114300" distR="114300" simplePos="0" relativeHeight="251660800" behindDoc="0" locked="0" layoutInCell="1" allowOverlap="1">
            <wp:simplePos x="0" y="0"/>
            <wp:positionH relativeFrom="column">
              <wp:posOffset>247650</wp:posOffset>
            </wp:positionH>
            <wp:positionV relativeFrom="paragraph">
              <wp:posOffset>635</wp:posOffset>
            </wp:positionV>
            <wp:extent cx="7863840" cy="5915025"/>
            <wp:effectExtent l="19050" t="0" r="381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5915025"/>
                    </a:xfrm>
                    <a:prstGeom prst="rect">
                      <a:avLst/>
                    </a:prstGeom>
                    <a:noFill/>
                    <a:ln>
                      <a:noFill/>
                    </a:ln>
                  </pic:spPr>
                </pic:pic>
              </a:graphicData>
            </a:graphic>
          </wp:anchor>
        </w:drawing>
      </w: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pPr>
    </w:p>
    <w:p w:rsidR="00B67E56" w:rsidRDefault="00B67E56" w:rsidP="00CA595E">
      <w:pPr>
        <w:pStyle w:val="BodyTextIn"/>
        <w:widowControl/>
        <w:rPr>
          <w:rFonts w:cs="Arial"/>
          <w:szCs w:val="22"/>
        </w:rPr>
        <w:sectPr w:rsidR="00B67E56" w:rsidSect="00C470E7">
          <w:headerReference w:type="default" r:id="rId19"/>
          <w:pgSz w:w="15840" w:h="12240"/>
          <w:pgMar w:top="720" w:right="720" w:bottom="576" w:left="720" w:header="720" w:footer="720" w:gutter="0"/>
          <w:pgNumType w:start="1"/>
          <w:cols w:space="720"/>
        </w:sectPr>
      </w:pPr>
    </w:p>
    <w:p w:rsidR="00B67E56" w:rsidRDefault="00B67E56" w:rsidP="00CA595E">
      <w:pPr>
        <w:pStyle w:val="BodyTextIn"/>
        <w:widowControl/>
        <w:rPr>
          <w:rFonts w:cs="Arial"/>
          <w:szCs w:val="22"/>
        </w:rPr>
      </w:pPr>
    </w:p>
    <w:p w:rsidR="00B67E56" w:rsidRPr="00B87B19" w:rsidRDefault="00B67E56" w:rsidP="00CA595E">
      <w:pPr>
        <w:pStyle w:val="BodyTextIn"/>
        <w:widowControl/>
        <w:rPr>
          <w:rFonts w:cs="Arial"/>
          <w:szCs w:val="22"/>
        </w:rPr>
      </w:pPr>
    </w:p>
    <w:sectPr w:rsidR="00B67E56" w:rsidRPr="00B87B19" w:rsidSect="00C470E7">
      <w:headerReference w:type="default" r:id="rId20"/>
      <w:pgSz w:w="15840" w:h="12240"/>
      <w:pgMar w:top="720" w:right="720" w:bottom="576" w:left="72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F13" w:rsidRDefault="007F4F13">
      <w:r>
        <w:separator/>
      </w:r>
    </w:p>
  </w:endnote>
  <w:endnote w:type="continuationSeparator" w:id="0">
    <w:p w:rsidR="007F4F13" w:rsidRDefault="007F4F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F13" w:rsidRDefault="007F4F13">
      <w:r>
        <w:separator/>
      </w:r>
    </w:p>
  </w:footnote>
  <w:footnote w:type="continuationSeparator" w:id="0">
    <w:p w:rsidR="007F4F13" w:rsidRDefault="007F4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13" w:rsidRPr="00030A5C" w:rsidRDefault="007F4F13" w:rsidP="007F057D">
    <w:pPr>
      <w:pStyle w:val="Header"/>
      <w:jc w:val="right"/>
      <w:rPr>
        <w:rStyle w:val="Strong"/>
        <w:b w:val="0"/>
        <w:bCs w:val="0"/>
        <w:sz w:val="22"/>
        <w:szCs w:val="22"/>
      </w:rPr>
    </w:pPr>
    <w:r w:rsidRPr="006D3CB0">
      <w:rPr>
        <w:rStyle w:val="Strong"/>
        <w:rFonts w:ascii="Arial" w:hAnsi="Arial" w:cs="Arial"/>
        <w:bCs w:val="0"/>
        <w:sz w:val="22"/>
        <w:szCs w:val="22"/>
      </w:rPr>
      <w:t>DMS2016</w:t>
    </w:r>
    <w:r>
      <w:rPr>
        <w:rStyle w:val="Strong"/>
        <w:rFonts w:ascii="Arial" w:hAnsi="Arial" w:cs="Arial"/>
        <w:b w:val="0"/>
        <w:bCs w:val="0"/>
        <w:sz w:val="22"/>
        <w:szCs w:val="22"/>
      </w:rPr>
      <w:t xml:space="preserve">, Doc 4, </w:t>
    </w:r>
    <w:r w:rsidRPr="00030A5C">
      <w:rPr>
        <w:rStyle w:val="Strong"/>
        <w:rFonts w:ascii="Arial" w:hAnsi="Arial" w:cs="Arial"/>
        <w:b w:val="0"/>
        <w:bCs w:val="0"/>
        <w:sz w:val="22"/>
        <w:szCs w:val="22"/>
      </w:rPr>
      <w:t xml:space="preserve">page </w:t>
    </w:r>
    <w:r w:rsidRPr="00030A5C">
      <w:rPr>
        <w:rStyle w:val="Strong"/>
        <w:rFonts w:ascii="Arial" w:hAnsi="Arial" w:cs="Arial"/>
        <w:b w:val="0"/>
        <w:bCs w:val="0"/>
        <w:sz w:val="22"/>
        <w:szCs w:val="22"/>
      </w:rPr>
      <w:fldChar w:fldCharType="begin"/>
    </w:r>
    <w:r w:rsidRPr="00030A5C">
      <w:rPr>
        <w:rStyle w:val="Strong"/>
        <w:rFonts w:ascii="Arial" w:hAnsi="Arial" w:cs="Arial"/>
        <w:b w:val="0"/>
        <w:bCs w:val="0"/>
        <w:sz w:val="22"/>
        <w:szCs w:val="22"/>
      </w:rPr>
      <w:instrText xml:space="preserve"> PAGE   \* MERGEFORMAT </w:instrText>
    </w:r>
    <w:r w:rsidRPr="00030A5C">
      <w:rPr>
        <w:rStyle w:val="Strong"/>
        <w:rFonts w:ascii="Arial" w:hAnsi="Arial" w:cs="Arial"/>
        <w:b w:val="0"/>
        <w:bCs w:val="0"/>
        <w:sz w:val="22"/>
        <w:szCs w:val="22"/>
      </w:rPr>
      <w:fldChar w:fldCharType="separate"/>
    </w:r>
    <w:r w:rsidR="0014225D">
      <w:rPr>
        <w:rStyle w:val="Strong"/>
        <w:rFonts w:ascii="Arial" w:hAnsi="Arial" w:cs="Arial"/>
        <w:b w:val="0"/>
        <w:bCs w:val="0"/>
        <w:noProof/>
        <w:sz w:val="22"/>
        <w:szCs w:val="22"/>
      </w:rPr>
      <w:t>11</w:t>
    </w:r>
    <w:r w:rsidRPr="00030A5C">
      <w:rPr>
        <w:rStyle w:val="Strong"/>
        <w:rFonts w:ascii="Arial" w:hAnsi="Arial" w:cs="Arial"/>
        <w:b w:val="0"/>
        <w:bCs w:val="0"/>
        <w:sz w:val="22"/>
        <w:szCs w:val="22"/>
      </w:rPr>
      <w:fldChar w:fldCharType="end"/>
    </w:r>
  </w:p>
  <w:p w:rsidR="007F4F13" w:rsidRPr="00CD01ED" w:rsidRDefault="007F4F13" w:rsidP="007F057D">
    <w:pPr>
      <w:pStyle w:val="Header"/>
      <w:jc w:val="right"/>
      <w:rPr>
        <w:rStyle w:val="Strong"/>
        <w:b w:val="0"/>
        <w:b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13" w:rsidRDefault="007F4F13" w:rsidP="007F057D">
    <w:pPr>
      <w:pStyle w:val="Header"/>
      <w:jc w:val="right"/>
      <w:rPr>
        <w:rStyle w:val="Strong"/>
        <w:b w:val="0"/>
        <w:bCs w:val="0"/>
      </w:rPr>
    </w:pPr>
  </w:p>
  <w:p w:rsidR="007F4F13" w:rsidRPr="00CD01ED" w:rsidRDefault="007F4F13" w:rsidP="007F057D">
    <w:pPr>
      <w:pStyle w:val="Header"/>
      <w:jc w:val="right"/>
      <w:rPr>
        <w:rStyle w:val="Strong"/>
        <w:b w:val="0"/>
        <w:b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13" w:rsidRPr="00047A11" w:rsidRDefault="007F4F13" w:rsidP="007F057D">
    <w:pPr>
      <w:pStyle w:val="Header"/>
      <w:jc w:val="right"/>
      <w:rPr>
        <w:rStyle w:val="Strong"/>
        <w:b w:val="0"/>
        <w:bCs w:val="0"/>
        <w:sz w:val="22"/>
        <w:szCs w:val="22"/>
      </w:rPr>
    </w:pPr>
    <w:r w:rsidRPr="00047A11">
      <w:rPr>
        <w:rStyle w:val="Strong"/>
        <w:rFonts w:ascii="Arial" w:hAnsi="Arial" w:cs="Arial"/>
        <w:bCs w:val="0"/>
        <w:sz w:val="22"/>
        <w:szCs w:val="22"/>
      </w:rPr>
      <w:t>DMS2016</w:t>
    </w:r>
    <w:r w:rsidRPr="00047A11">
      <w:rPr>
        <w:rStyle w:val="Strong"/>
        <w:rFonts w:ascii="Arial" w:hAnsi="Arial" w:cs="Arial"/>
        <w:b w:val="0"/>
        <w:bCs w:val="0"/>
        <w:sz w:val="22"/>
        <w:szCs w:val="22"/>
      </w:rPr>
      <w:t xml:space="preserve">, Doc 4, </w:t>
    </w:r>
    <w:r w:rsidRPr="00047A11">
      <w:rPr>
        <w:rStyle w:val="Strong"/>
        <w:rFonts w:ascii="Arial" w:hAnsi="Arial" w:cs="Arial"/>
        <w:bCs w:val="0"/>
        <w:sz w:val="22"/>
        <w:szCs w:val="22"/>
      </w:rPr>
      <w:t>ANNEX 1</w:t>
    </w:r>
    <w:r w:rsidRPr="00047A11">
      <w:rPr>
        <w:rStyle w:val="Strong"/>
        <w:rFonts w:ascii="Arial" w:hAnsi="Arial" w:cs="Arial"/>
        <w:b w:val="0"/>
        <w:bCs w:val="0"/>
        <w:sz w:val="22"/>
        <w:szCs w:val="22"/>
      </w:rPr>
      <w:t xml:space="preserve">, page </w:t>
    </w:r>
    <w:r w:rsidRPr="00047A11">
      <w:rPr>
        <w:rStyle w:val="Strong"/>
        <w:rFonts w:ascii="Arial" w:hAnsi="Arial" w:cs="Arial"/>
        <w:b w:val="0"/>
        <w:bCs w:val="0"/>
        <w:sz w:val="22"/>
        <w:szCs w:val="22"/>
      </w:rPr>
      <w:fldChar w:fldCharType="begin"/>
    </w:r>
    <w:r w:rsidRPr="00047A11">
      <w:rPr>
        <w:rStyle w:val="Strong"/>
        <w:rFonts w:ascii="Arial" w:hAnsi="Arial" w:cs="Arial"/>
        <w:b w:val="0"/>
        <w:bCs w:val="0"/>
        <w:sz w:val="22"/>
        <w:szCs w:val="22"/>
      </w:rPr>
      <w:instrText xml:space="preserve"> PAGE   \* MERGEFORMAT </w:instrText>
    </w:r>
    <w:r w:rsidRPr="00047A11">
      <w:rPr>
        <w:rStyle w:val="Strong"/>
        <w:rFonts w:ascii="Arial" w:hAnsi="Arial" w:cs="Arial"/>
        <w:b w:val="0"/>
        <w:bCs w:val="0"/>
        <w:sz w:val="22"/>
        <w:szCs w:val="22"/>
      </w:rPr>
      <w:fldChar w:fldCharType="separate"/>
    </w:r>
    <w:r>
      <w:rPr>
        <w:rStyle w:val="Strong"/>
        <w:rFonts w:ascii="Arial" w:hAnsi="Arial" w:cs="Arial"/>
        <w:b w:val="0"/>
        <w:bCs w:val="0"/>
        <w:noProof/>
        <w:sz w:val="22"/>
        <w:szCs w:val="22"/>
      </w:rPr>
      <w:t>2</w:t>
    </w:r>
    <w:r w:rsidRPr="00047A11">
      <w:rPr>
        <w:rStyle w:val="Strong"/>
        <w:rFonts w:ascii="Arial" w:hAnsi="Arial" w:cs="Arial"/>
        <w:b w:val="0"/>
        <w:bCs w:val="0"/>
        <w:sz w:val="22"/>
        <w:szCs w:val="22"/>
      </w:rPr>
      <w:fldChar w:fldCharType="end"/>
    </w:r>
  </w:p>
  <w:p w:rsidR="007F4F13" w:rsidRPr="00CD01ED" w:rsidRDefault="007F4F13" w:rsidP="007F057D">
    <w:pPr>
      <w:pStyle w:val="Header"/>
      <w:jc w:val="right"/>
      <w:rPr>
        <w:rStyle w:val="Strong"/>
        <w:b w:val="0"/>
        <w:b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13" w:rsidRPr="003F7C92" w:rsidRDefault="007F4F13" w:rsidP="007F057D">
    <w:pPr>
      <w:pStyle w:val="Header"/>
      <w:jc w:val="right"/>
      <w:rPr>
        <w:rStyle w:val="Strong"/>
        <w:b w:val="0"/>
        <w:bCs w:val="0"/>
        <w:sz w:val="22"/>
        <w:szCs w:val="22"/>
        <w:lang w:val="fr-FR"/>
      </w:rPr>
    </w:pPr>
    <w:r w:rsidRPr="00047A11">
      <w:rPr>
        <w:rStyle w:val="Strong"/>
        <w:rFonts w:ascii="Arial" w:hAnsi="Arial" w:cs="Arial"/>
        <w:bCs w:val="0"/>
        <w:sz w:val="22"/>
        <w:szCs w:val="22"/>
        <w:lang w:val="fr-FR"/>
      </w:rPr>
      <w:t>DMS2016,</w:t>
    </w:r>
    <w:r w:rsidRPr="003F7C92">
      <w:rPr>
        <w:rStyle w:val="Strong"/>
        <w:rFonts w:ascii="Arial" w:hAnsi="Arial" w:cs="Arial"/>
        <w:b w:val="0"/>
        <w:bCs w:val="0"/>
        <w:sz w:val="22"/>
        <w:szCs w:val="22"/>
        <w:lang w:val="fr-FR"/>
      </w:rPr>
      <w:t xml:space="preserve"> Doc 4 </w:t>
    </w:r>
    <w:r w:rsidRPr="003F7C92">
      <w:rPr>
        <w:rStyle w:val="Strong"/>
        <w:rFonts w:ascii="Arial" w:hAnsi="Arial" w:cs="Arial"/>
        <w:bCs w:val="0"/>
        <w:sz w:val="22"/>
        <w:szCs w:val="22"/>
        <w:lang w:val="fr-FR"/>
      </w:rPr>
      <w:t>ANNEX II</w:t>
    </w:r>
    <w:r w:rsidRPr="003F7C92">
      <w:rPr>
        <w:rStyle w:val="Strong"/>
        <w:rFonts w:ascii="Arial" w:hAnsi="Arial" w:cs="Arial"/>
        <w:b w:val="0"/>
        <w:bCs w:val="0"/>
        <w:sz w:val="22"/>
        <w:szCs w:val="22"/>
        <w:lang w:val="fr-FR"/>
      </w:rPr>
      <w:t xml:space="preserve">, page </w:t>
    </w:r>
    <w:r w:rsidRPr="00030A5C">
      <w:rPr>
        <w:rStyle w:val="Strong"/>
        <w:rFonts w:ascii="Arial" w:hAnsi="Arial" w:cs="Arial"/>
        <w:b w:val="0"/>
        <w:bCs w:val="0"/>
        <w:sz w:val="22"/>
        <w:szCs w:val="22"/>
      </w:rPr>
      <w:fldChar w:fldCharType="begin"/>
    </w:r>
    <w:r w:rsidRPr="003F7C92">
      <w:rPr>
        <w:rStyle w:val="Strong"/>
        <w:rFonts w:ascii="Arial" w:hAnsi="Arial" w:cs="Arial"/>
        <w:b w:val="0"/>
        <w:bCs w:val="0"/>
        <w:sz w:val="22"/>
        <w:szCs w:val="22"/>
        <w:lang w:val="fr-FR"/>
      </w:rPr>
      <w:instrText xml:space="preserve"> PAGE   \* MERGEFORMAT </w:instrText>
    </w:r>
    <w:r w:rsidRPr="00030A5C">
      <w:rPr>
        <w:rStyle w:val="Strong"/>
        <w:rFonts w:ascii="Arial" w:hAnsi="Arial" w:cs="Arial"/>
        <w:b w:val="0"/>
        <w:bCs w:val="0"/>
        <w:sz w:val="22"/>
        <w:szCs w:val="22"/>
      </w:rPr>
      <w:fldChar w:fldCharType="separate"/>
    </w:r>
    <w:r>
      <w:rPr>
        <w:rStyle w:val="Strong"/>
        <w:rFonts w:ascii="Arial" w:hAnsi="Arial" w:cs="Arial"/>
        <w:b w:val="0"/>
        <w:bCs w:val="0"/>
        <w:noProof/>
        <w:sz w:val="22"/>
        <w:szCs w:val="22"/>
        <w:lang w:val="fr-FR"/>
      </w:rPr>
      <w:t>4</w:t>
    </w:r>
    <w:r w:rsidRPr="00030A5C">
      <w:rPr>
        <w:rStyle w:val="Strong"/>
        <w:rFonts w:ascii="Arial" w:hAnsi="Arial" w:cs="Arial"/>
        <w:b w:val="0"/>
        <w:bCs w:val="0"/>
        <w:sz w:val="22"/>
        <w:szCs w:val="22"/>
      </w:rPr>
      <w:fldChar w:fldCharType="end"/>
    </w:r>
  </w:p>
  <w:p w:rsidR="007F4F13" w:rsidRPr="003F7C92" w:rsidRDefault="007F4F13" w:rsidP="007F057D">
    <w:pPr>
      <w:pStyle w:val="Header"/>
      <w:jc w:val="right"/>
      <w:rPr>
        <w:rStyle w:val="Strong"/>
        <w:b w:val="0"/>
        <w:bCs w:val="0"/>
        <w:lang w:val="fr-F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13" w:rsidRPr="003F7C92" w:rsidRDefault="007F4F13" w:rsidP="007F057D">
    <w:pPr>
      <w:pStyle w:val="Header"/>
      <w:jc w:val="right"/>
      <w:rPr>
        <w:rStyle w:val="Strong"/>
        <w:b w:val="0"/>
        <w:bCs w:val="0"/>
        <w:sz w:val="22"/>
        <w:szCs w:val="22"/>
        <w:lang w:val="fr-FR"/>
      </w:rPr>
    </w:pPr>
    <w:r w:rsidRPr="00B67E56">
      <w:rPr>
        <w:rStyle w:val="Strong"/>
        <w:rFonts w:ascii="Arial" w:hAnsi="Arial" w:cs="Arial"/>
        <w:bCs w:val="0"/>
        <w:sz w:val="22"/>
        <w:szCs w:val="22"/>
        <w:lang w:val="fr-FR"/>
      </w:rPr>
      <w:t>DMS2016</w:t>
    </w:r>
    <w:r w:rsidRPr="003F7C92">
      <w:rPr>
        <w:rStyle w:val="Strong"/>
        <w:rFonts w:ascii="Arial" w:hAnsi="Arial" w:cs="Arial"/>
        <w:b w:val="0"/>
        <w:bCs w:val="0"/>
        <w:sz w:val="22"/>
        <w:szCs w:val="22"/>
        <w:lang w:val="fr-FR"/>
      </w:rPr>
      <w:t xml:space="preserve">, Doc 4 </w:t>
    </w:r>
    <w:r w:rsidRPr="003F7C92">
      <w:rPr>
        <w:rStyle w:val="Strong"/>
        <w:rFonts w:ascii="Arial" w:hAnsi="Arial" w:cs="Arial"/>
        <w:bCs w:val="0"/>
        <w:sz w:val="22"/>
        <w:szCs w:val="22"/>
        <w:lang w:val="fr-FR"/>
      </w:rPr>
      <w:t>ANNEX III</w:t>
    </w:r>
  </w:p>
  <w:p w:rsidR="007F4F13" w:rsidRPr="003F7C92" w:rsidRDefault="007F4F13" w:rsidP="007F057D">
    <w:pPr>
      <w:pStyle w:val="Header"/>
      <w:jc w:val="right"/>
      <w:rPr>
        <w:rStyle w:val="Strong"/>
        <w:b w:val="0"/>
        <w:bCs w:val="0"/>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13" w:rsidRPr="003F7C92" w:rsidRDefault="007F4F13" w:rsidP="007F057D">
    <w:pPr>
      <w:pStyle w:val="Header"/>
      <w:jc w:val="right"/>
      <w:rPr>
        <w:rStyle w:val="Strong"/>
        <w:b w:val="0"/>
        <w:bCs w:val="0"/>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46C"/>
    <w:multiLevelType w:val="multilevel"/>
    <w:tmpl w:val="6BC4B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43CF2"/>
    <w:multiLevelType w:val="multilevel"/>
    <w:tmpl w:val="C1A2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A39BE"/>
    <w:multiLevelType w:val="hybridMultilevel"/>
    <w:tmpl w:val="E7C4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8013A"/>
    <w:multiLevelType w:val="multilevel"/>
    <w:tmpl w:val="6BC4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1542C"/>
    <w:multiLevelType w:val="multilevel"/>
    <w:tmpl w:val="6BC4B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D1AAD"/>
    <w:multiLevelType w:val="hybridMultilevel"/>
    <w:tmpl w:val="42A6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97316"/>
    <w:multiLevelType w:val="hybridMultilevel"/>
    <w:tmpl w:val="ECB6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F52C20"/>
    <w:multiLevelType w:val="hybridMultilevel"/>
    <w:tmpl w:val="E45E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26584B"/>
    <w:multiLevelType w:val="hybridMultilevel"/>
    <w:tmpl w:val="497C72A4"/>
    <w:lvl w:ilvl="0" w:tplc="25CA0A38">
      <w:start w:val="4"/>
      <w:numFmt w:val="decimal"/>
      <w:lvlText w:val="%1."/>
      <w:lvlJc w:val="left"/>
      <w:pPr>
        <w:ind w:left="5670" w:hanging="360"/>
      </w:pPr>
      <w:rPr>
        <w:rFonts w:hint="default"/>
      </w:rPr>
    </w:lvl>
    <w:lvl w:ilvl="1" w:tplc="BDD04D0E">
      <w:start w:val="1"/>
      <w:numFmt w:val="lowerLetter"/>
      <w:lvlText w:val="(%2)"/>
      <w:lvlJc w:val="left"/>
      <w:pPr>
        <w:ind w:left="6585" w:hanging="555"/>
      </w:pPr>
      <w:rPr>
        <w:rFonts w:hint="default"/>
      </w:r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9">
    <w:nsid w:val="2B790391"/>
    <w:multiLevelType w:val="hybridMultilevel"/>
    <w:tmpl w:val="25C8B2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2E1443"/>
    <w:multiLevelType w:val="hybridMultilevel"/>
    <w:tmpl w:val="DFE63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71462E"/>
    <w:multiLevelType w:val="hybridMultilevel"/>
    <w:tmpl w:val="4760B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AB775E"/>
    <w:multiLevelType w:val="multilevel"/>
    <w:tmpl w:val="39D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037186"/>
    <w:multiLevelType w:val="hybridMultilevel"/>
    <w:tmpl w:val="4E6281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0C739C8"/>
    <w:multiLevelType w:val="hybridMultilevel"/>
    <w:tmpl w:val="C44C10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6E52DB"/>
    <w:multiLevelType w:val="hybridMultilevel"/>
    <w:tmpl w:val="E6306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9C4BC9"/>
    <w:multiLevelType w:val="hybridMultilevel"/>
    <w:tmpl w:val="5D5E666C"/>
    <w:lvl w:ilvl="0" w:tplc="C02254F2">
      <w:start w:val="1"/>
      <w:numFmt w:val="bullet"/>
      <w:lvlText w:val=""/>
      <w:lvlJc w:val="left"/>
      <w:pPr>
        <w:tabs>
          <w:tab w:val="num" w:pos="720"/>
        </w:tabs>
        <w:ind w:left="720" w:hanging="360"/>
      </w:pPr>
      <w:rPr>
        <w:rFonts w:ascii="Wingdings 2" w:hAnsi="Wingdings 2" w:hint="default"/>
      </w:rPr>
    </w:lvl>
    <w:lvl w:ilvl="1" w:tplc="37064172">
      <w:start w:val="767"/>
      <w:numFmt w:val="bullet"/>
      <w:lvlText w:val="•"/>
      <w:lvlJc w:val="left"/>
      <w:pPr>
        <w:tabs>
          <w:tab w:val="num" w:pos="1440"/>
        </w:tabs>
        <w:ind w:left="1440" w:hanging="360"/>
      </w:pPr>
      <w:rPr>
        <w:rFonts w:ascii="Arial" w:hAnsi="Arial" w:hint="default"/>
      </w:rPr>
    </w:lvl>
    <w:lvl w:ilvl="2" w:tplc="3B18989A" w:tentative="1">
      <w:start w:val="1"/>
      <w:numFmt w:val="bullet"/>
      <w:lvlText w:val=""/>
      <w:lvlJc w:val="left"/>
      <w:pPr>
        <w:tabs>
          <w:tab w:val="num" w:pos="2160"/>
        </w:tabs>
        <w:ind w:left="2160" w:hanging="360"/>
      </w:pPr>
      <w:rPr>
        <w:rFonts w:ascii="Wingdings 2" w:hAnsi="Wingdings 2" w:hint="default"/>
      </w:rPr>
    </w:lvl>
    <w:lvl w:ilvl="3" w:tplc="F8F68B26" w:tentative="1">
      <w:start w:val="1"/>
      <w:numFmt w:val="bullet"/>
      <w:lvlText w:val=""/>
      <w:lvlJc w:val="left"/>
      <w:pPr>
        <w:tabs>
          <w:tab w:val="num" w:pos="2880"/>
        </w:tabs>
        <w:ind w:left="2880" w:hanging="360"/>
      </w:pPr>
      <w:rPr>
        <w:rFonts w:ascii="Wingdings 2" w:hAnsi="Wingdings 2" w:hint="default"/>
      </w:rPr>
    </w:lvl>
    <w:lvl w:ilvl="4" w:tplc="93D61F14" w:tentative="1">
      <w:start w:val="1"/>
      <w:numFmt w:val="bullet"/>
      <w:lvlText w:val=""/>
      <w:lvlJc w:val="left"/>
      <w:pPr>
        <w:tabs>
          <w:tab w:val="num" w:pos="3600"/>
        </w:tabs>
        <w:ind w:left="3600" w:hanging="360"/>
      </w:pPr>
      <w:rPr>
        <w:rFonts w:ascii="Wingdings 2" w:hAnsi="Wingdings 2" w:hint="default"/>
      </w:rPr>
    </w:lvl>
    <w:lvl w:ilvl="5" w:tplc="BC906758" w:tentative="1">
      <w:start w:val="1"/>
      <w:numFmt w:val="bullet"/>
      <w:lvlText w:val=""/>
      <w:lvlJc w:val="left"/>
      <w:pPr>
        <w:tabs>
          <w:tab w:val="num" w:pos="4320"/>
        </w:tabs>
        <w:ind w:left="4320" w:hanging="360"/>
      </w:pPr>
      <w:rPr>
        <w:rFonts w:ascii="Wingdings 2" w:hAnsi="Wingdings 2" w:hint="default"/>
      </w:rPr>
    </w:lvl>
    <w:lvl w:ilvl="6" w:tplc="3708B90E" w:tentative="1">
      <w:start w:val="1"/>
      <w:numFmt w:val="bullet"/>
      <w:lvlText w:val=""/>
      <w:lvlJc w:val="left"/>
      <w:pPr>
        <w:tabs>
          <w:tab w:val="num" w:pos="5040"/>
        </w:tabs>
        <w:ind w:left="5040" w:hanging="360"/>
      </w:pPr>
      <w:rPr>
        <w:rFonts w:ascii="Wingdings 2" w:hAnsi="Wingdings 2" w:hint="default"/>
      </w:rPr>
    </w:lvl>
    <w:lvl w:ilvl="7" w:tplc="E2E88178" w:tentative="1">
      <w:start w:val="1"/>
      <w:numFmt w:val="bullet"/>
      <w:lvlText w:val=""/>
      <w:lvlJc w:val="left"/>
      <w:pPr>
        <w:tabs>
          <w:tab w:val="num" w:pos="5760"/>
        </w:tabs>
        <w:ind w:left="5760" w:hanging="360"/>
      </w:pPr>
      <w:rPr>
        <w:rFonts w:ascii="Wingdings 2" w:hAnsi="Wingdings 2" w:hint="default"/>
      </w:rPr>
    </w:lvl>
    <w:lvl w:ilvl="8" w:tplc="7D4AFD1E" w:tentative="1">
      <w:start w:val="1"/>
      <w:numFmt w:val="bullet"/>
      <w:lvlText w:val=""/>
      <w:lvlJc w:val="left"/>
      <w:pPr>
        <w:tabs>
          <w:tab w:val="num" w:pos="6480"/>
        </w:tabs>
        <w:ind w:left="6480" w:hanging="360"/>
      </w:pPr>
      <w:rPr>
        <w:rFonts w:ascii="Wingdings 2" w:hAnsi="Wingdings 2" w:hint="default"/>
      </w:rPr>
    </w:lvl>
  </w:abstractNum>
  <w:abstractNum w:abstractNumId="17">
    <w:nsid w:val="64392165"/>
    <w:multiLevelType w:val="multilevel"/>
    <w:tmpl w:val="A5D8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075D8A"/>
    <w:multiLevelType w:val="multilevel"/>
    <w:tmpl w:val="80FCC77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78970E50"/>
    <w:multiLevelType w:val="multilevel"/>
    <w:tmpl w:val="6BC4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7749B7"/>
    <w:multiLevelType w:val="hybridMultilevel"/>
    <w:tmpl w:val="774E5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BA614B"/>
    <w:multiLevelType w:val="hybridMultilevel"/>
    <w:tmpl w:val="7C6222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10"/>
  </w:num>
  <w:num w:numId="3">
    <w:abstractNumId w:val="12"/>
  </w:num>
  <w:num w:numId="4">
    <w:abstractNumId w:val="1"/>
  </w:num>
  <w:num w:numId="5">
    <w:abstractNumId w:val="16"/>
  </w:num>
  <w:num w:numId="6">
    <w:abstractNumId w:val="18"/>
  </w:num>
  <w:num w:numId="7">
    <w:abstractNumId w:val="9"/>
  </w:num>
  <w:num w:numId="8">
    <w:abstractNumId w:val="2"/>
  </w:num>
  <w:num w:numId="9">
    <w:abstractNumId w:val="5"/>
  </w:num>
  <w:num w:numId="10">
    <w:abstractNumId w:val="6"/>
  </w:num>
  <w:num w:numId="11">
    <w:abstractNumId w:val="7"/>
  </w:num>
  <w:num w:numId="12">
    <w:abstractNumId w:val="15"/>
  </w:num>
  <w:num w:numId="13">
    <w:abstractNumId w:val="14"/>
  </w:num>
  <w:num w:numId="14">
    <w:abstractNumId w:val="20"/>
  </w:num>
  <w:num w:numId="15">
    <w:abstractNumId w:val="19"/>
  </w:num>
  <w:num w:numId="16">
    <w:abstractNumId w:val="3"/>
  </w:num>
  <w:num w:numId="17">
    <w:abstractNumId w:val="11"/>
  </w:num>
  <w:num w:numId="18">
    <w:abstractNumId w:val="13"/>
  </w:num>
  <w:num w:numId="19">
    <w:abstractNumId w:val="4"/>
  </w:num>
  <w:num w:numId="20">
    <w:abstractNumId w:val="0"/>
  </w:num>
  <w:num w:numId="21">
    <w:abstractNumId w:val="8"/>
  </w:num>
  <w:num w:numId="22">
    <w:abstractNumId w:val="2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2"/>
  <w:displayVerticalDrawingGridEvery w:val="2"/>
  <w:characterSpacingControl w:val="doNotCompress"/>
  <w:savePreviewPicture/>
  <w:hdrShapeDefaults>
    <o:shapedefaults v:ext="edit" spidmax="35841"/>
  </w:hdrShapeDefaults>
  <w:footnotePr>
    <w:footnote w:id="-1"/>
    <w:footnote w:id="0"/>
  </w:footnotePr>
  <w:endnotePr>
    <w:endnote w:id="-1"/>
    <w:endnote w:id="0"/>
  </w:endnotePr>
  <w:compat/>
  <w:rsids>
    <w:rsidRoot w:val="00CE706C"/>
    <w:rsid w:val="0000521A"/>
    <w:rsid w:val="000079F7"/>
    <w:rsid w:val="00007D47"/>
    <w:rsid w:val="00011214"/>
    <w:rsid w:val="00011441"/>
    <w:rsid w:val="00011F9E"/>
    <w:rsid w:val="000120B7"/>
    <w:rsid w:val="00015C86"/>
    <w:rsid w:val="00021894"/>
    <w:rsid w:val="00021D38"/>
    <w:rsid w:val="0002373E"/>
    <w:rsid w:val="00023A89"/>
    <w:rsid w:val="00025A24"/>
    <w:rsid w:val="0002642E"/>
    <w:rsid w:val="00026D6F"/>
    <w:rsid w:val="00030469"/>
    <w:rsid w:val="00030833"/>
    <w:rsid w:val="00030A5C"/>
    <w:rsid w:val="00033D44"/>
    <w:rsid w:val="00034D74"/>
    <w:rsid w:val="00035594"/>
    <w:rsid w:val="0004076C"/>
    <w:rsid w:val="0004095F"/>
    <w:rsid w:val="0004134B"/>
    <w:rsid w:val="000441EB"/>
    <w:rsid w:val="00046663"/>
    <w:rsid w:val="000471BB"/>
    <w:rsid w:val="00047A11"/>
    <w:rsid w:val="00055F00"/>
    <w:rsid w:val="000629BA"/>
    <w:rsid w:val="00063073"/>
    <w:rsid w:val="00063B95"/>
    <w:rsid w:val="000651FB"/>
    <w:rsid w:val="00065D4D"/>
    <w:rsid w:val="000673B6"/>
    <w:rsid w:val="00071C1D"/>
    <w:rsid w:val="00071C2D"/>
    <w:rsid w:val="00071D18"/>
    <w:rsid w:val="00074441"/>
    <w:rsid w:val="00086FEF"/>
    <w:rsid w:val="00090E55"/>
    <w:rsid w:val="00091DB3"/>
    <w:rsid w:val="0009259D"/>
    <w:rsid w:val="00092A9A"/>
    <w:rsid w:val="00092BA5"/>
    <w:rsid w:val="0009374E"/>
    <w:rsid w:val="00096C56"/>
    <w:rsid w:val="00096F70"/>
    <w:rsid w:val="000A365B"/>
    <w:rsid w:val="000A3B8C"/>
    <w:rsid w:val="000A51E1"/>
    <w:rsid w:val="000A5B4C"/>
    <w:rsid w:val="000A630F"/>
    <w:rsid w:val="000B0383"/>
    <w:rsid w:val="000B1E2F"/>
    <w:rsid w:val="000C361B"/>
    <w:rsid w:val="000C3E80"/>
    <w:rsid w:val="000C5D82"/>
    <w:rsid w:val="000D5CEF"/>
    <w:rsid w:val="000D7C8D"/>
    <w:rsid w:val="000E2315"/>
    <w:rsid w:val="000E2C43"/>
    <w:rsid w:val="000E571B"/>
    <w:rsid w:val="000E6003"/>
    <w:rsid w:val="001020C1"/>
    <w:rsid w:val="001021C1"/>
    <w:rsid w:val="00106314"/>
    <w:rsid w:val="0010699D"/>
    <w:rsid w:val="00106F84"/>
    <w:rsid w:val="00107615"/>
    <w:rsid w:val="00107AC8"/>
    <w:rsid w:val="00112345"/>
    <w:rsid w:val="0011234D"/>
    <w:rsid w:val="00114301"/>
    <w:rsid w:val="00114D33"/>
    <w:rsid w:val="00121E7D"/>
    <w:rsid w:val="001264B1"/>
    <w:rsid w:val="0012650C"/>
    <w:rsid w:val="0012654D"/>
    <w:rsid w:val="001273A0"/>
    <w:rsid w:val="001315FB"/>
    <w:rsid w:val="00131BFC"/>
    <w:rsid w:val="00131DB8"/>
    <w:rsid w:val="0013386E"/>
    <w:rsid w:val="00134655"/>
    <w:rsid w:val="001351FE"/>
    <w:rsid w:val="001363BE"/>
    <w:rsid w:val="0014225D"/>
    <w:rsid w:val="0014621D"/>
    <w:rsid w:val="001478F3"/>
    <w:rsid w:val="00151AE7"/>
    <w:rsid w:val="00151F9A"/>
    <w:rsid w:val="00155D94"/>
    <w:rsid w:val="00155DBA"/>
    <w:rsid w:val="00156D86"/>
    <w:rsid w:val="00161C86"/>
    <w:rsid w:val="001629ED"/>
    <w:rsid w:val="001651A4"/>
    <w:rsid w:val="001651A7"/>
    <w:rsid w:val="001660C0"/>
    <w:rsid w:val="001661FE"/>
    <w:rsid w:val="001669D1"/>
    <w:rsid w:val="00173F47"/>
    <w:rsid w:val="0017520F"/>
    <w:rsid w:val="0017538A"/>
    <w:rsid w:val="00175758"/>
    <w:rsid w:val="001818A6"/>
    <w:rsid w:val="0018264D"/>
    <w:rsid w:val="00185761"/>
    <w:rsid w:val="00185CC5"/>
    <w:rsid w:val="0019110C"/>
    <w:rsid w:val="00192C19"/>
    <w:rsid w:val="00194777"/>
    <w:rsid w:val="00197E45"/>
    <w:rsid w:val="001A00B1"/>
    <w:rsid w:val="001A0491"/>
    <w:rsid w:val="001A0D42"/>
    <w:rsid w:val="001A14D0"/>
    <w:rsid w:val="001A3DB2"/>
    <w:rsid w:val="001A4CA3"/>
    <w:rsid w:val="001A6136"/>
    <w:rsid w:val="001A6562"/>
    <w:rsid w:val="001B0D2D"/>
    <w:rsid w:val="001B6996"/>
    <w:rsid w:val="001C2492"/>
    <w:rsid w:val="001C5828"/>
    <w:rsid w:val="001C683D"/>
    <w:rsid w:val="001C7750"/>
    <w:rsid w:val="001C7CFB"/>
    <w:rsid w:val="001D15BE"/>
    <w:rsid w:val="001D348C"/>
    <w:rsid w:val="001D4194"/>
    <w:rsid w:val="001E2548"/>
    <w:rsid w:val="001E25DA"/>
    <w:rsid w:val="001E2860"/>
    <w:rsid w:val="001E2B87"/>
    <w:rsid w:val="001E2F56"/>
    <w:rsid w:val="001E3DA8"/>
    <w:rsid w:val="001E4C80"/>
    <w:rsid w:val="001E4D67"/>
    <w:rsid w:val="001E6D7B"/>
    <w:rsid w:val="001F493B"/>
    <w:rsid w:val="001F50E9"/>
    <w:rsid w:val="0020127E"/>
    <w:rsid w:val="00201F46"/>
    <w:rsid w:val="002043B8"/>
    <w:rsid w:val="002046D1"/>
    <w:rsid w:val="002052ED"/>
    <w:rsid w:val="002071CE"/>
    <w:rsid w:val="00207AF2"/>
    <w:rsid w:val="00207D60"/>
    <w:rsid w:val="002120BD"/>
    <w:rsid w:val="002123F6"/>
    <w:rsid w:val="00220945"/>
    <w:rsid w:val="002223FD"/>
    <w:rsid w:val="0022277A"/>
    <w:rsid w:val="002229D8"/>
    <w:rsid w:val="002233B8"/>
    <w:rsid w:val="00224060"/>
    <w:rsid w:val="00225038"/>
    <w:rsid w:val="00227BD1"/>
    <w:rsid w:val="002364C3"/>
    <w:rsid w:val="0023750A"/>
    <w:rsid w:val="002408A5"/>
    <w:rsid w:val="00240E89"/>
    <w:rsid w:val="00242850"/>
    <w:rsid w:val="00244A42"/>
    <w:rsid w:val="00250C18"/>
    <w:rsid w:val="00253200"/>
    <w:rsid w:val="002532D1"/>
    <w:rsid w:val="00254D3D"/>
    <w:rsid w:val="00257910"/>
    <w:rsid w:val="0026176D"/>
    <w:rsid w:val="002622C9"/>
    <w:rsid w:val="00263197"/>
    <w:rsid w:val="002646B1"/>
    <w:rsid w:val="00266515"/>
    <w:rsid w:val="00267390"/>
    <w:rsid w:val="00267F66"/>
    <w:rsid w:val="00270560"/>
    <w:rsid w:val="00270B39"/>
    <w:rsid w:val="00274D2A"/>
    <w:rsid w:val="00276814"/>
    <w:rsid w:val="00280B97"/>
    <w:rsid w:val="002868FF"/>
    <w:rsid w:val="00291B35"/>
    <w:rsid w:val="002920A5"/>
    <w:rsid w:val="00293E56"/>
    <w:rsid w:val="00295FAB"/>
    <w:rsid w:val="0029608D"/>
    <w:rsid w:val="00296235"/>
    <w:rsid w:val="00296769"/>
    <w:rsid w:val="002A2FC9"/>
    <w:rsid w:val="002A3185"/>
    <w:rsid w:val="002A6132"/>
    <w:rsid w:val="002B3BD8"/>
    <w:rsid w:val="002B4EDF"/>
    <w:rsid w:val="002B60F9"/>
    <w:rsid w:val="002B644C"/>
    <w:rsid w:val="002B781B"/>
    <w:rsid w:val="002C0909"/>
    <w:rsid w:val="002C0A13"/>
    <w:rsid w:val="002C30F9"/>
    <w:rsid w:val="002C577B"/>
    <w:rsid w:val="002C6FA5"/>
    <w:rsid w:val="002C7452"/>
    <w:rsid w:val="002C7BC4"/>
    <w:rsid w:val="002D02AE"/>
    <w:rsid w:val="002D28C9"/>
    <w:rsid w:val="002D3234"/>
    <w:rsid w:val="002D422A"/>
    <w:rsid w:val="002D4748"/>
    <w:rsid w:val="002E3C4F"/>
    <w:rsid w:val="002E58E0"/>
    <w:rsid w:val="002F172C"/>
    <w:rsid w:val="002F5EC1"/>
    <w:rsid w:val="002F6406"/>
    <w:rsid w:val="002F65FA"/>
    <w:rsid w:val="002F7196"/>
    <w:rsid w:val="002F7A02"/>
    <w:rsid w:val="00300F7F"/>
    <w:rsid w:val="00301D10"/>
    <w:rsid w:val="00311C47"/>
    <w:rsid w:val="00311DF6"/>
    <w:rsid w:val="003127EE"/>
    <w:rsid w:val="00313017"/>
    <w:rsid w:val="00315800"/>
    <w:rsid w:val="00316107"/>
    <w:rsid w:val="00316E0B"/>
    <w:rsid w:val="003215E8"/>
    <w:rsid w:val="003226CD"/>
    <w:rsid w:val="00322C59"/>
    <w:rsid w:val="00322E9D"/>
    <w:rsid w:val="00323FC1"/>
    <w:rsid w:val="00331F59"/>
    <w:rsid w:val="003324BD"/>
    <w:rsid w:val="00335F32"/>
    <w:rsid w:val="003403E6"/>
    <w:rsid w:val="00342783"/>
    <w:rsid w:val="00345328"/>
    <w:rsid w:val="003470BE"/>
    <w:rsid w:val="003502B5"/>
    <w:rsid w:val="0035033E"/>
    <w:rsid w:val="003523D5"/>
    <w:rsid w:val="003601E5"/>
    <w:rsid w:val="00362082"/>
    <w:rsid w:val="003635CE"/>
    <w:rsid w:val="003644EF"/>
    <w:rsid w:val="0036642F"/>
    <w:rsid w:val="00367F0B"/>
    <w:rsid w:val="00371FDE"/>
    <w:rsid w:val="00372FF8"/>
    <w:rsid w:val="003745A6"/>
    <w:rsid w:val="003754ED"/>
    <w:rsid w:val="00376A1D"/>
    <w:rsid w:val="003776FF"/>
    <w:rsid w:val="0038310C"/>
    <w:rsid w:val="0038483D"/>
    <w:rsid w:val="00387064"/>
    <w:rsid w:val="00387A19"/>
    <w:rsid w:val="0039022E"/>
    <w:rsid w:val="00390D64"/>
    <w:rsid w:val="0039415D"/>
    <w:rsid w:val="00394BA4"/>
    <w:rsid w:val="003956EC"/>
    <w:rsid w:val="0039648C"/>
    <w:rsid w:val="003A2B57"/>
    <w:rsid w:val="003A38F3"/>
    <w:rsid w:val="003A5652"/>
    <w:rsid w:val="003A59AB"/>
    <w:rsid w:val="003B0331"/>
    <w:rsid w:val="003B1C8D"/>
    <w:rsid w:val="003B42D2"/>
    <w:rsid w:val="003B69EC"/>
    <w:rsid w:val="003B6C53"/>
    <w:rsid w:val="003B7D2F"/>
    <w:rsid w:val="003C0939"/>
    <w:rsid w:val="003C0F4D"/>
    <w:rsid w:val="003C165B"/>
    <w:rsid w:val="003C2E2F"/>
    <w:rsid w:val="003C37B7"/>
    <w:rsid w:val="003C5536"/>
    <w:rsid w:val="003D0041"/>
    <w:rsid w:val="003D1C10"/>
    <w:rsid w:val="003D27B6"/>
    <w:rsid w:val="003D3327"/>
    <w:rsid w:val="003D4303"/>
    <w:rsid w:val="003D6FEA"/>
    <w:rsid w:val="003E00B1"/>
    <w:rsid w:val="003E055B"/>
    <w:rsid w:val="003E0E34"/>
    <w:rsid w:val="003E3D9A"/>
    <w:rsid w:val="003E41AE"/>
    <w:rsid w:val="003F4784"/>
    <w:rsid w:val="003F6246"/>
    <w:rsid w:val="003F638A"/>
    <w:rsid w:val="003F6519"/>
    <w:rsid w:val="003F7C92"/>
    <w:rsid w:val="0040340E"/>
    <w:rsid w:val="00405D6C"/>
    <w:rsid w:val="00420007"/>
    <w:rsid w:val="004200F0"/>
    <w:rsid w:val="00423BFE"/>
    <w:rsid w:val="00425820"/>
    <w:rsid w:val="00425A14"/>
    <w:rsid w:val="00431F61"/>
    <w:rsid w:val="004322BA"/>
    <w:rsid w:val="00444A75"/>
    <w:rsid w:val="00444ED0"/>
    <w:rsid w:val="00446940"/>
    <w:rsid w:val="00446C1A"/>
    <w:rsid w:val="00446DB0"/>
    <w:rsid w:val="00453033"/>
    <w:rsid w:val="004553DF"/>
    <w:rsid w:val="0045604A"/>
    <w:rsid w:val="00461B32"/>
    <w:rsid w:val="00461D8A"/>
    <w:rsid w:val="004642E8"/>
    <w:rsid w:val="00464778"/>
    <w:rsid w:val="00464AAC"/>
    <w:rsid w:val="00467043"/>
    <w:rsid w:val="00467F58"/>
    <w:rsid w:val="00472B46"/>
    <w:rsid w:val="00472DF7"/>
    <w:rsid w:val="00477109"/>
    <w:rsid w:val="00484898"/>
    <w:rsid w:val="00494AB3"/>
    <w:rsid w:val="00496FE2"/>
    <w:rsid w:val="004A05E0"/>
    <w:rsid w:val="004A06BC"/>
    <w:rsid w:val="004A0D5D"/>
    <w:rsid w:val="004A1D02"/>
    <w:rsid w:val="004A327E"/>
    <w:rsid w:val="004A6A53"/>
    <w:rsid w:val="004B040E"/>
    <w:rsid w:val="004B05C4"/>
    <w:rsid w:val="004B0F99"/>
    <w:rsid w:val="004B0FDB"/>
    <w:rsid w:val="004B4524"/>
    <w:rsid w:val="004B5EC0"/>
    <w:rsid w:val="004B7ABB"/>
    <w:rsid w:val="004C2270"/>
    <w:rsid w:val="004C3FCE"/>
    <w:rsid w:val="004C6CC2"/>
    <w:rsid w:val="004C798D"/>
    <w:rsid w:val="004C7D7A"/>
    <w:rsid w:val="004D375B"/>
    <w:rsid w:val="004D580D"/>
    <w:rsid w:val="004E2FE3"/>
    <w:rsid w:val="004E48F2"/>
    <w:rsid w:val="004F22FB"/>
    <w:rsid w:val="004F28ED"/>
    <w:rsid w:val="00500E1A"/>
    <w:rsid w:val="005029A5"/>
    <w:rsid w:val="00505852"/>
    <w:rsid w:val="00506E88"/>
    <w:rsid w:val="00511DFE"/>
    <w:rsid w:val="00513634"/>
    <w:rsid w:val="00513FF7"/>
    <w:rsid w:val="00516B0D"/>
    <w:rsid w:val="00517144"/>
    <w:rsid w:val="00517D59"/>
    <w:rsid w:val="0052330D"/>
    <w:rsid w:val="00524434"/>
    <w:rsid w:val="00524680"/>
    <w:rsid w:val="00531379"/>
    <w:rsid w:val="00531EAD"/>
    <w:rsid w:val="0053305A"/>
    <w:rsid w:val="00533B1D"/>
    <w:rsid w:val="00534837"/>
    <w:rsid w:val="0054356A"/>
    <w:rsid w:val="0054376F"/>
    <w:rsid w:val="005500C2"/>
    <w:rsid w:val="0055223B"/>
    <w:rsid w:val="00553EC4"/>
    <w:rsid w:val="00554D80"/>
    <w:rsid w:val="0056154D"/>
    <w:rsid w:val="00561808"/>
    <w:rsid w:val="00563F29"/>
    <w:rsid w:val="00567294"/>
    <w:rsid w:val="00570C17"/>
    <w:rsid w:val="00570FE8"/>
    <w:rsid w:val="0057183B"/>
    <w:rsid w:val="005722F4"/>
    <w:rsid w:val="005746B3"/>
    <w:rsid w:val="005820B2"/>
    <w:rsid w:val="005821FD"/>
    <w:rsid w:val="00590121"/>
    <w:rsid w:val="00591018"/>
    <w:rsid w:val="0059380B"/>
    <w:rsid w:val="0059459E"/>
    <w:rsid w:val="00595643"/>
    <w:rsid w:val="005959F3"/>
    <w:rsid w:val="005B1229"/>
    <w:rsid w:val="005B7B6C"/>
    <w:rsid w:val="005C068E"/>
    <w:rsid w:val="005C7902"/>
    <w:rsid w:val="005C7DC4"/>
    <w:rsid w:val="005D2917"/>
    <w:rsid w:val="005D2C5D"/>
    <w:rsid w:val="005D37A8"/>
    <w:rsid w:val="005E053E"/>
    <w:rsid w:val="005E144E"/>
    <w:rsid w:val="005E25B8"/>
    <w:rsid w:val="005E4F1C"/>
    <w:rsid w:val="005E5CFE"/>
    <w:rsid w:val="005F1656"/>
    <w:rsid w:val="005F1AA6"/>
    <w:rsid w:val="005F27B4"/>
    <w:rsid w:val="005F370F"/>
    <w:rsid w:val="005F5977"/>
    <w:rsid w:val="0060033C"/>
    <w:rsid w:val="00611328"/>
    <w:rsid w:val="00611C3A"/>
    <w:rsid w:val="00613349"/>
    <w:rsid w:val="006147AB"/>
    <w:rsid w:val="00615026"/>
    <w:rsid w:val="0061594C"/>
    <w:rsid w:val="00617EEB"/>
    <w:rsid w:val="00621CAD"/>
    <w:rsid w:val="006241CA"/>
    <w:rsid w:val="00624C13"/>
    <w:rsid w:val="00624DF9"/>
    <w:rsid w:val="006264B7"/>
    <w:rsid w:val="006300A2"/>
    <w:rsid w:val="00630DCD"/>
    <w:rsid w:val="00634986"/>
    <w:rsid w:val="00635133"/>
    <w:rsid w:val="0063592C"/>
    <w:rsid w:val="00636A99"/>
    <w:rsid w:val="006373FD"/>
    <w:rsid w:val="00640691"/>
    <w:rsid w:val="00642816"/>
    <w:rsid w:val="00643CB3"/>
    <w:rsid w:val="00645132"/>
    <w:rsid w:val="00647332"/>
    <w:rsid w:val="00650734"/>
    <w:rsid w:val="006507B1"/>
    <w:rsid w:val="00656720"/>
    <w:rsid w:val="006605F3"/>
    <w:rsid w:val="00660BDD"/>
    <w:rsid w:val="0066281C"/>
    <w:rsid w:val="006649D6"/>
    <w:rsid w:val="00667CB0"/>
    <w:rsid w:val="00676580"/>
    <w:rsid w:val="0068066F"/>
    <w:rsid w:val="006824F1"/>
    <w:rsid w:val="0068351B"/>
    <w:rsid w:val="006835E6"/>
    <w:rsid w:val="006855C5"/>
    <w:rsid w:val="00685BF9"/>
    <w:rsid w:val="006870DD"/>
    <w:rsid w:val="00687F37"/>
    <w:rsid w:val="006910A5"/>
    <w:rsid w:val="00692338"/>
    <w:rsid w:val="00692FF9"/>
    <w:rsid w:val="006A0337"/>
    <w:rsid w:val="006A42E7"/>
    <w:rsid w:val="006A4A39"/>
    <w:rsid w:val="006A65A0"/>
    <w:rsid w:val="006A7898"/>
    <w:rsid w:val="006C06BD"/>
    <w:rsid w:val="006C0899"/>
    <w:rsid w:val="006C18CD"/>
    <w:rsid w:val="006C393A"/>
    <w:rsid w:val="006C4A42"/>
    <w:rsid w:val="006C577E"/>
    <w:rsid w:val="006C59A7"/>
    <w:rsid w:val="006C6678"/>
    <w:rsid w:val="006C69C8"/>
    <w:rsid w:val="006D00F4"/>
    <w:rsid w:val="006D05FD"/>
    <w:rsid w:val="006D3CB0"/>
    <w:rsid w:val="006E0723"/>
    <w:rsid w:val="006E2EF9"/>
    <w:rsid w:val="006E3A6A"/>
    <w:rsid w:val="006E5E59"/>
    <w:rsid w:val="006E66A3"/>
    <w:rsid w:val="006F32DF"/>
    <w:rsid w:val="006F3851"/>
    <w:rsid w:val="006F3B96"/>
    <w:rsid w:val="006F3E17"/>
    <w:rsid w:val="006F4855"/>
    <w:rsid w:val="006F6A50"/>
    <w:rsid w:val="007000E6"/>
    <w:rsid w:val="00700679"/>
    <w:rsid w:val="0070237A"/>
    <w:rsid w:val="00702CCB"/>
    <w:rsid w:val="00703FA3"/>
    <w:rsid w:val="007054E8"/>
    <w:rsid w:val="0070572B"/>
    <w:rsid w:val="0070638B"/>
    <w:rsid w:val="007065A2"/>
    <w:rsid w:val="007071D4"/>
    <w:rsid w:val="00707A4E"/>
    <w:rsid w:val="00713C12"/>
    <w:rsid w:val="007149E3"/>
    <w:rsid w:val="00715617"/>
    <w:rsid w:val="00715A66"/>
    <w:rsid w:val="00720769"/>
    <w:rsid w:val="00720E03"/>
    <w:rsid w:val="00722D40"/>
    <w:rsid w:val="00723499"/>
    <w:rsid w:val="00724C74"/>
    <w:rsid w:val="00727FF8"/>
    <w:rsid w:val="00730A4B"/>
    <w:rsid w:val="007310C0"/>
    <w:rsid w:val="00736A4A"/>
    <w:rsid w:val="007372D4"/>
    <w:rsid w:val="00737E23"/>
    <w:rsid w:val="00743A29"/>
    <w:rsid w:val="007440C4"/>
    <w:rsid w:val="00746222"/>
    <w:rsid w:val="007471E2"/>
    <w:rsid w:val="007473E9"/>
    <w:rsid w:val="00747D75"/>
    <w:rsid w:val="00751328"/>
    <w:rsid w:val="00757C0B"/>
    <w:rsid w:val="00757EF2"/>
    <w:rsid w:val="0076281A"/>
    <w:rsid w:val="00762E0C"/>
    <w:rsid w:val="00764D8F"/>
    <w:rsid w:val="007660DF"/>
    <w:rsid w:val="00766710"/>
    <w:rsid w:val="007722FF"/>
    <w:rsid w:val="00773146"/>
    <w:rsid w:val="007752A6"/>
    <w:rsid w:val="00777356"/>
    <w:rsid w:val="0078434F"/>
    <w:rsid w:val="00784E91"/>
    <w:rsid w:val="00784F48"/>
    <w:rsid w:val="00786A6C"/>
    <w:rsid w:val="00786D12"/>
    <w:rsid w:val="00786F99"/>
    <w:rsid w:val="00787434"/>
    <w:rsid w:val="00787C13"/>
    <w:rsid w:val="00790E81"/>
    <w:rsid w:val="007910B1"/>
    <w:rsid w:val="007929EB"/>
    <w:rsid w:val="00792CD0"/>
    <w:rsid w:val="00794588"/>
    <w:rsid w:val="007A6611"/>
    <w:rsid w:val="007A7807"/>
    <w:rsid w:val="007B2986"/>
    <w:rsid w:val="007B330E"/>
    <w:rsid w:val="007B3A2E"/>
    <w:rsid w:val="007B3D80"/>
    <w:rsid w:val="007B7B24"/>
    <w:rsid w:val="007C17F1"/>
    <w:rsid w:val="007C3364"/>
    <w:rsid w:val="007C37AC"/>
    <w:rsid w:val="007C3F2B"/>
    <w:rsid w:val="007C5076"/>
    <w:rsid w:val="007C7CF0"/>
    <w:rsid w:val="007D35B3"/>
    <w:rsid w:val="007E04D4"/>
    <w:rsid w:val="007E6082"/>
    <w:rsid w:val="007E67B2"/>
    <w:rsid w:val="007E695C"/>
    <w:rsid w:val="007E6A25"/>
    <w:rsid w:val="007E7CE8"/>
    <w:rsid w:val="007F057D"/>
    <w:rsid w:val="007F07D9"/>
    <w:rsid w:val="007F136A"/>
    <w:rsid w:val="007F238F"/>
    <w:rsid w:val="007F29AE"/>
    <w:rsid w:val="007F44F8"/>
    <w:rsid w:val="007F4F13"/>
    <w:rsid w:val="007F573D"/>
    <w:rsid w:val="007F6F2C"/>
    <w:rsid w:val="007F6F6E"/>
    <w:rsid w:val="007F7D24"/>
    <w:rsid w:val="0080080E"/>
    <w:rsid w:val="0081068D"/>
    <w:rsid w:val="008117EA"/>
    <w:rsid w:val="00811837"/>
    <w:rsid w:val="00811AAF"/>
    <w:rsid w:val="00813A51"/>
    <w:rsid w:val="00814E16"/>
    <w:rsid w:val="00815A8D"/>
    <w:rsid w:val="0082176A"/>
    <w:rsid w:val="00822491"/>
    <w:rsid w:val="00827B78"/>
    <w:rsid w:val="00830A94"/>
    <w:rsid w:val="00836011"/>
    <w:rsid w:val="00840E69"/>
    <w:rsid w:val="008411C1"/>
    <w:rsid w:val="008449D9"/>
    <w:rsid w:val="00847122"/>
    <w:rsid w:val="00850214"/>
    <w:rsid w:val="00852102"/>
    <w:rsid w:val="008521CD"/>
    <w:rsid w:val="00853C6E"/>
    <w:rsid w:val="0085413F"/>
    <w:rsid w:val="008552F0"/>
    <w:rsid w:val="00855B88"/>
    <w:rsid w:val="008564D8"/>
    <w:rsid w:val="00857633"/>
    <w:rsid w:val="00860A71"/>
    <w:rsid w:val="008610D1"/>
    <w:rsid w:val="00863033"/>
    <w:rsid w:val="00864090"/>
    <w:rsid w:val="008660F3"/>
    <w:rsid w:val="00866CC2"/>
    <w:rsid w:val="008674DC"/>
    <w:rsid w:val="008716A5"/>
    <w:rsid w:val="00871CA9"/>
    <w:rsid w:val="008761F9"/>
    <w:rsid w:val="0087769C"/>
    <w:rsid w:val="00877DB6"/>
    <w:rsid w:val="00881047"/>
    <w:rsid w:val="00884455"/>
    <w:rsid w:val="00884B33"/>
    <w:rsid w:val="00886180"/>
    <w:rsid w:val="0088790D"/>
    <w:rsid w:val="00890BAD"/>
    <w:rsid w:val="00891E47"/>
    <w:rsid w:val="00893C37"/>
    <w:rsid w:val="0089482C"/>
    <w:rsid w:val="00895C02"/>
    <w:rsid w:val="00897C9F"/>
    <w:rsid w:val="008A0210"/>
    <w:rsid w:val="008A0509"/>
    <w:rsid w:val="008A0C09"/>
    <w:rsid w:val="008A2194"/>
    <w:rsid w:val="008A6B95"/>
    <w:rsid w:val="008B06E5"/>
    <w:rsid w:val="008B2EF9"/>
    <w:rsid w:val="008B2FA3"/>
    <w:rsid w:val="008B32E8"/>
    <w:rsid w:val="008C121F"/>
    <w:rsid w:val="008C4ABF"/>
    <w:rsid w:val="008D1CD0"/>
    <w:rsid w:val="008D62E0"/>
    <w:rsid w:val="008D6573"/>
    <w:rsid w:val="008D6799"/>
    <w:rsid w:val="008D6C8F"/>
    <w:rsid w:val="008E1671"/>
    <w:rsid w:val="008E5392"/>
    <w:rsid w:val="008F14B8"/>
    <w:rsid w:val="008F269A"/>
    <w:rsid w:val="008F3731"/>
    <w:rsid w:val="008F6BBD"/>
    <w:rsid w:val="00900C90"/>
    <w:rsid w:val="00901E56"/>
    <w:rsid w:val="009025DD"/>
    <w:rsid w:val="00907514"/>
    <w:rsid w:val="00907D8C"/>
    <w:rsid w:val="009103FB"/>
    <w:rsid w:val="00910A43"/>
    <w:rsid w:val="0091458E"/>
    <w:rsid w:val="0091489D"/>
    <w:rsid w:val="00917391"/>
    <w:rsid w:val="0092251B"/>
    <w:rsid w:val="00922669"/>
    <w:rsid w:val="0092380E"/>
    <w:rsid w:val="00925625"/>
    <w:rsid w:val="0092661A"/>
    <w:rsid w:val="00926769"/>
    <w:rsid w:val="009310D8"/>
    <w:rsid w:val="0093316A"/>
    <w:rsid w:val="00933278"/>
    <w:rsid w:val="00935424"/>
    <w:rsid w:val="00935805"/>
    <w:rsid w:val="0094068C"/>
    <w:rsid w:val="0094227C"/>
    <w:rsid w:val="00942C63"/>
    <w:rsid w:val="00943B4A"/>
    <w:rsid w:val="00950133"/>
    <w:rsid w:val="00950286"/>
    <w:rsid w:val="00951DB6"/>
    <w:rsid w:val="00952862"/>
    <w:rsid w:val="009534E0"/>
    <w:rsid w:val="00953CCC"/>
    <w:rsid w:val="00960C06"/>
    <w:rsid w:val="00961239"/>
    <w:rsid w:val="009627E5"/>
    <w:rsid w:val="00962F92"/>
    <w:rsid w:val="0096772A"/>
    <w:rsid w:val="00970941"/>
    <w:rsid w:val="00971680"/>
    <w:rsid w:val="009810F2"/>
    <w:rsid w:val="00981C10"/>
    <w:rsid w:val="00982DD0"/>
    <w:rsid w:val="009845D9"/>
    <w:rsid w:val="00990862"/>
    <w:rsid w:val="009925C7"/>
    <w:rsid w:val="0099312D"/>
    <w:rsid w:val="00993961"/>
    <w:rsid w:val="0099616E"/>
    <w:rsid w:val="00996807"/>
    <w:rsid w:val="0099751F"/>
    <w:rsid w:val="009A434F"/>
    <w:rsid w:val="009A648E"/>
    <w:rsid w:val="009B44C9"/>
    <w:rsid w:val="009B4888"/>
    <w:rsid w:val="009B496F"/>
    <w:rsid w:val="009B7ED2"/>
    <w:rsid w:val="009C11BF"/>
    <w:rsid w:val="009C14BD"/>
    <w:rsid w:val="009C2037"/>
    <w:rsid w:val="009C22AE"/>
    <w:rsid w:val="009C4D41"/>
    <w:rsid w:val="009D0733"/>
    <w:rsid w:val="009D2032"/>
    <w:rsid w:val="009D20AF"/>
    <w:rsid w:val="009D20E4"/>
    <w:rsid w:val="009E0059"/>
    <w:rsid w:val="009E10C4"/>
    <w:rsid w:val="009E206F"/>
    <w:rsid w:val="009E21FF"/>
    <w:rsid w:val="009E5300"/>
    <w:rsid w:val="009F18A1"/>
    <w:rsid w:val="009F3DE5"/>
    <w:rsid w:val="009F7B65"/>
    <w:rsid w:val="00A01BEB"/>
    <w:rsid w:val="00A024DB"/>
    <w:rsid w:val="00A03674"/>
    <w:rsid w:val="00A04B9E"/>
    <w:rsid w:val="00A05B2D"/>
    <w:rsid w:val="00A07686"/>
    <w:rsid w:val="00A12059"/>
    <w:rsid w:val="00A1320C"/>
    <w:rsid w:val="00A14587"/>
    <w:rsid w:val="00A16E56"/>
    <w:rsid w:val="00A24756"/>
    <w:rsid w:val="00A26C3B"/>
    <w:rsid w:val="00A30EAB"/>
    <w:rsid w:val="00A3166A"/>
    <w:rsid w:val="00A36617"/>
    <w:rsid w:val="00A3698F"/>
    <w:rsid w:val="00A36DCB"/>
    <w:rsid w:val="00A37CFF"/>
    <w:rsid w:val="00A50EA1"/>
    <w:rsid w:val="00A55DD9"/>
    <w:rsid w:val="00A56FF2"/>
    <w:rsid w:val="00A60255"/>
    <w:rsid w:val="00A63096"/>
    <w:rsid w:val="00A63798"/>
    <w:rsid w:val="00A66651"/>
    <w:rsid w:val="00A7015F"/>
    <w:rsid w:val="00A701FC"/>
    <w:rsid w:val="00A75146"/>
    <w:rsid w:val="00A76342"/>
    <w:rsid w:val="00A8025D"/>
    <w:rsid w:val="00A806FF"/>
    <w:rsid w:val="00A80840"/>
    <w:rsid w:val="00A80FC7"/>
    <w:rsid w:val="00A84CA7"/>
    <w:rsid w:val="00A874A3"/>
    <w:rsid w:val="00A90B81"/>
    <w:rsid w:val="00A913DD"/>
    <w:rsid w:val="00A9216C"/>
    <w:rsid w:val="00A92BB4"/>
    <w:rsid w:val="00A9411F"/>
    <w:rsid w:val="00A94E54"/>
    <w:rsid w:val="00A96528"/>
    <w:rsid w:val="00A9737D"/>
    <w:rsid w:val="00A975D1"/>
    <w:rsid w:val="00A97B7B"/>
    <w:rsid w:val="00AA029F"/>
    <w:rsid w:val="00AA139E"/>
    <w:rsid w:val="00AA13BC"/>
    <w:rsid w:val="00AA261C"/>
    <w:rsid w:val="00AA3060"/>
    <w:rsid w:val="00AA4BF7"/>
    <w:rsid w:val="00AA6747"/>
    <w:rsid w:val="00AA7A44"/>
    <w:rsid w:val="00AB0447"/>
    <w:rsid w:val="00AB2858"/>
    <w:rsid w:val="00AB624C"/>
    <w:rsid w:val="00AB6BEE"/>
    <w:rsid w:val="00AC05D3"/>
    <w:rsid w:val="00AC3168"/>
    <w:rsid w:val="00AC48A6"/>
    <w:rsid w:val="00AC4F01"/>
    <w:rsid w:val="00AC6A42"/>
    <w:rsid w:val="00AC7509"/>
    <w:rsid w:val="00AD24F3"/>
    <w:rsid w:val="00AD37B8"/>
    <w:rsid w:val="00AD4930"/>
    <w:rsid w:val="00AD4A5F"/>
    <w:rsid w:val="00AD52CD"/>
    <w:rsid w:val="00AD7AA6"/>
    <w:rsid w:val="00AE0E4E"/>
    <w:rsid w:val="00AE0F08"/>
    <w:rsid w:val="00AE187E"/>
    <w:rsid w:val="00AE3C9E"/>
    <w:rsid w:val="00AF12B4"/>
    <w:rsid w:val="00AF21CC"/>
    <w:rsid w:val="00AF5B2C"/>
    <w:rsid w:val="00B03D2F"/>
    <w:rsid w:val="00B12754"/>
    <w:rsid w:val="00B14BBF"/>
    <w:rsid w:val="00B1728E"/>
    <w:rsid w:val="00B232C8"/>
    <w:rsid w:val="00B23A0C"/>
    <w:rsid w:val="00B27F00"/>
    <w:rsid w:val="00B31D7E"/>
    <w:rsid w:val="00B34A08"/>
    <w:rsid w:val="00B52A01"/>
    <w:rsid w:val="00B5574D"/>
    <w:rsid w:val="00B55932"/>
    <w:rsid w:val="00B57189"/>
    <w:rsid w:val="00B62C4D"/>
    <w:rsid w:val="00B63FAB"/>
    <w:rsid w:val="00B65D48"/>
    <w:rsid w:val="00B67E56"/>
    <w:rsid w:val="00B70DD4"/>
    <w:rsid w:val="00B72E7E"/>
    <w:rsid w:val="00B7363E"/>
    <w:rsid w:val="00B738CC"/>
    <w:rsid w:val="00B74CB2"/>
    <w:rsid w:val="00B80DA4"/>
    <w:rsid w:val="00B817F6"/>
    <w:rsid w:val="00B82E8A"/>
    <w:rsid w:val="00B87B19"/>
    <w:rsid w:val="00B91578"/>
    <w:rsid w:val="00B935BD"/>
    <w:rsid w:val="00BA0487"/>
    <w:rsid w:val="00BA04BA"/>
    <w:rsid w:val="00BA1BE2"/>
    <w:rsid w:val="00BA1C12"/>
    <w:rsid w:val="00BA2085"/>
    <w:rsid w:val="00BA276A"/>
    <w:rsid w:val="00BA4289"/>
    <w:rsid w:val="00BA4C04"/>
    <w:rsid w:val="00BA4C74"/>
    <w:rsid w:val="00BA59FD"/>
    <w:rsid w:val="00BA73AB"/>
    <w:rsid w:val="00BB3AAA"/>
    <w:rsid w:val="00BB5A58"/>
    <w:rsid w:val="00BC0FE3"/>
    <w:rsid w:val="00BC3D07"/>
    <w:rsid w:val="00BC5306"/>
    <w:rsid w:val="00BD0208"/>
    <w:rsid w:val="00BD4F84"/>
    <w:rsid w:val="00BD75AC"/>
    <w:rsid w:val="00BE2D93"/>
    <w:rsid w:val="00BE3E74"/>
    <w:rsid w:val="00BE3FC5"/>
    <w:rsid w:val="00BE6AD5"/>
    <w:rsid w:val="00BF38A8"/>
    <w:rsid w:val="00BF4787"/>
    <w:rsid w:val="00BF4C88"/>
    <w:rsid w:val="00BF7437"/>
    <w:rsid w:val="00C0203A"/>
    <w:rsid w:val="00C0211F"/>
    <w:rsid w:val="00C02E2B"/>
    <w:rsid w:val="00C04371"/>
    <w:rsid w:val="00C17135"/>
    <w:rsid w:val="00C20697"/>
    <w:rsid w:val="00C24C6F"/>
    <w:rsid w:val="00C30A33"/>
    <w:rsid w:val="00C312FF"/>
    <w:rsid w:val="00C335E1"/>
    <w:rsid w:val="00C3596F"/>
    <w:rsid w:val="00C410C3"/>
    <w:rsid w:val="00C411CA"/>
    <w:rsid w:val="00C428FD"/>
    <w:rsid w:val="00C43E10"/>
    <w:rsid w:val="00C450C6"/>
    <w:rsid w:val="00C46F14"/>
    <w:rsid w:val="00C470E7"/>
    <w:rsid w:val="00C47BCD"/>
    <w:rsid w:val="00C511A3"/>
    <w:rsid w:val="00C53419"/>
    <w:rsid w:val="00C53FFF"/>
    <w:rsid w:val="00C5449A"/>
    <w:rsid w:val="00C5486C"/>
    <w:rsid w:val="00C57496"/>
    <w:rsid w:val="00C6125B"/>
    <w:rsid w:val="00C61B3A"/>
    <w:rsid w:val="00C623C4"/>
    <w:rsid w:val="00C63080"/>
    <w:rsid w:val="00C63798"/>
    <w:rsid w:val="00C637D2"/>
    <w:rsid w:val="00C64ED7"/>
    <w:rsid w:val="00C659F9"/>
    <w:rsid w:val="00C71AE2"/>
    <w:rsid w:val="00C7500B"/>
    <w:rsid w:val="00C75C1A"/>
    <w:rsid w:val="00C84303"/>
    <w:rsid w:val="00C91F54"/>
    <w:rsid w:val="00C92B46"/>
    <w:rsid w:val="00C95B09"/>
    <w:rsid w:val="00CA0358"/>
    <w:rsid w:val="00CA13C3"/>
    <w:rsid w:val="00CA1EB3"/>
    <w:rsid w:val="00CA3609"/>
    <w:rsid w:val="00CA595E"/>
    <w:rsid w:val="00CA6B49"/>
    <w:rsid w:val="00CB0DAC"/>
    <w:rsid w:val="00CB3709"/>
    <w:rsid w:val="00CB6890"/>
    <w:rsid w:val="00CC495F"/>
    <w:rsid w:val="00CC4E0B"/>
    <w:rsid w:val="00CC50A8"/>
    <w:rsid w:val="00CC5AD2"/>
    <w:rsid w:val="00CC7D44"/>
    <w:rsid w:val="00CD01ED"/>
    <w:rsid w:val="00CD3149"/>
    <w:rsid w:val="00CD4525"/>
    <w:rsid w:val="00CD6AF4"/>
    <w:rsid w:val="00CD71BE"/>
    <w:rsid w:val="00CD7515"/>
    <w:rsid w:val="00CD7D45"/>
    <w:rsid w:val="00CE567C"/>
    <w:rsid w:val="00CE6A9D"/>
    <w:rsid w:val="00CE706C"/>
    <w:rsid w:val="00CF65BD"/>
    <w:rsid w:val="00D018E6"/>
    <w:rsid w:val="00D05969"/>
    <w:rsid w:val="00D070F4"/>
    <w:rsid w:val="00D11F76"/>
    <w:rsid w:val="00D12840"/>
    <w:rsid w:val="00D16A32"/>
    <w:rsid w:val="00D207A8"/>
    <w:rsid w:val="00D2163D"/>
    <w:rsid w:val="00D22033"/>
    <w:rsid w:val="00D23252"/>
    <w:rsid w:val="00D27674"/>
    <w:rsid w:val="00D27E62"/>
    <w:rsid w:val="00D30527"/>
    <w:rsid w:val="00D35309"/>
    <w:rsid w:val="00D36F41"/>
    <w:rsid w:val="00D411CE"/>
    <w:rsid w:val="00D441D1"/>
    <w:rsid w:val="00D445FD"/>
    <w:rsid w:val="00D44EDA"/>
    <w:rsid w:val="00D45405"/>
    <w:rsid w:val="00D50018"/>
    <w:rsid w:val="00D5050C"/>
    <w:rsid w:val="00D50C62"/>
    <w:rsid w:val="00D5200D"/>
    <w:rsid w:val="00D54E22"/>
    <w:rsid w:val="00D558E7"/>
    <w:rsid w:val="00D57628"/>
    <w:rsid w:val="00D6397C"/>
    <w:rsid w:val="00D64EBF"/>
    <w:rsid w:val="00D66151"/>
    <w:rsid w:val="00D666A7"/>
    <w:rsid w:val="00D71EB1"/>
    <w:rsid w:val="00D7520C"/>
    <w:rsid w:val="00D83709"/>
    <w:rsid w:val="00D846A8"/>
    <w:rsid w:val="00D90BE8"/>
    <w:rsid w:val="00D92621"/>
    <w:rsid w:val="00D9580D"/>
    <w:rsid w:val="00D96235"/>
    <w:rsid w:val="00D97044"/>
    <w:rsid w:val="00D97B7E"/>
    <w:rsid w:val="00DA0AB8"/>
    <w:rsid w:val="00DA1136"/>
    <w:rsid w:val="00DA18CC"/>
    <w:rsid w:val="00DA32DC"/>
    <w:rsid w:val="00DA496A"/>
    <w:rsid w:val="00DB04F0"/>
    <w:rsid w:val="00DC2EDC"/>
    <w:rsid w:val="00DC3A88"/>
    <w:rsid w:val="00DC4E2A"/>
    <w:rsid w:val="00DC7CFD"/>
    <w:rsid w:val="00DD07F0"/>
    <w:rsid w:val="00DD1F77"/>
    <w:rsid w:val="00DD29BC"/>
    <w:rsid w:val="00DD2A3A"/>
    <w:rsid w:val="00DD5082"/>
    <w:rsid w:val="00DE04E5"/>
    <w:rsid w:val="00DE078F"/>
    <w:rsid w:val="00DE1E31"/>
    <w:rsid w:val="00DE2764"/>
    <w:rsid w:val="00DF2EF3"/>
    <w:rsid w:val="00DF3467"/>
    <w:rsid w:val="00E047A4"/>
    <w:rsid w:val="00E04A82"/>
    <w:rsid w:val="00E054AD"/>
    <w:rsid w:val="00E062B4"/>
    <w:rsid w:val="00E078A9"/>
    <w:rsid w:val="00E10C27"/>
    <w:rsid w:val="00E11431"/>
    <w:rsid w:val="00E12295"/>
    <w:rsid w:val="00E1244D"/>
    <w:rsid w:val="00E13525"/>
    <w:rsid w:val="00E14F08"/>
    <w:rsid w:val="00E15136"/>
    <w:rsid w:val="00E1558D"/>
    <w:rsid w:val="00E17347"/>
    <w:rsid w:val="00E215E0"/>
    <w:rsid w:val="00E217A3"/>
    <w:rsid w:val="00E26D4B"/>
    <w:rsid w:val="00E3130A"/>
    <w:rsid w:val="00E41B94"/>
    <w:rsid w:val="00E42A5C"/>
    <w:rsid w:val="00E430D1"/>
    <w:rsid w:val="00E438B6"/>
    <w:rsid w:val="00E43E96"/>
    <w:rsid w:val="00E473FF"/>
    <w:rsid w:val="00E50181"/>
    <w:rsid w:val="00E50AD4"/>
    <w:rsid w:val="00E642FF"/>
    <w:rsid w:val="00E67048"/>
    <w:rsid w:val="00E70632"/>
    <w:rsid w:val="00E72557"/>
    <w:rsid w:val="00E744BA"/>
    <w:rsid w:val="00E7660F"/>
    <w:rsid w:val="00E856B8"/>
    <w:rsid w:val="00E87741"/>
    <w:rsid w:val="00E96281"/>
    <w:rsid w:val="00E97FF9"/>
    <w:rsid w:val="00EA1FEA"/>
    <w:rsid w:val="00EA254B"/>
    <w:rsid w:val="00EA2C88"/>
    <w:rsid w:val="00EA313C"/>
    <w:rsid w:val="00EA3EAF"/>
    <w:rsid w:val="00EA45E8"/>
    <w:rsid w:val="00EA777B"/>
    <w:rsid w:val="00EA78C7"/>
    <w:rsid w:val="00EB7DFA"/>
    <w:rsid w:val="00EC3623"/>
    <w:rsid w:val="00EC3647"/>
    <w:rsid w:val="00EC4BE6"/>
    <w:rsid w:val="00ED2DEF"/>
    <w:rsid w:val="00ED4D26"/>
    <w:rsid w:val="00ED57B5"/>
    <w:rsid w:val="00EE0930"/>
    <w:rsid w:val="00EE11BD"/>
    <w:rsid w:val="00EE34A0"/>
    <w:rsid w:val="00EE3945"/>
    <w:rsid w:val="00EF1DB9"/>
    <w:rsid w:val="00EF3313"/>
    <w:rsid w:val="00EF47E7"/>
    <w:rsid w:val="00EF5260"/>
    <w:rsid w:val="00EF57EA"/>
    <w:rsid w:val="00F00237"/>
    <w:rsid w:val="00F0042D"/>
    <w:rsid w:val="00F01C11"/>
    <w:rsid w:val="00F052C9"/>
    <w:rsid w:val="00F064F5"/>
    <w:rsid w:val="00F07431"/>
    <w:rsid w:val="00F109F5"/>
    <w:rsid w:val="00F130DD"/>
    <w:rsid w:val="00F149BA"/>
    <w:rsid w:val="00F15388"/>
    <w:rsid w:val="00F16D35"/>
    <w:rsid w:val="00F16EA9"/>
    <w:rsid w:val="00F225FB"/>
    <w:rsid w:val="00F2648B"/>
    <w:rsid w:val="00F26CDE"/>
    <w:rsid w:val="00F30565"/>
    <w:rsid w:val="00F30860"/>
    <w:rsid w:val="00F30900"/>
    <w:rsid w:val="00F30A8F"/>
    <w:rsid w:val="00F32F48"/>
    <w:rsid w:val="00F349CB"/>
    <w:rsid w:val="00F369E5"/>
    <w:rsid w:val="00F371F2"/>
    <w:rsid w:val="00F40B14"/>
    <w:rsid w:val="00F40CDC"/>
    <w:rsid w:val="00F41DB6"/>
    <w:rsid w:val="00F50CB2"/>
    <w:rsid w:val="00F547C4"/>
    <w:rsid w:val="00F60501"/>
    <w:rsid w:val="00F62300"/>
    <w:rsid w:val="00F6321F"/>
    <w:rsid w:val="00F6325F"/>
    <w:rsid w:val="00F63580"/>
    <w:rsid w:val="00F64406"/>
    <w:rsid w:val="00F659EF"/>
    <w:rsid w:val="00F66755"/>
    <w:rsid w:val="00F70DBD"/>
    <w:rsid w:val="00F73BFA"/>
    <w:rsid w:val="00F74E32"/>
    <w:rsid w:val="00F74F25"/>
    <w:rsid w:val="00F7525E"/>
    <w:rsid w:val="00F80298"/>
    <w:rsid w:val="00F803F6"/>
    <w:rsid w:val="00F82490"/>
    <w:rsid w:val="00F84D21"/>
    <w:rsid w:val="00F93DF9"/>
    <w:rsid w:val="00F942A6"/>
    <w:rsid w:val="00F96044"/>
    <w:rsid w:val="00F96237"/>
    <w:rsid w:val="00FA4C4A"/>
    <w:rsid w:val="00FA6026"/>
    <w:rsid w:val="00FB34A4"/>
    <w:rsid w:val="00FC2288"/>
    <w:rsid w:val="00FC47F0"/>
    <w:rsid w:val="00FC5BC0"/>
    <w:rsid w:val="00FD4E8C"/>
    <w:rsid w:val="00FD5076"/>
    <w:rsid w:val="00FD6DF3"/>
    <w:rsid w:val="00FE5CDD"/>
    <w:rsid w:val="00FF0FE3"/>
    <w:rsid w:val="00FF32A0"/>
    <w:rsid w:val="00FF6C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06C"/>
    <w:rPr>
      <w:lang w:val="en-GB"/>
    </w:rPr>
  </w:style>
  <w:style w:type="paragraph" w:styleId="Heading1">
    <w:name w:val="heading 1"/>
    <w:basedOn w:val="Normal"/>
    <w:next w:val="Normal"/>
    <w:link w:val="Heading1Char"/>
    <w:qFormat/>
    <w:rsid w:val="00F00237"/>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CE706C"/>
    <w:pPr>
      <w:keepNext/>
      <w:tabs>
        <w:tab w:val="left" w:pos="-284"/>
      </w:tabs>
      <w:spacing w:line="360" w:lineRule="auto"/>
      <w:ind w:left="-284"/>
      <w:jc w:val="center"/>
      <w:outlineLvl w:val="1"/>
    </w:pPr>
    <w:rPr>
      <w:rFonts w:ascii="Arial" w:hAnsi="Arial"/>
      <w:b/>
      <w:sz w:val="22"/>
      <w:lang w:val="en-US"/>
    </w:rPr>
  </w:style>
  <w:style w:type="paragraph" w:styleId="Heading3">
    <w:name w:val="heading 3"/>
    <w:basedOn w:val="Normal"/>
    <w:next w:val="Normal"/>
    <w:qFormat/>
    <w:rsid w:val="00CE706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E706C"/>
    <w:pPr>
      <w:widowControl w:val="0"/>
      <w:jc w:val="center"/>
    </w:pPr>
    <w:rPr>
      <w:b/>
      <w:snapToGrid w:val="0"/>
      <w:sz w:val="36"/>
      <w:lang w:val="en-US"/>
    </w:rPr>
  </w:style>
  <w:style w:type="paragraph" w:customStyle="1" w:styleId="BodyTextIn">
    <w:name w:val="Body Text In"/>
    <w:rsid w:val="00CE706C"/>
    <w:pPr>
      <w:widowControl w:val="0"/>
      <w:jc w:val="both"/>
    </w:pPr>
    <w:rPr>
      <w:rFonts w:ascii="Arial" w:hAnsi="Arial"/>
      <w:snapToGrid w:val="0"/>
      <w:sz w:val="22"/>
      <w:lang w:val="en-GB"/>
    </w:rPr>
  </w:style>
  <w:style w:type="paragraph" w:styleId="Header">
    <w:name w:val="header"/>
    <w:basedOn w:val="Normal"/>
    <w:rsid w:val="00CE706C"/>
    <w:pPr>
      <w:widowControl w:val="0"/>
      <w:tabs>
        <w:tab w:val="left" w:pos="0"/>
        <w:tab w:val="center" w:pos="4320"/>
        <w:tab w:val="right" w:pos="8640"/>
        <w:tab w:val="left" w:pos="9360"/>
      </w:tabs>
    </w:pPr>
    <w:rPr>
      <w:snapToGrid w:val="0"/>
      <w:lang w:val="en-US"/>
    </w:rPr>
  </w:style>
  <w:style w:type="character" w:styleId="PageNumber">
    <w:name w:val="page number"/>
    <w:basedOn w:val="DefaultParagraphFont"/>
    <w:rsid w:val="00CE706C"/>
  </w:style>
  <w:style w:type="paragraph" w:styleId="Footer">
    <w:name w:val="footer"/>
    <w:basedOn w:val="Normal"/>
    <w:link w:val="FooterChar"/>
    <w:rsid w:val="00CE706C"/>
    <w:pPr>
      <w:tabs>
        <w:tab w:val="center" w:pos="4320"/>
        <w:tab w:val="right" w:pos="8640"/>
      </w:tabs>
    </w:pPr>
  </w:style>
  <w:style w:type="paragraph" w:styleId="NormalWeb">
    <w:name w:val="Normal (Web)"/>
    <w:basedOn w:val="Normal"/>
    <w:uiPriority w:val="99"/>
    <w:rsid w:val="00CE706C"/>
    <w:pPr>
      <w:spacing w:before="100" w:beforeAutospacing="1" w:after="100" w:afterAutospacing="1"/>
    </w:pPr>
    <w:rPr>
      <w:rFonts w:eastAsia="MS Mincho"/>
      <w:sz w:val="24"/>
      <w:szCs w:val="24"/>
      <w:lang w:val="en-US" w:eastAsia="ja-JP"/>
    </w:rPr>
  </w:style>
  <w:style w:type="paragraph" w:customStyle="1" w:styleId="Default">
    <w:name w:val="Default"/>
    <w:rsid w:val="00CE706C"/>
    <w:pPr>
      <w:widowControl w:val="0"/>
      <w:autoSpaceDE w:val="0"/>
      <w:autoSpaceDN w:val="0"/>
      <w:adjustRightInd w:val="0"/>
    </w:pPr>
    <w:rPr>
      <w:rFonts w:ascii="Arial" w:hAnsi="Arial" w:cs="Arial"/>
      <w:color w:val="000000"/>
      <w:sz w:val="24"/>
      <w:szCs w:val="24"/>
    </w:rPr>
  </w:style>
  <w:style w:type="paragraph" w:styleId="Caption">
    <w:name w:val="caption"/>
    <w:basedOn w:val="Normal"/>
    <w:next w:val="Normal"/>
    <w:qFormat/>
    <w:rsid w:val="00CE706C"/>
    <w:rPr>
      <w:rFonts w:ascii="Arial" w:hAnsi="Arial"/>
      <w:b/>
      <w:bCs/>
      <w:lang w:val="en-AU"/>
    </w:rPr>
  </w:style>
  <w:style w:type="paragraph" w:styleId="BodyTextIndent3">
    <w:name w:val="Body Text Indent 3"/>
    <w:basedOn w:val="Normal"/>
    <w:rsid w:val="00B5574D"/>
    <w:pPr>
      <w:ind w:left="2127"/>
    </w:pPr>
    <w:rPr>
      <w:rFonts w:ascii="Arial" w:eastAsia="Arial Unicode MS" w:hAnsi="Arial" w:cs="Tahoma"/>
      <w:iCs/>
      <w:sz w:val="22"/>
      <w:szCs w:val="16"/>
    </w:rPr>
  </w:style>
  <w:style w:type="paragraph" w:styleId="BalloonText">
    <w:name w:val="Balloon Text"/>
    <w:basedOn w:val="Normal"/>
    <w:semiHidden/>
    <w:rsid w:val="009F3DE5"/>
    <w:rPr>
      <w:rFonts w:ascii="Tahoma" w:hAnsi="Tahoma" w:cs="Tahoma"/>
      <w:sz w:val="16"/>
      <w:szCs w:val="16"/>
    </w:rPr>
  </w:style>
  <w:style w:type="paragraph" w:customStyle="1" w:styleId="CharCharCharChar">
    <w:name w:val="Char Char Char Char"/>
    <w:basedOn w:val="Normal"/>
    <w:rsid w:val="00C02E2B"/>
    <w:rPr>
      <w:sz w:val="24"/>
      <w:szCs w:val="24"/>
      <w:lang w:val="pl-PL" w:eastAsia="pl-PL"/>
    </w:rPr>
  </w:style>
  <w:style w:type="character" w:styleId="Hyperlink">
    <w:name w:val="Hyperlink"/>
    <w:uiPriority w:val="99"/>
    <w:rsid w:val="00185CC5"/>
    <w:rPr>
      <w:color w:val="0000FF"/>
      <w:u w:val="single"/>
    </w:rPr>
  </w:style>
  <w:style w:type="character" w:styleId="FollowedHyperlink">
    <w:name w:val="FollowedHyperlink"/>
    <w:rsid w:val="00185CC5"/>
    <w:rPr>
      <w:color w:val="800080"/>
      <w:u w:val="single"/>
    </w:rPr>
  </w:style>
  <w:style w:type="table" w:styleId="TableGrid">
    <w:name w:val="Table Grid"/>
    <w:basedOn w:val="TableNormal"/>
    <w:rsid w:val="00390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39022E"/>
    <w:pPr>
      <w:spacing w:after="120"/>
    </w:pPr>
    <w:rPr>
      <w:sz w:val="16"/>
      <w:szCs w:val="16"/>
    </w:rPr>
  </w:style>
  <w:style w:type="character" w:customStyle="1" w:styleId="FooterChar">
    <w:name w:val="Footer Char"/>
    <w:link w:val="Footer"/>
    <w:rsid w:val="007149E3"/>
    <w:rPr>
      <w:lang w:eastAsia="en-US"/>
    </w:rPr>
  </w:style>
  <w:style w:type="paragraph" w:customStyle="1" w:styleId="a">
    <w:name w:val="Знак Знак"/>
    <w:basedOn w:val="Normal"/>
    <w:rsid w:val="00AB6BEE"/>
    <w:rPr>
      <w:sz w:val="24"/>
      <w:szCs w:val="24"/>
      <w:lang w:val="pl-PL" w:eastAsia="pl-PL"/>
    </w:rPr>
  </w:style>
  <w:style w:type="paragraph" w:customStyle="1" w:styleId="TableTextBullets">
    <w:name w:val="Table Text Bullets"/>
    <w:basedOn w:val="Normal"/>
    <w:autoRedefine/>
    <w:rsid w:val="00EE34A0"/>
    <w:pPr>
      <w:tabs>
        <w:tab w:val="left" w:pos="1080"/>
      </w:tabs>
      <w:autoSpaceDE w:val="0"/>
      <w:autoSpaceDN w:val="0"/>
      <w:adjustRightInd w:val="0"/>
      <w:ind w:left="1080"/>
      <w:jc w:val="both"/>
    </w:pPr>
    <w:rPr>
      <w:rFonts w:ascii="Arial" w:eastAsia="PMingLiU" w:hAnsi="Arial" w:cs="Arial"/>
      <w:iCs/>
      <w:sz w:val="22"/>
      <w:lang w:val="en-AU"/>
    </w:rPr>
  </w:style>
  <w:style w:type="paragraph" w:customStyle="1" w:styleId="Level1">
    <w:name w:val="Level 1"/>
    <w:basedOn w:val="Normal"/>
    <w:rsid w:val="0094227C"/>
    <w:pPr>
      <w:widowControl w:val="0"/>
      <w:autoSpaceDE w:val="0"/>
      <w:autoSpaceDN w:val="0"/>
      <w:adjustRightInd w:val="0"/>
      <w:ind w:left="720" w:hanging="720"/>
    </w:pPr>
    <w:rPr>
      <w:szCs w:val="24"/>
      <w:lang w:val="en-US"/>
    </w:rPr>
  </w:style>
  <w:style w:type="character" w:styleId="Emphasis">
    <w:name w:val="Emphasis"/>
    <w:uiPriority w:val="20"/>
    <w:qFormat/>
    <w:rsid w:val="00D71EB1"/>
    <w:rPr>
      <w:i/>
      <w:iCs/>
    </w:rPr>
  </w:style>
  <w:style w:type="table" w:styleId="TableClassic2">
    <w:name w:val="Table Classic 2"/>
    <w:basedOn w:val="TableNormal"/>
    <w:rsid w:val="0018576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rsid w:val="002E3C4F"/>
    <w:pPr>
      <w:spacing w:after="120"/>
    </w:pPr>
  </w:style>
  <w:style w:type="character" w:customStyle="1" w:styleId="BodyTextChar">
    <w:name w:val="Body Text Char"/>
    <w:link w:val="BodyText"/>
    <w:rsid w:val="002E3C4F"/>
    <w:rPr>
      <w:lang w:val="en-GB"/>
    </w:rPr>
  </w:style>
  <w:style w:type="paragraph" w:styleId="ListParagraph">
    <w:name w:val="List Paragraph"/>
    <w:basedOn w:val="Normal"/>
    <w:uiPriority w:val="34"/>
    <w:qFormat/>
    <w:rsid w:val="002E3C4F"/>
    <w:pPr>
      <w:spacing w:after="200" w:line="276" w:lineRule="auto"/>
      <w:ind w:left="720"/>
      <w:contextualSpacing/>
    </w:pPr>
    <w:rPr>
      <w:rFonts w:ascii="Calibri" w:eastAsia="Calibri" w:hAnsi="Calibri"/>
      <w:sz w:val="22"/>
      <w:szCs w:val="22"/>
    </w:rPr>
  </w:style>
  <w:style w:type="character" w:customStyle="1" w:styleId="editsection">
    <w:name w:val="editsection"/>
    <w:basedOn w:val="DefaultParagraphFont"/>
    <w:rsid w:val="00096C56"/>
  </w:style>
  <w:style w:type="character" w:customStyle="1" w:styleId="mw-headline">
    <w:name w:val="mw-headline"/>
    <w:basedOn w:val="DefaultParagraphFont"/>
    <w:rsid w:val="00096C56"/>
  </w:style>
  <w:style w:type="character" w:customStyle="1" w:styleId="Heading1Char">
    <w:name w:val="Heading 1 Char"/>
    <w:link w:val="Heading1"/>
    <w:rsid w:val="00F00237"/>
    <w:rPr>
      <w:rFonts w:ascii="Cambria" w:eastAsia="Times New Roman" w:hAnsi="Cambria" w:cs="Times New Roman"/>
      <w:b/>
      <w:bCs/>
      <w:kern w:val="32"/>
      <w:sz w:val="32"/>
      <w:szCs w:val="32"/>
      <w:lang w:val="en-GB"/>
    </w:rPr>
  </w:style>
  <w:style w:type="character" w:styleId="Strong">
    <w:name w:val="Strong"/>
    <w:uiPriority w:val="22"/>
    <w:qFormat/>
    <w:rsid w:val="00A92BB4"/>
    <w:rPr>
      <w:b/>
      <w:bCs/>
    </w:rPr>
  </w:style>
  <w:style w:type="paragraph" w:customStyle="1" w:styleId="sri">
    <w:name w:val="sri"/>
    <w:basedOn w:val="Normal"/>
    <w:rsid w:val="00A024DB"/>
    <w:pPr>
      <w:spacing w:before="100" w:beforeAutospacing="1" w:after="100" w:afterAutospacing="1"/>
    </w:pPr>
    <w:rPr>
      <w:sz w:val="24"/>
      <w:szCs w:val="24"/>
      <w:lang w:val="en-US"/>
    </w:rPr>
  </w:style>
  <w:style w:type="character" w:customStyle="1" w:styleId="skypepnhcontainer">
    <w:name w:val="skype_pnh_container"/>
    <w:basedOn w:val="DefaultParagraphFont"/>
    <w:rsid w:val="00A024DB"/>
  </w:style>
  <w:style w:type="character" w:customStyle="1" w:styleId="skypepnhtextspan">
    <w:name w:val="skype_pnh_text_span"/>
    <w:basedOn w:val="DefaultParagraphFont"/>
    <w:rsid w:val="00A024DB"/>
  </w:style>
  <w:style w:type="character" w:customStyle="1" w:styleId="grame">
    <w:name w:val="grame"/>
    <w:basedOn w:val="DefaultParagraphFont"/>
    <w:rsid w:val="00A024DB"/>
  </w:style>
  <w:style w:type="character" w:customStyle="1" w:styleId="spelle">
    <w:name w:val="spelle"/>
    <w:basedOn w:val="DefaultParagraphFont"/>
    <w:rsid w:val="00A024DB"/>
  </w:style>
  <w:style w:type="paragraph" w:styleId="PlainText">
    <w:name w:val="Plain Text"/>
    <w:basedOn w:val="Normal"/>
    <w:link w:val="PlainTextChar"/>
    <w:uiPriority w:val="99"/>
    <w:unhideWhenUsed/>
    <w:rsid w:val="00897C9F"/>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897C9F"/>
    <w:rPr>
      <w:rFonts w:ascii="Consolas" w:eastAsia="Calibri" w:hAnsi="Consolas" w:cs="Times New Roman"/>
      <w:sz w:val="21"/>
      <w:szCs w:val="21"/>
    </w:rPr>
  </w:style>
  <w:style w:type="character" w:customStyle="1" w:styleId="st">
    <w:name w:val="st"/>
    <w:basedOn w:val="DefaultParagraphFont"/>
    <w:rsid w:val="00676580"/>
  </w:style>
  <w:style w:type="character" w:customStyle="1" w:styleId="bodytext12-black">
    <w:name w:val="bodytext12-black"/>
    <w:basedOn w:val="DefaultParagraphFont"/>
    <w:rsid w:val="00467F58"/>
  </w:style>
  <w:style w:type="character" w:styleId="PlaceholderText">
    <w:name w:val="Placeholder Text"/>
    <w:basedOn w:val="DefaultParagraphFont"/>
    <w:uiPriority w:val="99"/>
    <w:semiHidden/>
    <w:rsid w:val="003B42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405029">
      <w:bodyDiv w:val="1"/>
      <w:marLeft w:val="0"/>
      <w:marRight w:val="0"/>
      <w:marTop w:val="0"/>
      <w:marBottom w:val="0"/>
      <w:divBdr>
        <w:top w:val="none" w:sz="0" w:space="0" w:color="auto"/>
        <w:left w:val="none" w:sz="0" w:space="0" w:color="auto"/>
        <w:bottom w:val="none" w:sz="0" w:space="0" w:color="auto"/>
        <w:right w:val="none" w:sz="0" w:space="0" w:color="auto"/>
      </w:divBdr>
    </w:div>
    <w:div w:id="32577673">
      <w:bodyDiv w:val="1"/>
      <w:marLeft w:val="0"/>
      <w:marRight w:val="0"/>
      <w:marTop w:val="0"/>
      <w:marBottom w:val="0"/>
      <w:divBdr>
        <w:top w:val="none" w:sz="0" w:space="0" w:color="auto"/>
        <w:left w:val="none" w:sz="0" w:space="0" w:color="auto"/>
        <w:bottom w:val="none" w:sz="0" w:space="0" w:color="auto"/>
        <w:right w:val="none" w:sz="0" w:space="0" w:color="auto"/>
      </w:divBdr>
    </w:div>
    <w:div w:id="134299421">
      <w:bodyDiv w:val="1"/>
      <w:marLeft w:val="0"/>
      <w:marRight w:val="0"/>
      <w:marTop w:val="0"/>
      <w:marBottom w:val="0"/>
      <w:divBdr>
        <w:top w:val="none" w:sz="0" w:space="0" w:color="auto"/>
        <w:left w:val="none" w:sz="0" w:space="0" w:color="auto"/>
        <w:bottom w:val="none" w:sz="0" w:space="0" w:color="auto"/>
        <w:right w:val="none" w:sz="0" w:space="0" w:color="auto"/>
      </w:divBdr>
    </w:div>
    <w:div w:id="151677363">
      <w:bodyDiv w:val="1"/>
      <w:marLeft w:val="0"/>
      <w:marRight w:val="0"/>
      <w:marTop w:val="0"/>
      <w:marBottom w:val="0"/>
      <w:divBdr>
        <w:top w:val="none" w:sz="0" w:space="0" w:color="auto"/>
        <w:left w:val="none" w:sz="0" w:space="0" w:color="auto"/>
        <w:bottom w:val="none" w:sz="0" w:space="0" w:color="auto"/>
        <w:right w:val="none" w:sz="0" w:space="0" w:color="auto"/>
      </w:divBdr>
    </w:div>
    <w:div w:id="200016174">
      <w:bodyDiv w:val="1"/>
      <w:marLeft w:val="0"/>
      <w:marRight w:val="0"/>
      <w:marTop w:val="0"/>
      <w:marBottom w:val="0"/>
      <w:divBdr>
        <w:top w:val="none" w:sz="0" w:space="0" w:color="auto"/>
        <w:left w:val="none" w:sz="0" w:space="0" w:color="auto"/>
        <w:bottom w:val="none" w:sz="0" w:space="0" w:color="auto"/>
        <w:right w:val="none" w:sz="0" w:space="0" w:color="auto"/>
      </w:divBdr>
    </w:div>
    <w:div w:id="203373776">
      <w:bodyDiv w:val="1"/>
      <w:marLeft w:val="0"/>
      <w:marRight w:val="0"/>
      <w:marTop w:val="0"/>
      <w:marBottom w:val="0"/>
      <w:divBdr>
        <w:top w:val="none" w:sz="0" w:space="0" w:color="auto"/>
        <w:left w:val="none" w:sz="0" w:space="0" w:color="auto"/>
        <w:bottom w:val="none" w:sz="0" w:space="0" w:color="auto"/>
        <w:right w:val="none" w:sz="0" w:space="0" w:color="auto"/>
      </w:divBdr>
      <w:divsChild>
        <w:div w:id="1278099046">
          <w:marLeft w:val="0"/>
          <w:marRight w:val="0"/>
          <w:marTop w:val="0"/>
          <w:marBottom w:val="0"/>
          <w:divBdr>
            <w:top w:val="none" w:sz="0" w:space="0" w:color="auto"/>
            <w:left w:val="none" w:sz="0" w:space="0" w:color="auto"/>
            <w:bottom w:val="none" w:sz="0" w:space="0" w:color="auto"/>
            <w:right w:val="none" w:sz="0" w:space="0" w:color="auto"/>
          </w:divBdr>
        </w:div>
        <w:div w:id="2084982541">
          <w:marLeft w:val="0"/>
          <w:marRight w:val="0"/>
          <w:marTop w:val="0"/>
          <w:marBottom w:val="0"/>
          <w:divBdr>
            <w:top w:val="none" w:sz="0" w:space="0" w:color="auto"/>
            <w:left w:val="none" w:sz="0" w:space="0" w:color="auto"/>
            <w:bottom w:val="none" w:sz="0" w:space="0" w:color="auto"/>
            <w:right w:val="none" w:sz="0" w:space="0" w:color="auto"/>
          </w:divBdr>
        </w:div>
        <w:div w:id="1388070748">
          <w:marLeft w:val="0"/>
          <w:marRight w:val="0"/>
          <w:marTop w:val="0"/>
          <w:marBottom w:val="0"/>
          <w:divBdr>
            <w:top w:val="none" w:sz="0" w:space="0" w:color="auto"/>
            <w:left w:val="none" w:sz="0" w:space="0" w:color="auto"/>
            <w:bottom w:val="none" w:sz="0" w:space="0" w:color="auto"/>
            <w:right w:val="none" w:sz="0" w:space="0" w:color="auto"/>
          </w:divBdr>
        </w:div>
        <w:div w:id="832720312">
          <w:marLeft w:val="0"/>
          <w:marRight w:val="0"/>
          <w:marTop w:val="0"/>
          <w:marBottom w:val="0"/>
          <w:divBdr>
            <w:top w:val="none" w:sz="0" w:space="0" w:color="auto"/>
            <w:left w:val="none" w:sz="0" w:space="0" w:color="auto"/>
            <w:bottom w:val="none" w:sz="0" w:space="0" w:color="auto"/>
            <w:right w:val="none" w:sz="0" w:space="0" w:color="auto"/>
          </w:divBdr>
        </w:div>
        <w:div w:id="974945241">
          <w:marLeft w:val="0"/>
          <w:marRight w:val="0"/>
          <w:marTop w:val="0"/>
          <w:marBottom w:val="0"/>
          <w:divBdr>
            <w:top w:val="none" w:sz="0" w:space="0" w:color="auto"/>
            <w:left w:val="none" w:sz="0" w:space="0" w:color="auto"/>
            <w:bottom w:val="none" w:sz="0" w:space="0" w:color="auto"/>
            <w:right w:val="none" w:sz="0" w:space="0" w:color="auto"/>
          </w:divBdr>
        </w:div>
        <w:div w:id="1744258028">
          <w:marLeft w:val="0"/>
          <w:marRight w:val="0"/>
          <w:marTop w:val="0"/>
          <w:marBottom w:val="0"/>
          <w:divBdr>
            <w:top w:val="none" w:sz="0" w:space="0" w:color="auto"/>
            <w:left w:val="none" w:sz="0" w:space="0" w:color="auto"/>
            <w:bottom w:val="none" w:sz="0" w:space="0" w:color="auto"/>
            <w:right w:val="none" w:sz="0" w:space="0" w:color="auto"/>
          </w:divBdr>
        </w:div>
        <w:div w:id="1101341510">
          <w:marLeft w:val="0"/>
          <w:marRight w:val="0"/>
          <w:marTop w:val="0"/>
          <w:marBottom w:val="0"/>
          <w:divBdr>
            <w:top w:val="none" w:sz="0" w:space="0" w:color="auto"/>
            <w:left w:val="none" w:sz="0" w:space="0" w:color="auto"/>
            <w:bottom w:val="none" w:sz="0" w:space="0" w:color="auto"/>
            <w:right w:val="none" w:sz="0" w:space="0" w:color="auto"/>
          </w:divBdr>
        </w:div>
        <w:div w:id="1252159727">
          <w:marLeft w:val="0"/>
          <w:marRight w:val="0"/>
          <w:marTop w:val="0"/>
          <w:marBottom w:val="0"/>
          <w:divBdr>
            <w:top w:val="none" w:sz="0" w:space="0" w:color="auto"/>
            <w:left w:val="none" w:sz="0" w:space="0" w:color="auto"/>
            <w:bottom w:val="none" w:sz="0" w:space="0" w:color="auto"/>
            <w:right w:val="none" w:sz="0" w:space="0" w:color="auto"/>
          </w:divBdr>
        </w:div>
        <w:div w:id="900166446">
          <w:marLeft w:val="0"/>
          <w:marRight w:val="0"/>
          <w:marTop w:val="0"/>
          <w:marBottom w:val="0"/>
          <w:divBdr>
            <w:top w:val="none" w:sz="0" w:space="0" w:color="auto"/>
            <w:left w:val="none" w:sz="0" w:space="0" w:color="auto"/>
            <w:bottom w:val="none" w:sz="0" w:space="0" w:color="auto"/>
            <w:right w:val="none" w:sz="0" w:space="0" w:color="auto"/>
          </w:divBdr>
        </w:div>
        <w:div w:id="1125469873">
          <w:marLeft w:val="0"/>
          <w:marRight w:val="0"/>
          <w:marTop w:val="0"/>
          <w:marBottom w:val="0"/>
          <w:divBdr>
            <w:top w:val="none" w:sz="0" w:space="0" w:color="auto"/>
            <w:left w:val="none" w:sz="0" w:space="0" w:color="auto"/>
            <w:bottom w:val="none" w:sz="0" w:space="0" w:color="auto"/>
            <w:right w:val="none" w:sz="0" w:space="0" w:color="auto"/>
          </w:divBdr>
        </w:div>
        <w:div w:id="1777752025">
          <w:marLeft w:val="0"/>
          <w:marRight w:val="0"/>
          <w:marTop w:val="0"/>
          <w:marBottom w:val="0"/>
          <w:divBdr>
            <w:top w:val="none" w:sz="0" w:space="0" w:color="auto"/>
            <w:left w:val="none" w:sz="0" w:space="0" w:color="auto"/>
            <w:bottom w:val="none" w:sz="0" w:space="0" w:color="auto"/>
            <w:right w:val="none" w:sz="0" w:space="0" w:color="auto"/>
          </w:divBdr>
        </w:div>
        <w:div w:id="872690856">
          <w:marLeft w:val="0"/>
          <w:marRight w:val="0"/>
          <w:marTop w:val="0"/>
          <w:marBottom w:val="0"/>
          <w:divBdr>
            <w:top w:val="none" w:sz="0" w:space="0" w:color="auto"/>
            <w:left w:val="none" w:sz="0" w:space="0" w:color="auto"/>
            <w:bottom w:val="none" w:sz="0" w:space="0" w:color="auto"/>
            <w:right w:val="none" w:sz="0" w:space="0" w:color="auto"/>
          </w:divBdr>
        </w:div>
        <w:div w:id="431324544">
          <w:marLeft w:val="0"/>
          <w:marRight w:val="0"/>
          <w:marTop w:val="0"/>
          <w:marBottom w:val="0"/>
          <w:divBdr>
            <w:top w:val="none" w:sz="0" w:space="0" w:color="auto"/>
            <w:left w:val="none" w:sz="0" w:space="0" w:color="auto"/>
            <w:bottom w:val="none" w:sz="0" w:space="0" w:color="auto"/>
            <w:right w:val="none" w:sz="0" w:space="0" w:color="auto"/>
          </w:divBdr>
        </w:div>
        <w:div w:id="1017928733">
          <w:marLeft w:val="0"/>
          <w:marRight w:val="0"/>
          <w:marTop w:val="0"/>
          <w:marBottom w:val="0"/>
          <w:divBdr>
            <w:top w:val="none" w:sz="0" w:space="0" w:color="auto"/>
            <w:left w:val="none" w:sz="0" w:space="0" w:color="auto"/>
            <w:bottom w:val="none" w:sz="0" w:space="0" w:color="auto"/>
            <w:right w:val="none" w:sz="0" w:space="0" w:color="auto"/>
          </w:divBdr>
        </w:div>
        <w:div w:id="1499618800">
          <w:marLeft w:val="0"/>
          <w:marRight w:val="0"/>
          <w:marTop w:val="0"/>
          <w:marBottom w:val="0"/>
          <w:divBdr>
            <w:top w:val="none" w:sz="0" w:space="0" w:color="auto"/>
            <w:left w:val="none" w:sz="0" w:space="0" w:color="auto"/>
            <w:bottom w:val="none" w:sz="0" w:space="0" w:color="auto"/>
            <w:right w:val="none" w:sz="0" w:space="0" w:color="auto"/>
          </w:divBdr>
        </w:div>
        <w:div w:id="1412388755">
          <w:marLeft w:val="0"/>
          <w:marRight w:val="0"/>
          <w:marTop w:val="0"/>
          <w:marBottom w:val="0"/>
          <w:divBdr>
            <w:top w:val="none" w:sz="0" w:space="0" w:color="auto"/>
            <w:left w:val="none" w:sz="0" w:space="0" w:color="auto"/>
            <w:bottom w:val="none" w:sz="0" w:space="0" w:color="auto"/>
            <w:right w:val="none" w:sz="0" w:space="0" w:color="auto"/>
          </w:divBdr>
        </w:div>
        <w:div w:id="1411007319">
          <w:marLeft w:val="0"/>
          <w:marRight w:val="0"/>
          <w:marTop w:val="0"/>
          <w:marBottom w:val="0"/>
          <w:divBdr>
            <w:top w:val="none" w:sz="0" w:space="0" w:color="auto"/>
            <w:left w:val="none" w:sz="0" w:space="0" w:color="auto"/>
            <w:bottom w:val="none" w:sz="0" w:space="0" w:color="auto"/>
            <w:right w:val="none" w:sz="0" w:space="0" w:color="auto"/>
          </w:divBdr>
        </w:div>
        <w:div w:id="2132239857">
          <w:marLeft w:val="0"/>
          <w:marRight w:val="0"/>
          <w:marTop w:val="0"/>
          <w:marBottom w:val="0"/>
          <w:divBdr>
            <w:top w:val="none" w:sz="0" w:space="0" w:color="auto"/>
            <w:left w:val="none" w:sz="0" w:space="0" w:color="auto"/>
            <w:bottom w:val="none" w:sz="0" w:space="0" w:color="auto"/>
            <w:right w:val="none" w:sz="0" w:space="0" w:color="auto"/>
          </w:divBdr>
        </w:div>
        <w:div w:id="2047948506">
          <w:marLeft w:val="0"/>
          <w:marRight w:val="0"/>
          <w:marTop w:val="0"/>
          <w:marBottom w:val="0"/>
          <w:divBdr>
            <w:top w:val="none" w:sz="0" w:space="0" w:color="auto"/>
            <w:left w:val="none" w:sz="0" w:space="0" w:color="auto"/>
            <w:bottom w:val="none" w:sz="0" w:space="0" w:color="auto"/>
            <w:right w:val="none" w:sz="0" w:space="0" w:color="auto"/>
          </w:divBdr>
        </w:div>
        <w:div w:id="1533807726">
          <w:marLeft w:val="0"/>
          <w:marRight w:val="0"/>
          <w:marTop w:val="0"/>
          <w:marBottom w:val="0"/>
          <w:divBdr>
            <w:top w:val="none" w:sz="0" w:space="0" w:color="auto"/>
            <w:left w:val="none" w:sz="0" w:space="0" w:color="auto"/>
            <w:bottom w:val="none" w:sz="0" w:space="0" w:color="auto"/>
            <w:right w:val="none" w:sz="0" w:space="0" w:color="auto"/>
          </w:divBdr>
        </w:div>
        <w:div w:id="1823503115">
          <w:marLeft w:val="0"/>
          <w:marRight w:val="0"/>
          <w:marTop w:val="0"/>
          <w:marBottom w:val="0"/>
          <w:divBdr>
            <w:top w:val="none" w:sz="0" w:space="0" w:color="auto"/>
            <w:left w:val="none" w:sz="0" w:space="0" w:color="auto"/>
            <w:bottom w:val="none" w:sz="0" w:space="0" w:color="auto"/>
            <w:right w:val="none" w:sz="0" w:space="0" w:color="auto"/>
          </w:divBdr>
        </w:div>
        <w:div w:id="487214476">
          <w:marLeft w:val="0"/>
          <w:marRight w:val="0"/>
          <w:marTop w:val="0"/>
          <w:marBottom w:val="0"/>
          <w:divBdr>
            <w:top w:val="none" w:sz="0" w:space="0" w:color="auto"/>
            <w:left w:val="none" w:sz="0" w:space="0" w:color="auto"/>
            <w:bottom w:val="none" w:sz="0" w:space="0" w:color="auto"/>
            <w:right w:val="none" w:sz="0" w:space="0" w:color="auto"/>
          </w:divBdr>
        </w:div>
        <w:div w:id="398745035">
          <w:marLeft w:val="0"/>
          <w:marRight w:val="0"/>
          <w:marTop w:val="0"/>
          <w:marBottom w:val="0"/>
          <w:divBdr>
            <w:top w:val="none" w:sz="0" w:space="0" w:color="auto"/>
            <w:left w:val="none" w:sz="0" w:space="0" w:color="auto"/>
            <w:bottom w:val="none" w:sz="0" w:space="0" w:color="auto"/>
            <w:right w:val="none" w:sz="0" w:space="0" w:color="auto"/>
          </w:divBdr>
        </w:div>
        <w:div w:id="1674869495">
          <w:marLeft w:val="0"/>
          <w:marRight w:val="0"/>
          <w:marTop w:val="0"/>
          <w:marBottom w:val="0"/>
          <w:divBdr>
            <w:top w:val="none" w:sz="0" w:space="0" w:color="auto"/>
            <w:left w:val="none" w:sz="0" w:space="0" w:color="auto"/>
            <w:bottom w:val="none" w:sz="0" w:space="0" w:color="auto"/>
            <w:right w:val="none" w:sz="0" w:space="0" w:color="auto"/>
          </w:divBdr>
        </w:div>
        <w:div w:id="1871994806">
          <w:marLeft w:val="0"/>
          <w:marRight w:val="0"/>
          <w:marTop w:val="0"/>
          <w:marBottom w:val="0"/>
          <w:divBdr>
            <w:top w:val="none" w:sz="0" w:space="0" w:color="auto"/>
            <w:left w:val="none" w:sz="0" w:space="0" w:color="auto"/>
            <w:bottom w:val="none" w:sz="0" w:space="0" w:color="auto"/>
            <w:right w:val="none" w:sz="0" w:space="0" w:color="auto"/>
          </w:divBdr>
        </w:div>
        <w:div w:id="1545631521">
          <w:marLeft w:val="0"/>
          <w:marRight w:val="0"/>
          <w:marTop w:val="0"/>
          <w:marBottom w:val="0"/>
          <w:divBdr>
            <w:top w:val="none" w:sz="0" w:space="0" w:color="auto"/>
            <w:left w:val="none" w:sz="0" w:space="0" w:color="auto"/>
            <w:bottom w:val="none" w:sz="0" w:space="0" w:color="auto"/>
            <w:right w:val="none" w:sz="0" w:space="0" w:color="auto"/>
          </w:divBdr>
        </w:div>
        <w:div w:id="1721586076">
          <w:marLeft w:val="0"/>
          <w:marRight w:val="0"/>
          <w:marTop w:val="0"/>
          <w:marBottom w:val="0"/>
          <w:divBdr>
            <w:top w:val="none" w:sz="0" w:space="0" w:color="auto"/>
            <w:left w:val="none" w:sz="0" w:space="0" w:color="auto"/>
            <w:bottom w:val="none" w:sz="0" w:space="0" w:color="auto"/>
            <w:right w:val="none" w:sz="0" w:space="0" w:color="auto"/>
          </w:divBdr>
        </w:div>
        <w:div w:id="2071923901">
          <w:marLeft w:val="0"/>
          <w:marRight w:val="0"/>
          <w:marTop w:val="0"/>
          <w:marBottom w:val="0"/>
          <w:divBdr>
            <w:top w:val="none" w:sz="0" w:space="0" w:color="auto"/>
            <w:left w:val="none" w:sz="0" w:space="0" w:color="auto"/>
            <w:bottom w:val="none" w:sz="0" w:space="0" w:color="auto"/>
            <w:right w:val="none" w:sz="0" w:space="0" w:color="auto"/>
          </w:divBdr>
        </w:div>
        <w:div w:id="1056513463">
          <w:marLeft w:val="0"/>
          <w:marRight w:val="0"/>
          <w:marTop w:val="0"/>
          <w:marBottom w:val="0"/>
          <w:divBdr>
            <w:top w:val="none" w:sz="0" w:space="0" w:color="auto"/>
            <w:left w:val="none" w:sz="0" w:space="0" w:color="auto"/>
            <w:bottom w:val="none" w:sz="0" w:space="0" w:color="auto"/>
            <w:right w:val="none" w:sz="0" w:space="0" w:color="auto"/>
          </w:divBdr>
        </w:div>
      </w:divsChild>
    </w:div>
    <w:div w:id="214970044">
      <w:bodyDiv w:val="1"/>
      <w:marLeft w:val="0"/>
      <w:marRight w:val="0"/>
      <w:marTop w:val="0"/>
      <w:marBottom w:val="0"/>
      <w:divBdr>
        <w:top w:val="none" w:sz="0" w:space="0" w:color="auto"/>
        <w:left w:val="none" w:sz="0" w:space="0" w:color="auto"/>
        <w:bottom w:val="none" w:sz="0" w:space="0" w:color="auto"/>
        <w:right w:val="none" w:sz="0" w:space="0" w:color="auto"/>
      </w:divBdr>
      <w:divsChild>
        <w:div w:id="900603339">
          <w:marLeft w:val="1008"/>
          <w:marRight w:val="0"/>
          <w:marTop w:val="110"/>
          <w:marBottom w:val="0"/>
          <w:divBdr>
            <w:top w:val="none" w:sz="0" w:space="0" w:color="auto"/>
            <w:left w:val="none" w:sz="0" w:space="0" w:color="auto"/>
            <w:bottom w:val="none" w:sz="0" w:space="0" w:color="auto"/>
            <w:right w:val="none" w:sz="0" w:space="0" w:color="auto"/>
          </w:divBdr>
        </w:div>
      </w:divsChild>
    </w:div>
    <w:div w:id="270282175">
      <w:bodyDiv w:val="1"/>
      <w:marLeft w:val="0"/>
      <w:marRight w:val="0"/>
      <w:marTop w:val="0"/>
      <w:marBottom w:val="0"/>
      <w:divBdr>
        <w:top w:val="none" w:sz="0" w:space="0" w:color="auto"/>
        <w:left w:val="none" w:sz="0" w:space="0" w:color="auto"/>
        <w:bottom w:val="none" w:sz="0" w:space="0" w:color="auto"/>
        <w:right w:val="none" w:sz="0" w:space="0" w:color="auto"/>
      </w:divBdr>
    </w:div>
    <w:div w:id="458305238">
      <w:bodyDiv w:val="1"/>
      <w:marLeft w:val="0"/>
      <w:marRight w:val="0"/>
      <w:marTop w:val="0"/>
      <w:marBottom w:val="0"/>
      <w:divBdr>
        <w:top w:val="none" w:sz="0" w:space="0" w:color="auto"/>
        <w:left w:val="none" w:sz="0" w:space="0" w:color="auto"/>
        <w:bottom w:val="none" w:sz="0" w:space="0" w:color="auto"/>
        <w:right w:val="none" w:sz="0" w:space="0" w:color="auto"/>
      </w:divBdr>
    </w:div>
    <w:div w:id="519972824">
      <w:bodyDiv w:val="1"/>
      <w:marLeft w:val="0"/>
      <w:marRight w:val="0"/>
      <w:marTop w:val="0"/>
      <w:marBottom w:val="0"/>
      <w:divBdr>
        <w:top w:val="none" w:sz="0" w:space="0" w:color="auto"/>
        <w:left w:val="none" w:sz="0" w:space="0" w:color="auto"/>
        <w:bottom w:val="none" w:sz="0" w:space="0" w:color="auto"/>
        <w:right w:val="none" w:sz="0" w:space="0" w:color="auto"/>
      </w:divBdr>
      <w:divsChild>
        <w:div w:id="866337930">
          <w:marLeft w:val="0"/>
          <w:marRight w:val="0"/>
          <w:marTop w:val="0"/>
          <w:marBottom w:val="0"/>
          <w:divBdr>
            <w:top w:val="none" w:sz="0" w:space="0" w:color="auto"/>
            <w:left w:val="none" w:sz="0" w:space="0" w:color="auto"/>
            <w:bottom w:val="none" w:sz="0" w:space="0" w:color="auto"/>
            <w:right w:val="none" w:sz="0" w:space="0" w:color="auto"/>
          </w:divBdr>
        </w:div>
        <w:div w:id="200703756">
          <w:marLeft w:val="0"/>
          <w:marRight w:val="0"/>
          <w:marTop w:val="0"/>
          <w:marBottom w:val="0"/>
          <w:divBdr>
            <w:top w:val="none" w:sz="0" w:space="0" w:color="auto"/>
            <w:left w:val="none" w:sz="0" w:space="0" w:color="auto"/>
            <w:bottom w:val="none" w:sz="0" w:space="0" w:color="auto"/>
            <w:right w:val="none" w:sz="0" w:space="0" w:color="auto"/>
          </w:divBdr>
        </w:div>
        <w:div w:id="386606997">
          <w:marLeft w:val="0"/>
          <w:marRight w:val="0"/>
          <w:marTop w:val="0"/>
          <w:marBottom w:val="0"/>
          <w:divBdr>
            <w:top w:val="none" w:sz="0" w:space="0" w:color="auto"/>
            <w:left w:val="none" w:sz="0" w:space="0" w:color="auto"/>
            <w:bottom w:val="none" w:sz="0" w:space="0" w:color="auto"/>
            <w:right w:val="none" w:sz="0" w:space="0" w:color="auto"/>
          </w:divBdr>
        </w:div>
        <w:div w:id="101609891">
          <w:marLeft w:val="0"/>
          <w:marRight w:val="0"/>
          <w:marTop w:val="0"/>
          <w:marBottom w:val="0"/>
          <w:divBdr>
            <w:top w:val="none" w:sz="0" w:space="0" w:color="auto"/>
            <w:left w:val="none" w:sz="0" w:space="0" w:color="auto"/>
            <w:bottom w:val="none" w:sz="0" w:space="0" w:color="auto"/>
            <w:right w:val="none" w:sz="0" w:space="0" w:color="auto"/>
          </w:divBdr>
        </w:div>
        <w:div w:id="754673143">
          <w:marLeft w:val="0"/>
          <w:marRight w:val="0"/>
          <w:marTop w:val="0"/>
          <w:marBottom w:val="0"/>
          <w:divBdr>
            <w:top w:val="none" w:sz="0" w:space="0" w:color="auto"/>
            <w:left w:val="none" w:sz="0" w:space="0" w:color="auto"/>
            <w:bottom w:val="none" w:sz="0" w:space="0" w:color="auto"/>
            <w:right w:val="none" w:sz="0" w:space="0" w:color="auto"/>
          </w:divBdr>
        </w:div>
        <w:div w:id="1327857577">
          <w:marLeft w:val="0"/>
          <w:marRight w:val="0"/>
          <w:marTop w:val="0"/>
          <w:marBottom w:val="0"/>
          <w:divBdr>
            <w:top w:val="none" w:sz="0" w:space="0" w:color="auto"/>
            <w:left w:val="none" w:sz="0" w:space="0" w:color="auto"/>
            <w:bottom w:val="none" w:sz="0" w:space="0" w:color="auto"/>
            <w:right w:val="none" w:sz="0" w:space="0" w:color="auto"/>
          </w:divBdr>
        </w:div>
        <w:div w:id="844712124">
          <w:marLeft w:val="0"/>
          <w:marRight w:val="0"/>
          <w:marTop w:val="0"/>
          <w:marBottom w:val="0"/>
          <w:divBdr>
            <w:top w:val="none" w:sz="0" w:space="0" w:color="auto"/>
            <w:left w:val="none" w:sz="0" w:space="0" w:color="auto"/>
            <w:bottom w:val="none" w:sz="0" w:space="0" w:color="auto"/>
            <w:right w:val="none" w:sz="0" w:space="0" w:color="auto"/>
          </w:divBdr>
        </w:div>
        <w:div w:id="1796561199">
          <w:marLeft w:val="0"/>
          <w:marRight w:val="0"/>
          <w:marTop w:val="0"/>
          <w:marBottom w:val="0"/>
          <w:divBdr>
            <w:top w:val="none" w:sz="0" w:space="0" w:color="auto"/>
            <w:left w:val="none" w:sz="0" w:space="0" w:color="auto"/>
            <w:bottom w:val="none" w:sz="0" w:space="0" w:color="auto"/>
            <w:right w:val="none" w:sz="0" w:space="0" w:color="auto"/>
          </w:divBdr>
        </w:div>
        <w:div w:id="2025476035">
          <w:marLeft w:val="0"/>
          <w:marRight w:val="0"/>
          <w:marTop w:val="0"/>
          <w:marBottom w:val="0"/>
          <w:divBdr>
            <w:top w:val="none" w:sz="0" w:space="0" w:color="auto"/>
            <w:left w:val="none" w:sz="0" w:space="0" w:color="auto"/>
            <w:bottom w:val="none" w:sz="0" w:space="0" w:color="auto"/>
            <w:right w:val="none" w:sz="0" w:space="0" w:color="auto"/>
          </w:divBdr>
        </w:div>
        <w:div w:id="355741645">
          <w:marLeft w:val="0"/>
          <w:marRight w:val="0"/>
          <w:marTop w:val="0"/>
          <w:marBottom w:val="0"/>
          <w:divBdr>
            <w:top w:val="none" w:sz="0" w:space="0" w:color="auto"/>
            <w:left w:val="none" w:sz="0" w:space="0" w:color="auto"/>
            <w:bottom w:val="none" w:sz="0" w:space="0" w:color="auto"/>
            <w:right w:val="none" w:sz="0" w:space="0" w:color="auto"/>
          </w:divBdr>
        </w:div>
        <w:div w:id="1866556076">
          <w:marLeft w:val="0"/>
          <w:marRight w:val="0"/>
          <w:marTop w:val="0"/>
          <w:marBottom w:val="0"/>
          <w:divBdr>
            <w:top w:val="none" w:sz="0" w:space="0" w:color="auto"/>
            <w:left w:val="none" w:sz="0" w:space="0" w:color="auto"/>
            <w:bottom w:val="none" w:sz="0" w:space="0" w:color="auto"/>
            <w:right w:val="none" w:sz="0" w:space="0" w:color="auto"/>
          </w:divBdr>
        </w:div>
        <w:div w:id="1936400416">
          <w:marLeft w:val="0"/>
          <w:marRight w:val="0"/>
          <w:marTop w:val="0"/>
          <w:marBottom w:val="0"/>
          <w:divBdr>
            <w:top w:val="none" w:sz="0" w:space="0" w:color="auto"/>
            <w:left w:val="none" w:sz="0" w:space="0" w:color="auto"/>
            <w:bottom w:val="none" w:sz="0" w:space="0" w:color="auto"/>
            <w:right w:val="none" w:sz="0" w:space="0" w:color="auto"/>
          </w:divBdr>
        </w:div>
        <w:div w:id="7412698">
          <w:marLeft w:val="0"/>
          <w:marRight w:val="0"/>
          <w:marTop w:val="0"/>
          <w:marBottom w:val="0"/>
          <w:divBdr>
            <w:top w:val="none" w:sz="0" w:space="0" w:color="auto"/>
            <w:left w:val="none" w:sz="0" w:space="0" w:color="auto"/>
            <w:bottom w:val="none" w:sz="0" w:space="0" w:color="auto"/>
            <w:right w:val="none" w:sz="0" w:space="0" w:color="auto"/>
          </w:divBdr>
        </w:div>
        <w:div w:id="358242261">
          <w:marLeft w:val="0"/>
          <w:marRight w:val="0"/>
          <w:marTop w:val="0"/>
          <w:marBottom w:val="0"/>
          <w:divBdr>
            <w:top w:val="none" w:sz="0" w:space="0" w:color="auto"/>
            <w:left w:val="none" w:sz="0" w:space="0" w:color="auto"/>
            <w:bottom w:val="none" w:sz="0" w:space="0" w:color="auto"/>
            <w:right w:val="none" w:sz="0" w:space="0" w:color="auto"/>
          </w:divBdr>
        </w:div>
        <w:div w:id="501237812">
          <w:marLeft w:val="0"/>
          <w:marRight w:val="0"/>
          <w:marTop w:val="0"/>
          <w:marBottom w:val="0"/>
          <w:divBdr>
            <w:top w:val="none" w:sz="0" w:space="0" w:color="auto"/>
            <w:left w:val="none" w:sz="0" w:space="0" w:color="auto"/>
            <w:bottom w:val="none" w:sz="0" w:space="0" w:color="auto"/>
            <w:right w:val="none" w:sz="0" w:space="0" w:color="auto"/>
          </w:divBdr>
        </w:div>
        <w:div w:id="546916070">
          <w:marLeft w:val="0"/>
          <w:marRight w:val="0"/>
          <w:marTop w:val="0"/>
          <w:marBottom w:val="0"/>
          <w:divBdr>
            <w:top w:val="none" w:sz="0" w:space="0" w:color="auto"/>
            <w:left w:val="none" w:sz="0" w:space="0" w:color="auto"/>
            <w:bottom w:val="none" w:sz="0" w:space="0" w:color="auto"/>
            <w:right w:val="none" w:sz="0" w:space="0" w:color="auto"/>
          </w:divBdr>
        </w:div>
        <w:div w:id="2091656027">
          <w:marLeft w:val="0"/>
          <w:marRight w:val="0"/>
          <w:marTop w:val="0"/>
          <w:marBottom w:val="0"/>
          <w:divBdr>
            <w:top w:val="none" w:sz="0" w:space="0" w:color="auto"/>
            <w:left w:val="none" w:sz="0" w:space="0" w:color="auto"/>
            <w:bottom w:val="none" w:sz="0" w:space="0" w:color="auto"/>
            <w:right w:val="none" w:sz="0" w:space="0" w:color="auto"/>
          </w:divBdr>
        </w:div>
        <w:div w:id="1976789103">
          <w:marLeft w:val="0"/>
          <w:marRight w:val="0"/>
          <w:marTop w:val="0"/>
          <w:marBottom w:val="0"/>
          <w:divBdr>
            <w:top w:val="none" w:sz="0" w:space="0" w:color="auto"/>
            <w:left w:val="none" w:sz="0" w:space="0" w:color="auto"/>
            <w:bottom w:val="none" w:sz="0" w:space="0" w:color="auto"/>
            <w:right w:val="none" w:sz="0" w:space="0" w:color="auto"/>
          </w:divBdr>
        </w:div>
        <w:div w:id="217782969">
          <w:marLeft w:val="0"/>
          <w:marRight w:val="0"/>
          <w:marTop w:val="0"/>
          <w:marBottom w:val="0"/>
          <w:divBdr>
            <w:top w:val="none" w:sz="0" w:space="0" w:color="auto"/>
            <w:left w:val="none" w:sz="0" w:space="0" w:color="auto"/>
            <w:bottom w:val="none" w:sz="0" w:space="0" w:color="auto"/>
            <w:right w:val="none" w:sz="0" w:space="0" w:color="auto"/>
          </w:divBdr>
        </w:div>
        <w:div w:id="1055198399">
          <w:marLeft w:val="0"/>
          <w:marRight w:val="0"/>
          <w:marTop w:val="0"/>
          <w:marBottom w:val="0"/>
          <w:divBdr>
            <w:top w:val="none" w:sz="0" w:space="0" w:color="auto"/>
            <w:left w:val="none" w:sz="0" w:space="0" w:color="auto"/>
            <w:bottom w:val="none" w:sz="0" w:space="0" w:color="auto"/>
            <w:right w:val="none" w:sz="0" w:space="0" w:color="auto"/>
          </w:divBdr>
        </w:div>
        <w:div w:id="165098010">
          <w:marLeft w:val="0"/>
          <w:marRight w:val="0"/>
          <w:marTop w:val="0"/>
          <w:marBottom w:val="0"/>
          <w:divBdr>
            <w:top w:val="none" w:sz="0" w:space="0" w:color="auto"/>
            <w:left w:val="none" w:sz="0" w:space="0" w:color="auto"/>
            <w:bottom w:val="none" w:sz="0" w:space="0" w:color="auto"/>
            <w:right w:val="none" w:sz="0" w:space="0" w:color="auto"/>
          </w:divBdr>
        </w:div>
        <w:div w:id="893395217">
          <w:marLeft w:val="0"/>
          <w:marRight w:val="0"/>
          <w:marTop w:val="0"/>
          <w:marBottom w:val="0"/>
          <w:divBdr>
            <w:top w:val="none" w:sz="0" w:space="0" w:color="auto"/>
            <w:left w:val="none" w:sz="0" w:space="0" w:color="auto"/>
            <w:bottom w:val="none" w:sz="0" w:space="0" w:color="auto"/>
            <w:right w:val="none" w:sz="0" w:space="0" w:color="auto"/>
          </w:divBdr>
        </w:div>
        <w:div w:id="697044379">
          <w:marLeft w:val="0"/>
          <w:marRight w:val="0"/>
          <w:marTop w:val="0"/>
          <w:marBottom w:val="0"/>
          <w:divBdr>
            <w:top w:val="none" w:sz="0" w:space="0" w:color="auto"/>
            <w:left w:val="none" w:sz="0" w:space="0" w:color="auto"/>
            <w:bottom w:val="none" w:sz="0" w:space="0" w:color="auto"/>
            <w:right w:val="none" w:sz="0" w:space="0" w:color="auto"/>
          </w:divBdr>
        </w:div>
        <w:div w:id="219098545">
          <w:marLeft w:val="0"/>
          <w:marRight w:val="0"/>
          <w:marTop w:val="0"/>
          <w:marBottom w:val="0"/>
          <w:divBdr>
            <w:top w:val="none" w:sz="0" w:space="0" w:color="auto"/>
            <w:left w:val="none" w:sz="0" w:space="0" w:color="auto"/>
            <w:bottom w:val="none" w:sz="0" w:space="0" w:color="auto"/>
            <w:right w:val="none" w:sz="0" w:space="0" w:color="auto"/>
          </w:divBdr>
        </w:div>
        <w:div w:id="2014644791">
          <w:marLeft w:val="0"/>
          <w:marRight w:val="0"/>
          <w:marTop w:val="0"/>
          <w:marBottom w:val="0"/>
          <w:divBdr>
            <w:top w:val="none" w:sz="0" w:space="0" w:color="auto"/>
            <w:left w:val="none" w:sz="0" w:space="0" w:color="auto"/>
            <w:bottom w:val="none" w:sz="0" w:space="0" w:color="auto"/>
            <w:right w:val="none" w:sz="0" w:space="0" w:color="auto"/>
          </w:divBdr>
        </w:div>
        <w:div w:id="1863006148">
          <w:marLeft w:val="0"/>
          <w:marRight w:val="0"/>
          <w:marTop w:val="0"/>
          <w:marBottom w:val="0"/>
          <w:divBdr>
            <w:top w:val="none" w:sz="0" w:space="0" w:color="auto"/>
            <w:left w:val="none" w:sz="0" w:space="0" w:color="auto"/>
            <w:bottom w:val="none" w:sz="0" w:space="0" w:color="auto"/>
            <w:right w:val="none" w:sz="0" w:space="0" w:color="auto"/>
          </w:divBdr>
        </w:div>
        <w:div w:id="2022124309">
          <w:marLeft w:val="0"/>
          <w:marRight w:val="0"/>
          <w:marTop w:val="0"/>
          <w:marBottom w:val="0"/>
          <w:divBdr>
            <w:top w:val="none" w:sz="0" w:space="0" w:color="auto"/>
            <w:left w:val="none" w:sz="0" w:space="0" w:color="auto"/>
            <w:bottom w:val="none" w:sz="0" w:space="0" w:color="auto"/>
            <w:right w:val="none" w:sz="0" w:space="0" w:color="auto"/>
          </w:divBdr>
        </w:div>
        <w:div w:id="1595505615">
          <w:marLeft w:val="0"/>
          <w:marRight w:val="0"/>
          <w:marTop w:val="0"/>
          <w:marBottom w:val="0"/>
          <w:divBdr>
            <w:top w:val="none" w:sz="0" w:space="0" w:color="auto"/>
            <w:left w:val="none" w:sz="0" w:space="0" w:color="auto"/>
            <w:bottom w:val="none" w:sz="0" w:space="0" w:color="auto"/>
            <w:right w:val="none" w:sz="0" w:space="0" w:color="auto"/>
          </w:divBdr>
        </w:div>
        <w:div w:id="1590848270">
          <w:marLeft w:val="0"/>
          <w:marRight w:val="0"/>
          <w:marTop w:val="0"/>
          <w:marBottom w:val="0"/>
          <w:divBdr>
            <w:top w:val="none" w:sz="0" w:space="0" w:color="auto"/>
            <w:left w:val="none" w:sz="0" w:space="0" w:color="auto"/>
            <w:bottom w:val="none" w:sz="0" w:space="0" w:color="auto"/>
            <w:right w:val="none" w:sz="0" w:space="0" w:color="auto"/>
          </w:divBdr>
        </w:div>
      </w:divsChild>
    </w:div>
    <w:div w:id="566260227">
      <w:bodyDiv w:val="1"/>
      <w:marLeft w:val="0"/>
      <w:marRight w:val="0"/>
      <w:marTop w:val="0"/>
      <w:marBottom w:val="0"/>
      <w:divBdr>
        <w:top w:val="none" w:sz="0" w:space="0" w:color="auto"/>
        <w:left w:val="none" w:sz="0" w:space="0" w:color="auto"/>
        <w:bottom w:val="none" w:sz="0" w:space="0" w:color="auto"/>
        <w:right w:val="none" w:sz="0" w:space="0" w:color="auto"/>
      </w:divBdr>
    </w:div>
    <w:div w:id="596450005">
      <w:bodyDiv w:val="1"/>
      <w:marLeft w:val="0"/>
      <w:marRight w:val="0"/>
      <w:marTop w:val="0"/>
      <w:marBottom w:val="0"/>
      <w:divBdr>
        <w:top w:val="none" w:sz="0" w:space="0" w:color="auto"/>
        <w:left w:val="none" w:sz="0" w:space="0" w:color="auto"/>
        <w:bottom w:val="none" w:sz="0" w:space="0" w:color="auto"/>
        <w:right w:val="none" w:sz="0" w:space="0" w:color="auto"/>
      </w:divBdr>
    </w:div>
    <w:div w:id="679545474">
      <w:bodyDiv w:val="1"/>
      <w:marLeft w:val="0"/>
      <w:marRight w:val="0"/>
      <w:marTop w:val="0"/>
      <w:marBottom w:val="0"/>
      <w:divBdr>
        <w:top w:val="none" w:sz="0" w:space="0" w:color="auto"/>
        <w:left w:val="none" w:sz="0" w:space="0" w:color="auto"/>
        <w:bottom w:val="none" w:sz="0" w:space="0" w:color="auto"/>
        <w:right w:val="none" w:sz="0" w:space="0" w:color="auto"/>
      </w:divBdr>
    </w:div>
    <w:div w:id="683435521">
      <w:bodyDiv w:val="1"/>
      <w:marLeft w:val="0"/>
      <w:marRight w:val="0"/>
      <w:marTop w:val="0"/>
      <w:marBottom w:val="0"/>
      <w:divBdr>
        <w:top w:val="none" w:sz="0" w:space="0" w:color="auto"/>
        <w:left w:val="none" w:sz="0" w:space="0" w:color="auto"/>
        <w:bottom w:val="none" w:sz="0" w:space="0" w:color="auto"/>
        <w:right w:val="none" w:sz="0" w:space="0" w:color="auto"/>
      </w:divBdr>
    </w:div>
    <w:div w:id="790366698">
      <w:bodyDiv w:val="1"/>
      <w:marLeft w:val="0"/>
      <w:marRight w:val="0"/>
      <w:marTop w:val="0"/>
      <w:marBottom w:val="0"/>
      <w:divBdr>
        <w:top w:val="none" w:sz="0" w:space="0" w:color="auto"/>
        <w:left w:val="none" w:sz="0" w:space="0" w:color="auto"/>
        <w:bottom w:val="none" w:sz="0" w:space="0" w:color="auto"/>
        <w:right w:val="none" w:sz="0" w:space="0" w:color="auto"/>
      </w:divBdr>
    </w:div>
    <w:div w:id="796601474">
      <w:bodyDiv w:val="1"/>
      <w:marLeft w:val="0"/>
      <w:marRight w:val="0"/>
      <w:marTop w:val="0"/>
      <w:marBottom w:val="0"/>
      <w:divBdr>
        <w:top w:val="none" w:sz="0" w:space="0" w:color="auto"/>
        <w:left w:val="none" w:sz="0" w:space="0" w:color="auto"/>
        <w:bottom w:val="none" w:sz="0" w:space="0" w:color="auto"/>
        <w:right w:val="none" w:sz="0" w:space="0" w:color="auto"/>
      </w:divBdr>
    </w:div>
    <w:div w:id="847866372">
      <w:bodyDiv w:val="1"/>
      <w:marLeft w:val="0"/>
      <w:marRight w:val="0"/>
      <w:marTop w:val="0"/>
      <w:marBottom w:val="0"/>
      <w:divBdr>
        <w:top w:val="none" w:sz="0" w:space="0" w:color="auto"/>
        <w:left w:val="none" w:sz="0" w:space="0" w:color="auto"/>
        <w:bottom w:val="none" w:sz="0" w:space="0" w:color="auto"/>
        <w:right w:val="none" w:sz="0" w:space="0" w:color="auto"/>
      </w:divBdr>
    </w:div>
    <w:div w:id="914515670">
      <w:bodyDiv w:val="1"/>
      <w:marLeft w:val="0"/>
      <w:marRight w:val="0"/>
      <w:marTop w:val="0"/>
      <w:marBottom w:val="0"/>
      <w:divBdr>
        <w:top w:val="none" w:sz="0" w:space="0" w:color="auto"/>
        <w:left w:val="none" w:sz="0" w:space="0" w:color="auto"/>
        <w:bottom w:val="none" w:sz="0" w:space="0" w:color="auto"/>
        <w:right w:val="none" w:sz="0" w:space="0" w:color="auto"/>
      </w:divBdr>
    </w:div>
    <w:div w:id="1105075271">
      <w:bodyDiv w:val="1"/>
      <w:marLeft w:val="0"/>
      <w:marRight w:val="0"/>
      <w:marTop w:val="0"/>
      <w:marBottom w:val="0"/>
      <w:divBdr>
        <w:top w:val="none" w:sz="0" w:space="0" w:color="auto"/>
        <w:left w:val="none" w:sz="0" w:space="0" w:color="auto"/>
        <w:bottom w:val="none" w:sz="0" w:space="0" w:color="auto"/>
        <w:right w:val="none" w:sz="0" w:space="0" w:color="auto"/>
      </w:divBdr>
    </w:div>
    <w:div w:id="1111515236">
      <w:bodyDiv w:val="1"/>
      <w:marLeft w:val="0"/>
      <w:marRight w:val="0"/>
      <w:marTop w:val="0"/>
      <w:marBottom w:val="0"/>
      <w:divBdr>
        <w:top w:val="none" w:sz="0" w:space="0" w:color="auto"/>
        <w:left w:val="none" w:sz="0" w:space="0" w:color="auto"/>
        <w:bottom w:val="none" w:sz="0" w:space="0" w:color="auto"/>
        <w:right w:val="none" w:sz="0" w:space="0" w:color="auto"/>
      </w:divBdr>
    </w:div>
    <w:div w:id="1117410847">
      <w:bodyDiv w:val="1"/>
      <w:marLeft w:val="0"/>
      <w:marRight w:val="0"/>
      <w:marTop w:val="0"/>
      <w:marBottom w:val="0"/>
      <w:divBdr>
        <w:top w:val="none" w:sz="0" w:space="0" w:color="auto"/>
        <w:left w:val="none" w:sz="0" w:space="0" w:color="auto"/>
        <w:bottom w:val="none" w:sz="0" w:space="0" w:color="auto"/>
        <w:right w:val="none" w:sz="0" w:space="0" w:color="auto"/>
      </w:divBdr>
    </w:div>
    <w:div w:id="1170556579">
      <w:bodyDiv w:val="1"/>
      <w:marLeft w:val="0"/>
      <w:marRight w:val="0"/>
      <w:marTop w:val="0"/>
      <w:marBottom w:val="0"/>
      <w:divBdr>
        <w:top w:val="none" w:sz="0" w:space="0" w:color="auto"/>
        <w:left w:val="none" w:sz="0" w:space="0" w:color="auto"/>
        <w:bottom w:val="none" w:sz="0" w:space="0" w:color="auto"/>
        <w:right w:val="none" w:sz="0" w:space="0" w:color="auto"/>
      </w:divBdr>
    </w:div>
    <w:div w:id="1237982006">
      <w:bodyDiv w:val="1"/>
      <w:marLeft w:val="0"/>
      <w:marRight w:val="0"/>
      <w:marTop w:val="0"/>
      <w:marBottom w:val="0"/>
      <w:divBdr>
        <w:top w:val="none" w:sz="0" w:space="0" w:color="auto"/>
        <w:left w:val="none" w:sz="0" w:space="0" w:color="auto"/>
        <w:bottom w:val="none" w:sz="0" w:space="0" w:color="auto"/>
        <w:right w:val="none" w:sz="0" w:space="0" w:color="auto"/>
      </w:divBdr>
      <w:divsChild>
        <w:div w:id="1697652029">
          <w:marLeft w:val="576"/>
          <w:marRight w:val="0"/>
          <w:marTop w:val="120"/>
          <w:marBottom w:val="0"/>
          <w:divBdr>
            <w:top w:val="none" w:sz="0" w:space="0" w:color="auto"/>
            <w:left w:val="none" w:sz="0" w:space="0" w:color="auto"/>
            <w:bottom w:val="none" w:sz="0" w:space="0" w:color="auto"/>
            <w:right w:val="none" w:sz="0" w:space="0" w:color="auto"/>
          </w:divBdr>
        </w:div>
      </w:divsChild>
    </w:div>
    <w:div w:id="1247038333">
      <w:bodyDiv w:val="1"/>
      <w:marLeft w:val="0"/>
      <w:marRight w:val="0"/>
      <w:marTop w:val="0"/>
      <w:marBottom w:val="0"/>
      <w:divBdr>
        <w:top w:val="none" w:sz="0" w:space="0" w:color="auto"/>
        <w:left w:val="none" w:sz="0" w:space="0" w:color="auto"/>
        <w:bottom w:val="none" w:sz="0" w:space="0" w:color="auto"/>
        <w:right w:val="none" w:sz="0" w:space="0" w:color="auto"/>
      </w:divBdr>
    </w:div>
    <w:div w:id="1283806721">
      <w:bodyDiv w:val="1"/>
      <w:marLeft w:val="0"/>
      <w:marRight w:val="0"/>
      <w:marTop w:val="0"/>
      <w:marBottom w:val="0"/>
      <w:divBdr>
        <w:top w:val="none" w:sz="0" w:space="0" w:color="auto"/>
        <w:left w:val="none" w:sz="0" w:space="0" w:color="auto"/>
        <w:bottom w:val="none" w:sz="0" w:space="0" w:color="auto"/>
        <w:right w:val="none" w:sz="0" w:space="0" w:color="auto"/>
      </w:divBdr>
    </w:div>
    <w:div w:id="1342050680">
      <w:bodyDiv w:val="1"/>
      <w:marLeft w:val="0"/>
      <w:marRight w:val="0"/>
      <w:marTop w:val="0"/>
      <w:marBottom w:val="0"/>
      <w:divBdr>
        <w:top w:val="none" w:sz="0" w:space="0" w:color="auto"/>
        <w:left w:val="none" w:sz="0" w:space="0" w:color="auto"/>
        <w:bottom w:val="none" w:sz="0" w:space="0" w:color="auto"/>
        <w:right w:val="none" w:sz="0" w:space="0" w:color="auto"/>
      </w:divBdr>
    </w:div>
    <w:div w:id="1356535382">
      <w:bodyDiv w:val="1"/>
      <w:marLeft w:val="0"/>
      <w:marRight w:val="0"/>
      <w:marTop w:val="0"/>
      <w:marBottom w:val="0"/>
      <w:divBdr>
        <w:top w:val="none" w:sz="0" w:space="0" w:color="auto"/>
        <w:left w:val="none" w:sz="0" w:space="0" w:color="auto"/>
        <w:bottom w:val="none" w:sz="0" w:space="0" w:color="auto"/>
        <w:right w:val="none" w:sz="0" w:space="0" w:color="auto"/>
      </w:divBdr>
      <w:divsChild>
        <w:div w:id="755326661">
          <w:marLeft w:val="0"/>
          <w:marRight w:val="0"/>
          <w:marTop w:val="0"/>
          <w:marBottom w:val="0"/>
          <w:divBdr>
            <w:top w:val="none" w:sz="0" w:space="0" w:color="auto"/>
            <w:left w:val="none" w:sz="0" w:space="0" w:color="auto"/>
            <w:bottom w:val="none" w:sz="0" w:space="0" w:color="auto"/>
            <w:right w:val="none" w:sz="0" w:space="0" w:color="auto"/>
          </w:divBdr>
          <w:divsChild>
            <w:div w:id="1914585924">
              <w:marLeft w:val="0"/>
              <w:marRight w:val="0"/>
              <w:marTop w:val="0"/>
              <w:marBottom w:val="0"/>
              <w:divBdr>
                <w:top w:val="none" w:sz="0" w:space="0" w:color="auto"/>
                <w:left w:val="none" w:sz="0" w:space="0" w:color="auto"/>
                <w:bottom w:val="none" w:sz="0" w:space="0" w:color="auto"/>
                <w:right w:val="none" w:sz="0" w:space="0" w:color="auto"/>
              </w:divBdr>
              <w:divsChild>
                <w:div w:id="93797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312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77000959">
      <w:bodyDiv w:val="1"/>
      <w:marLeft w:val="0"/>
      <w:marRight w:val="0"/>
      <w:marTop w:val="0"/>
      <w:marBottom w:val="0"/>
      <w:divBdr>
        <w:top w:val="none" w:sz="0" w:space="0" w:color="auto"/>
        <w:left w:val="none" w:sz="0" w:space="0" w:color="auto"/>
        <w:bottom w:val="none" w:sz="0" w:space="0" w:color="auto"/>
        <w:right w:val="none" w:sz="0" w:space="0" w:color="auto"/>
      </w:divBdr>
      <w:divsChild>
        <w:div w:id="1890191314">
          <w:marLeft w:val="0"/>
          <w:marRight w:val="0"/>
          <w:marTop w:val="0"/>
          <w:marBottom w:val="0"/>
          <w:divBdr>
            <w:top w:val="none" w:sz="0" w:space="0" w:color="auto"/>
            <w:left w:val="none" w:sz="0" w:space="0" w:color="auto"/>
            <w:bottom w:val="none" w:sz="0" w:space="0" w:color="auto"/>
            <w:right w:val="none" w:sz="0" w:space="0" w:color="auto"/>
          </w:divBdr>
        </w:div>
        <w:div w:id="88503463">
          <w:marLeft w:val="0"/>
          <w:marRight w:val="0"/>
          <w:marTop w:val="0"/>
          <w:marBottom w:val="0"/>
          <w:divBdr>
            <w:top w:val="none" w:sz="0" w:space="0" w:color="auto"/>
            <w:left w:val="none" w:sz="0" w:space="0" w:color="auto"/>
            <w:bottom w:val="none" w:sz="0" w:space="0" w:color="auto"/>
            <w:right w:val="none" w:sz="0" w:space="0" w:color="auto"/>
          </w:divBdr>
        </w:div>
      </w:divsChild>
    </w:div>
    <w:div w:id="1403677257">
      <w:bodyDiv w:val="1"/>
      <w:marLeft w:val="0"/>
      <w:marRight w:val="0"/>
      <w:marTop w:val="0"/>
      <w:marBottom w:val="0"/>
      <w:divBdr>
        <w:top w:val="none" w:sz="0" w:space="0" w:color="auto"/>
        <w:left w:val="none" w:sz="0" w:space="0" w:color="auto"/>
        <w:bottom w:val="none" w:sz="0" w:space="0" w:color="auto"/>
        <w:right w:val="none" w:sz="0" w:space="0" w:color="auto"/>
      </w:divBdr>
    </w:div>
    <w:div w:id="1439107804">
      <w:bodyDiv w:val="1"/>
      <w:marLeft w:val="0"/>
      <w:marRight w:val="0"/>
      <w:marTop w:val="0"/>
      <w:marBottom w:val="0"/>
      <w:divBdr>
        <w:top w:val="none" w:sz="0" w:space="0" w:color="auto"/>
        <w:left w:val="none" w:sz="0" w:space="0" w:color="auto"/>
        <w:bottom w:val="none" w:sz="0" w:space="0" w:color="auto"/>
        <w:right w:val="none" w:sz="0" w:space="0" w:color="auto"/>
      </w:divBdr>
      <w:divsChild>
        <w:div w:id="625284133">
          <w:marLeft w:val="346"/>
          <w:marRight w:val="0"/>
          <w:marTop w:val="160"/>
          <w:marBottom w:val="0"/>
          <w:divBdr>
            <w:top w:val="none" w:sz="0" w:space="0" w:color="auto"/>
            <w:left w:val="none" w:sz="0" w:space="0" w:color="auto"/>
            <w:bottom w:val="none" w:sz="0" w:space="0" w:color="auto"/>
            <w:right w:val="none" w:sz="0" w:space="0" w:color="auto"/>
          </w:divBdr>
        </w:div>
      </w:divsChild>
    </w:div>
    <w:div w:id="1453480409">
      <w:bodyDiv w:val="1"/>
      <w:marLeft w:val="0"/>
      <w:marRight w:val="0"/>
      <w:marTop w:val="0"/>
      <w:marBottom w:val="0"/>
      <w:divBdr>
        <w:top w:val="none" w:sz="0" w:space="0" w:color="auto"/>
        <w:left w:val="none" w:sz="0" w:space="0" w:color="auto"/>
        <w:bottom w:val="none" w:sz="0" w:space="0" w:color="auto"/>
        <w:right w:val="none" w:sz="0" w:space="0" w:color="auto"/>
      </w:divBdr>
    </w:div>
    <w:div w:id="1460369586">
      <w:bodyDiv w:val="1"/>
      <w:marLeft w:val="0"/>
      <w:marRight w:val="0"/>
      <w:marTop w:val="0"/>
      <w:marBottom w:val="0"/>
      <w:divBdr>
        <w:top w:val="none" w:sz="0" w:space="0" w:color="auto"/>
        <w:left w:val="none" w:sz="0" w:space="0" w:color="auto"/>
        <w:bottom w:val="none" w:sz="0" w:space="0" w:color="auto"/>
        <w:right w:val="none" w:sz="0" w:space="0" w:color="auto"/>
      </w:divBdr>
      <w:divsChild>
        <w:div w:id="771701014">
          <w:marLeft w:val="0"/>
          <w:marRight w:val="0"/>
          <w:marTop w:val="0"/>
          <w:marBottom w:val="0"/>
          <w:divBdr>
            <w:top w:val="none" w:sz="0" w:space="0" w:color="auto"/>
            <w:left w:val="none" w:sz="0" w:space="0" w:color="auto"/>
            <w:bottom w:val="none" w:sz="0" w:space="0" w:color="auto"/>
            <w:right w:val="none" w:sz="0" w:space="0" w:color="auto"/>
          </w:divBdr>
        </w:div>
        <w:div w:id="740559442">
          <w:marLeft w:val="0"/>
          <w:marRight w:val="0"/>
          <w:marTop w:val="0"/>
          <w:marBottom w:val="0"/>
          <w:divBdr>
            <w:top w:val="none" w:sz="0" w:space="0" w:color="auto"/>
            <w:left w:val="none" w:sz="0" w:space="0" w:color="auto"/>
            <w:bottom w:val="none" w:sz="0" w:space="0" w:color="auto"/>
            <w:right w:val="none" w:sz="0" w:space="0" w:color="auto"/>
          </w:divBdr>
        </w:div>
        <w:div w:id="1794134204">
          <w:marLeft w:val="0"/>
          <w:marRight w:val="0"/>
          <w:marTop w:val="0"/>
          <w:marBottom w:val="0"/>
          <w:divBdr>
            <w:top w:val="none" w:sz="0" w:space="0" w:color="auto"/>
            <w:left w:val="none" w:sz="0" w:space="0" w:color="auto"/>
            <w:bottom w:val="none" w:sz="0" w:space="0" w:color="auto"/>
            <w:right w:val="none" w:sz="0" w:space="0" w:color="auto"/>
          </w:divBdr>
        </w:div>
        <w:div w:id="1819760972">
          <w:marLeft w:val="0"/>
          <w:marRight w:val="0"/>
          <w:marTop w:val="0"/>
          <w:marBottom w:val="0"/>
          <w:divBdr>
            <w:top w:val="none" w:sz="0" w:space="0" w:color="auto"/>
            <w:left w:val="none" w:sz="0" w:space="0" w:color="auto"/>
            <w:bottom w:val="none" w:sz="0" w:space="0" w:color="auto"/>
            <w:right w:val="none" w:sz="0" w:space="0" w:color="auto"/>
          </w:divBdr>
        </w:div>
        <w:div w:id="1633176384">
          <w:marLeft w:val="0"/>
          <w:marRight w:val="0"/>
          <w:marTop w:val="0"/>
          <w:marBottom w:val="0"/>
          <w:divBdr>
            <w:top w:val="none" w:sz="0" w:space="0" w:color="auto"/>
            <w:left w:val="none" w:sz="0" w:space="0" w:color="auto"/>
            <w:bottom w:val="none" w:sz="0" w:space="0" w:color="auto"/>
            <w:right w:val="none" w:sz="0" w:space="0" w:color="auto"/>
          </w:divBdr>
        </w:div>
        <w:div w:id="27876007">
          <w:marLeft w:val="0"/>
          <w:marRight w:val="0"/>
          <w:marTop w:val="0"/>
          <w:marBottom w:val="0"/>
          <w:divBdr>
            <w:top w:val="none" w:sz="0" w:space="0" w:color="auto"/>
            <w:left w:val="none" w:sz="0" w:space="0" w:color="auto"/>
            <w:bottom w:val="none" w:sz="0" w:space="0" w:color="auto"/>
            <w:right w:val="none" w:sz="0" w:space="0" w:color="auto"/>
          </w:divBdr>
        </w:div>
        <w:div w:id="1539855755">
          <w:marLeft w:val="0"/>
          <w:marRight w:val="0"/>
          <w:marTop w:val="0"/>
          <w:marBottom w:val="0"/>
          <w:divBdr>
            <w:top w:val="none" w:sz="0" w:space="0" w:color="auto"/>
            <w:left w:val="none" w:sz="0" w:space="0" w:color="auto"/>
            <w:bottom w:val="none" w:sz="0" w:space="0" w:color="auto"/>
            <w:right w:val="none" w:sz="0" w:space="0" w:color="auto"/>
          </w:divBdr>
        </w:div>
        <w:div w:id="1619137702">
          <w:marLeft w:val="0"/>
          <w:marRight w:val="0"/>
          <w:marTop w:val="0"/>
          <w:marBottom w:val="0"/>
          <w:divBdr>
            <w:top w:val="none" w:sz="0" w:space="0" w:color="auto"/>
            <w:left w:val="none" w:sz="0" w:space="0" w:color="auto"/>
            <w:bottom w:val="none" w:sz="0" w:space="0" w:color="auto"/>
            <w:right w:val="none" w:sz="0" w:space="0" w:color="auto"/>
          </w:divBdr>
        </w:div>
        <w:div w:id="711924190">
          <w:marLeft w:val="0"/>
          <w:marRight w:val="0"/>
          <w:marTop w:val="0"/>
          <w:marBottom w:val="0"/>
          <w:divBdr>
            <w:top w:val="none" w:sz="0" w:space="0" w:color="auto"/>
            <w:left w:val="none" w:sz="0" w:space="0" w:color="auto"/>
            <w:bottom w:val="none" w:sz="0" w:space="0" w:color="auto"/>
            <w:right w:val="none" w:sz="0" w:space="0" w:color="auto"/>
          </w:divBdr>
        </w:div>
      </w:divsChild>
    </w:div>
    <w:div w:id="1473135283">
      <w:bodyDiv w:val="1"/>
      <w:marLeft w:val="0"/>
      <w:marRight w:val="0"/>
      <w:marTop w:val="0"/>
      <w:marBottom w:val="0"/>
      <w:divBdr>
        <w:top w:val="none" w:sz="0" w:space="0" w:color="auto"/>
        <w:left w:val="none" w:sz="0" w:space="0" w:color="auto"/>
        <w:bottom w:val="none" w:sz="0" w:space="0" w:color="auto"/>
        <w:right w:val="none" w:sz="0" w:space="0" w:color="auto"/>
      </w:divBdr>
      <w:divsChild>
        <w:div w:id="738333901">
          <w:marLeft w:val="346"/>
          <w:marRight w:val="0"/>
          <w:marTop w:val="100"/>
          <w:marBottom w:val="0"/>
          <w:divBdr>
            <w:top w:val="none" w:sz="0" w:space="0" w:color="auto"/>
            <w:left w:val="none" w:sz="0" w:space="0" w:color="auto"/>
            <w:bottom w:val="none" w:sz="0" w:space="0" w:color="auto"/>
            <w:right w:val="none" w:sz="0" w:space="0" w:color="auto"/>
          </w:divBdr>
        </w:div>
        <w:div w:id="2125611526">
          <w:marLeft w:val="950"/>
          <w:marRight w:val="0"/>
          <w:marTop w:val="100"/>
          <w:marBottom w:val="0"/>
          <w:divBdr>
            <w:top w:val="none" w:sz="0" w:space="0" w:color="auto"/>
            <w:left w:val="none" w:sz="0" w:space="0" w:color="auto"/>
            <w:bottom w:val="none" w:sz="0" w:space="0" w:color="auto"/>
            <w:right w:val="none" w:sz="0" w:space="0" w:color="auto"/>
          </w:divBdr>
        </w:div>
        <w:div w:id="1865165706">
          <w:marLeft w:val="922"/>
          <w:marRight w:val="0"/>
          <w:marTop w:val="80"/>
          <w:marBottom w:val="0"/>
          <w:divBdr>
            <w:top w:val="none" w:sz="0" w:space="0" w:color="auto"/>
            <w:left w:val="none" w:sz="0" w:space="0" w:color="auto"/>
            <w:bottom w:val="none" w:sz="0" w:space="0" w:color="auto"/>
            <w:right w:val="none" w:sz="0" w:space="0" w:color="auto"/>
          </w:divBdr>
        </w:div>
      </w:divsChild>
    </w:div>
    <w:div w:id="1480997763">
      <w:bodyDiv w:val="1"/>
      <w:marLeft w:val="0"/>
      <w:marRight w:val="0"/>
      <w:marTop w:val="0"/>
      <w:marBottom w:val="0"/>
      <w:divBdr>
        <w:top w:val="none" w:sz="0" w:space="0" w:color="auto"/>
        <w:left w:val="none" w:sz="0" w:space="0" w:color="auto"/>
        <w:bottom w:val="none" w:sz="0" w:space="0" w:color="auto"/>
        <w:right w:val="none" w:sz="0" w:space="0" w:color="auto"/>
      </w:divBdr>
    </w:div>
    <w:div w:id="1493762678">
      <w:bodyDiv w:val="1"/>
      <w:marLeft w:val="0"/>
      <w:marRight w:val="0"/>
      <w:marTop w:val="0"/>
      <w:marBottom w:val="0"/>
      <w:divBdr>
        <w:top w:val="none" w:sz="0" w:space="0" w:color="auto"/>
        <w:left w:val="none" w:sz="0" w:space="0" w:color="auto"/>
        <w:bottom w:val="none" w:sz="0" w:space="0" w:color="auto"/>
        <w:right w:val="none" w:sz="0" w:space="0" w:color="auto"/>
      </w:divBdr>
    </w:div>
    <w:div w:id="1533152385">
      <w:bodyDiv w:val="1"/>
      <w:marLeft w:val="0"/>
      <w:marRight w:val="0"/>
      <w:marTop w:val="0"/>
      <w:marBottom w:val="0"/>
      <w:divBdr>
        <w:top w:val="none" w:sz="0" w:space="0" w:color="auto"/>
        <w:left w:val="none" w:sz="0" w:space="0" w:color="auto"/>
        <w:bottom w:val="none" w:sz="0" w:space="0" w:color="auto"/>
        <w:right w:val="none" w:sz="0" w:space="0" w:color="auto"/>
      </w:divBdr>
      <w:divsChild>
        <w:div w:id="351035260">
          <w:marLeft w:val="576"/>
          <w:marRight w:val="0"/>
          <w:marTop w:val="120"/>
          <w:marBottom w:val="0"/>
          <w:divBdr>
            <w:top w:val="none" w:sz="0" w:space="0" w:color="auto"/>
            <w:left w:val="none" w:sz="0" w:space="0" w:color="auto"/>
            <w:bottom w:val="none" w:sz="0" w:space="0" w:color="auto"/>
            <w:right w:val="none" w:sz="0" w:space="0" w:color="auto"/>
          </w:divBdr>
        </w:div>
        <w:div w:id="1169905832">
          <w:marLeft w:val="994"/>
          <w:marRight w:val="0"/>
          <w:marTop w:val="110"/>
          <w:marBottom w:val="0"/>
          <w:divBdr>
            <w:top w:val="none" w:sz="0" w:space="0" w:color="auto"/>
            <w:left w:val="none" w:sz="0" w:space="0" w:color="auto"/>
            <w:bottom w:val="none" w:sz="0" w:space="0" w:color="auto"/>
            <w:right w:val="none" w:sz="0" w:space="0" w:color="auto"/>
          </w:divBdr>
        </w:div>
        <w:div w:id="914434147">
          <w:marLeft w:val="994"/>
          <w:marRight w:val="0"/>
          <w:marTop w:val="110"/>
          <w:marBottom w:val="0"/>
          <w:divBdr>
            <w:top w:val="none" w:sz="0" w:space="0" w:color="auto"/>
            <w:left w:val="none" w:sz="0" w:space="0" w:color="auto"/>
            <w:bottom w:val="none" w:sz="0" w:space="0" w:color="auto"/>
            <w:right w:val="none" w:sz="0" w:space="0" w:color="auto"/>
          </w:divBdr>
        </w:div>
        <w:div w:id="3368131">
          <w:marLeft w:val="994"/>
          <w:marRight w:val="0"/>
          <w:marTop w:val="110"/>
          <w:marBottom w:val="0"/>
          <w:divBdr>
            <w:top w:val="none" w:sz="0" w:space="0" w:color="auto"/>
            <w:left w:val="none" w:sz="0" w:space="0" w:color="auto"/>
            <w:bottom w:val="none" w:sz="0" w:space="0" w:color="auto"/>
            <w:right w:val="none" w:sz="0" w:space="0" w:color="auto"/>
          </w:divBdr>
        </w:div>
        <w:div w:id="804083861">
          <w:marLeft w:val="994"/>
          <w:marRight w:val="0"/>
          <w:marTop w:val="110"/>
          <w:marBottom w:val="0"/>
          <w:divBdr>
            <w:top w:val="none" w:sz="0" w:space="0" w:color="auto"/>
            <w:left w:val="none" w:sz="0" w:space="0" w:color="auto"/>
            <w:bottom w:val="none" w:sz="0" w:space="0" w:color="auto"/>
            <w:right w:val="none" w:sz="0" w:space="0" w:color="auto"/>
          </w:divBdr>
        </w:div>
      </w:divsChild>
    </w:div>
    <w:div w:id="1583487029">
      <w:bodyDiv w:val="1"/>
      <w:marLeft w:val="0"/>
      <w:marRight w:val="0"/>
      <w:marTop w:val="0"/>
      <w:marBottom w:val="0"/>
      <w:divBdr>
        <w:top w:val="none" w:sz="0" w:space="0" w:color="auto"/>
        <w:left w:val="none" w:sz="0" w:space="0" w:color="auto"/>
        <w:bottom w:val="none" w:sz="0" w:space="0" w:color="auto"/>
        <w:right w:val="none" w:sz="0" w:space="0" w:color="auto"/>
      </w:divBdr>
      <w:divsChild>
        <w:div w:id="1073624470">
          <w:marLeft w:val="1397"/>
          <w:marRight w:val="0"/>
          <w:marTop w:val="115"/>
          <w:marBottom w:val="0"/>
          <w:divBdr>
            <w:top w:val="none" w:sz="0" w:space="0" w:color="auto"/>
            <w:left w:val="none" w:sz="0" w:space="0" w:color="auto"/>
            <w:bottom w:val="none" w:sz="0" w:space="0" w:color="auto"/>
            <w:right w:val="none" w:sz="0" w:space="0" w:color="auto"/>
          </w:divBdr>
        </w:div>
      </w:divsChild>
    </w:div>
    <w:div w:id="1606229785">
      <w:bodyDiv w:val="1"/>
      <w:marLeft w:val="0"/>
      <w:marRight w:val="0"/>
      <w:marTop w:val="0"/>
      <w:marBottom w:val="0"/>
      <w:divBdr>
        <w:top w:val="none" w:sz="0" w:space="0" w:color="auto"/>
        <w:left w:val="none" w:sz="0" w:space="0" w:color="auto"/>
        <w:bottom w:val="none" w:sz="0" w:space="0" w:color="auto"/>
        <w:right w:val="none" w:sz="0" w:space="0" w:color="auto"/>
      </w:divBdr>
    </w:div>
    <w:div w:id="1616517370">
      <w:bodyDiv w:val="1"/>
      <w:marLeft w:val="0"/>
      <w:marRight w:val="0"/>
      <w:marTop w:val="0"/>
      <w:marBottom w:val="0"/>
      <w:divBdr>
        <w:top w:val="none" w:sz="0" w:space="0" w:color="auto"/>
        <w:left w:val="none" w:sz="0" w:space="0" w:color="auto"/>
        <w:bottom w:val="none" w:sz="0" w:space="0" w:color="auto"/>
        <w:right w:val="none" w:sz="0" w:space="0" w:color="auto"/>
      </w:divBdr>
    </w:div>
    <w:div w:id="1652366757">
      <w:bodyDiv w:val="1"/>
      <w:marLeft w:val="0"/>
      <w:marRight w:val="0"/>
      <w:marTop w:val="0"/>
      <w:marBottom w:val="0"/>
      <w:divBdr>
        <w:top w:val="none" w:sz="0" w:space="0" w:color="auto"/>
        <w:left w:val="none" w:sz="0" w:space="0" w:color="auto"/>
        <w:bottom w:val="none" w:sz="0" w:space="0" w:color="auto"/>
        <w:right w:val="none" w:sz="0" w:space="0" w:color="auto"/>
      </w:divBdr>
      <w:divsChild>
        <w:div w:id="1385331914">
          <w:marLeft w:val="0"/>
          <w:marRight w:val="0"/>
          <w:marTop w:val="0"/>
          <w:marBottom w:val="0"/>
          <w:divBdr>
            <w:top w:val="none" w:sz="0" w:space="0" w:color="auto"/>
            <w:left w:val="none" w:sz="0" w:space="0" w:color="auto"/>
            <w:bottom w:val="none" w:sz="0" w:space="0" w:color="auto"/>
            <w:right w:val="none" w:sz="0" w:space="0" w:color="auto"/>
          </w:divBdr>
        </w:div>
        <w:div w:id="93483836">
          <w:marLeft w:val="0"/>
          <w:marRight w:val="0"/>
          <w:marTop w:val="0"/>
          <w:marBottom w:val="0"/>
          <w:divBdr>
            <w:top w:val="none" w:sz="0" w:space="0" w:color="auto"/>
            <w:left w:val="none" w:sz="0" w:space="0" w:color="auto"/>
            <w:bottom w:val="none" w:sz="0" w:space="0" w:color="auto"/>
            <w:right w:val="none" w:sz="0" w:space="0" w:color="auto"/>
          </w:divBdr>
        </w:div>
        <w:div w:id="18623251">
          <w:marLeft w:val="0"/>
          <w:marRight w:val="0"/>
          <w:marTop w:val="0"/>
          <w:marBottom w:val="0"/>
          <w:divBdr>
            <w:top w:val="none" w:sz="0" w:space="0" w:color="auto"/>
            <w:left w:val="none" w:sz="0" w:space="0" w:color="auto"/>
            <w:bottom w:val="none" w:sz="0" w:space="0" w:color="auto"/>
            <w:right w:val="none" w:sz="0" w:space="0" w:color="auto"/>
          </w:divBdr>
        </w:div>
        <w:div w:id="60249172">
          <w:marLeft w:val="0"/>
          <w:marRight w:val="0"/>
          <w:marTop w:val="0"/>
          <w:marBottom w:val="0"/>
          <w:divBdr>
            <w:top w:val="none" w:sz="0" w:space="0" w:color="auto"/>
            <w:left w:val="none" w:sz="0" w:space="0" w:color="auto"/>
            <w:bottom w:val="none" w:sz="0" w:space="0" w:color="auto"/>
            <w:right w:val="none" w:sz="0" w:space="0" w:color="auto"/>
          </w:divBdr>
        </w:div>
        <w:div w:id="1257984471">
          <w:marLeft w:val="0"/>
          <w:marRight w:val="0"/>
          <w:marTop w:val="0"/>
          <w:marBottom w:val="0"/>
          <w:divBdr>
            <w:top w:val="none" w:sz="0" w:space="0" w:color="auto"/>
            <w:left w:val="none" w:sz="0" w:space="0" w:color="auto"/>
            <w:bottom w:val="none" w:sz="0" w:space="0" w:color="auto"/>
            <w:right w:val="none" w:sz="0" w:space="0" w:color="auto"/>
          </w:divBdr>
        </w:div>
        <w:div w:id="846091923">
          <w:marLeft w:val="0"/>
          <w:marRight w:val="0"/>
          <w:marTop w:val="0"/>
          <w:marBottom w:val="0"/>
          <w:divBdr>
            <w:top w:val="none" w:sz="0" w:space="0" w:color="auto"/>
            <w:left w:val="none" w:sz="0" w:space="0" w:color="auto"/>
            <w:bottom w:val="none" w:sz="0" w:space="0" w:color="auto"/>
            <w:right w:val="none" w:sz="0" w:space="0" w:color="auto"/>
          </w:divBdr>
        </w:div>
        <w:div w:id="1483232063">
          <w:marLeft w:val="0"/>
          <w:marRight w:val="0"/>
          <w:marTop w:val="0"/>
          <w:marBottom w:val="0"/>
          <w:divBdr>
            <w:top w:val="none" w:sz="0" w:space="0" w:color="auto"/>
            <w:left w:val="none" w:sz="0" w:space="0" w:color="auto"/>
            <w:bottom w:val="none" w:sz="0" w:space="0" w:color="auto"/>
            <w:right w:val="none" w:sz="0" w:space="0" w:color="auto"/>
          </w:divBdr>
        </w:div>
        <w:div w:id="857741498">
          <w:marLeft w:val="0"/>
          <w:marRight w:val="0"/>
          <w:marTop w:val="0"/>
          <w:marBottom w:val="0"/>
          <w:divBdr>
            <w:top w:val="none" w:sz="0" w:space="0" w:color="auto"/>
            <w:left w:val="none" w:sz="0" w:space="0" w:color="auto"/>
            <w:bottom w:val="none" w:sz="0" w:space="0" w:color="auto"/>
            <w:right w:val="none" w:sz="0" w:space="0" w:color="auto"/>
          </w:divBdr>
        </w:div>
        <w:div w:id="416946485">
          <w:marLeft w:val="0"/>
          <w:marRight w:val="0"/>
          <w:marTop w:val="0"/>
          <w:marBottom w:val="0"/>
          <w:divBdr>
            <w:top w:val="none" w:sz="0" w:space="0" w:color="auto"/>
            <w:left w:val="none" w:sz="0" w:space="0" w:color="auto"/>
            <w:bottom w:val="none" w:sz="0" w:space="0" w:color="auto"/>
            <w:right w:val="none" w:sz="0" w:space="0" w:color="auto"/>
          </w:divBdr>
        </w:div>
        <w:div w:id="585112921">
          <w:marLeft w:val="0"/>
          <w:marRight w:val="0"/>
          <w:marTop w:val="0"/>
          <w:marBottom w:val="0"/>
          <w:divBdr>
            <w:top w:val="none" w:sz="0" w:space="0" w:color="auto"/>
            <w:left w:val="none" w:sz="0" w:space="0" w:color="auto"/>
            <w:bottom w:val="none" w:sz="0" w:space="0" w:color="auto"/>
            <w:right w:val="none" w:sz="0" w:space="0" w:color="auto"/>
          </w:divBdr>
        </w:div>
        <w:div w:id="1880360497">
          <w:marLeft w:val="0"/>
          <w:marRight w:val="0"/>
          <w:marTop w:val="0"/>
          <w:marBottom w:val="0"/>
          <w:divBdr>
            <w:top w:val="none" w:sz="0" w:space="0" w:color="auto"/>
            <w:left w:val="none" w:sz="0" w:space="0" w:color="auto"/>
            <w:bottom w:val="none" w:sz="0" w:space="0" w:color="auto"/>
            <w:right w:val="none" w:sz="0" w:space="0" w:color="auto"/>
          </w:divBdr>
        </w:div>
        <w:div w:id="451175911">
          <w:marLeft w:val="0"/>
          <w:marRight w:val="0"/>
          <w:marTop w:val="0"/>
          <w:marBottom w:val="0"/>
          <w:divBdr>
            <w:top w:val="none" w:sz="0" w:space="0" w:color="auto"/>
            <w:left w:val="none" w:sz="0" w:space="0" w:color="auto"/>
            <w:bottom w:val="none" w:sz="0" w:space="0" w:color="auto"/>
            <w:right w:val="none" w:sz="0" w:space="0" w:color="auto"/>
          </w:divBdr>
        </w:div>
        <w:div w:id="1720590139">
          <w:marLeft w:val="0"/>
          <w:marRight w:val="0"/>
          <w:marTop w:val="0"/>
          <w:marBottom w:val="0"/>
          <w:divBdr>
            <w:top w:val="none" w:sz="0" w:space="0" w:color="auto"/>
            <w:left w:val="none" w:sz="0" w:space="0" w:color="auto"/>
            <w:bottom w:val="none" w:sz="0" w:space="0" w:color="auto"/>
            <w:right w:val="none" w:sz="0" w:space="0" w:color="auto"/>
          </w:divBdr>
        </w:div>
        <w:div w:id="438111681">
          <w:marLeft w:val="0"/>
          <w:marRight w:val="0"/>
          <w:marTop w:val="0"/>
          <w:marBottom w:val="0"/>
          <w:divBdr>
            <w:top w:val="none" w:sz="0" w:space="0" w:color="auto"/>
            <w:left w:val="none" w:sz="0" w:space="0" w:color="auto"/>
            <w:bottom w:val="none" w:sz="0" w:space="0" w:color="auto"/>
            <w:right w:val="none" w:sz="0" w:space="0" w:color="auto"/>
          </w:divBdr>
        </w:div>
        <w:div w:id="983047589">
          <w:marLeft w:val="0"/>
          <w:marRight w:val="0"/>
          <w:marTop w:val="0"/>
          <w:marBottom w:val="0"/>
          <w:divBdr>
            <w:top w:val="none" w:sz="0" w:space="0" w:color="auto"/>
            <w:left w:val="none" w:sz="0" w:space="0" w:color="auto"/>
            <w:bottom w:val="none" w:sz="0" w:space="0" w:color="auto"/>
            <w:right w:val="none" w:sz="0" w:space="0" w:color="auto"/>
          </w:divBdr>
        </w:div>
        <w:div w:id="1429279440">
          <w:marLeft w:val="0"/>
          <w:marRight w:val="0"/>
          <w:marTop w:val="0"/>
          <w:marBottom w:val="0"/>
          <w:divBdr>
            <w:top w:val="none" w:sz="0" w:space="0" w:color="auto"/>
            <w:left w:val="none" w:sz="0" w:space="0" w:color="auto"/>
            <w:bottom w:val="none" w:sz="0" w:space="0" w:color="auto"/>
            <w:right w:val="none" w:sz="0" w:space="0" w:color="auto"/>
          </w:divBdr>
        </w:div>
        <w:div w:id="1318728807">
          <w:marLeft w:val="0"/>
          <w:marRight w:val="0"/>
          <w:marTop w:val="0"/>
          <w:marBottom w:val="0"/>
          <w:divBdr>
            <w:top w:val="none" w:sz="0" w:space="0" w:color="auto"/>
            <w:left w:val="none" w:sz="0" w:space="0" w:color="auto"/>
            <w:bottom w:val="none" w:sz="0" w:space="0" w:color="auto"/>
            <w:right w:val="none" w:sz="0" w:space="0" w:color="auto"/>
          </w:divBdr>
        </w:div>
        <w:div w:id="1607231616">
          <w:marLeft w:val="0"/>
          <w:marRight w:val="0"/>
          <w:marTop w:val="0"/>
          <w:marBottom w:val="0"/>
          <w:divBdr>
            <w:top w:val="none" w:sz="0" w:space="0" w:color="auto"/>
            <w:left w:val="none" w:sz="0" w:space="0" w:color="auto"/>
            <w:bottom w:val="none" w:sz="0" w:space="0" w:color="auto"/>
            <w:right w:val="none" w:sz="0" w:space="0" w:color="auto"/>
          </w:divBdr>
        </w:div>
        <w:div w:id="240719070">
          <w:marLeft w:val="0"/>
          <w:marRight w:val="0"/>
          <w:marTop w:val="0"/>
          <w:marBottom w:val="0"/>
          <w:divBdr>
            <w:top w:val="none" w:sz="0" w:space="0" w:color="auto"/>
            <w:left w:val="none" w:sz="0" w:space="0" w:color="auto"/>
            <w:bottom w:val="none" w:sz="0" w:space="0" w:color="auto"/>
            <w:right w:val="none" w:sz="0" w:space="0" w:color="auto"/>
          </w:divBdr>
        </w:div>
        <w:div w:id="645474024">
          <w:marLeft w:val="0"/>
          <w:marRight w:val="0"/>
          <w:marTop w:val="0"/>
          <w:marBottom w:val="0"/>
          <w:divBdr>
            <w:top w:val="none" w:sz="0" w:space="0" w:color="auto"/>
            <w:left w:val="none" w:sz="0" w:space="0" w:color="auto"/>
            <w:bottom w:val="none" w:sz="0" w:space="0" w:color="auto"/>
            <w:right w:val="none" w:sz="0" w:space="0" w:color="auto"/>
          </w:divBdr>
        </w:div>
        <w:div w:id="375084918">
          <w:marLeft w:val="0"/>
          <w:marRight w:val="0"/>
          <w:marTop w:val="0"/>
          <w:marBottom w:val="0"/>
          <w:divBdr>
            <w:top w:val="none" w:sz="0" w:space="0" w:color="auto"/>
            <w:left w:val="none" w:sz="0" w:space="0" w:color="auto"/>
            <w:bottom w:val="none" w:sz="0" w:space="0" w:color="auto"/>
            <w:right w:val="none" w:sz="0" w:space="0" w:color="auto"/>
          </w:divBdr>
        </w:div>
      </w:divsChild>
    </w:div>
    <w:div w:id="1748721503">
      <w:bodyDiv w:val="1"/>
      <w:marLeft w:val="0"/>
      <w:marRight w:val="0"/>
      <w:marTop w:val="0"/>
      <w:marBottom w:val="0"/>
      <w:divBdr>
        <w:top w:val="none" w:sz="0" w:space="0" w:color="auto"/>
        <w:left w:val="none" w:sz="0" w:space="0" w:color="auto"/>
        <w:bottom w:val="none" w:sz="0" w:space="0" w:color="auto"/>
        <w:right w:val="none" w:sz="0" w:space="0" w:color="auto"/>
      </w:divBdr>
      <w:divsChild>
        <w:div w:id="1224831180">
          <w:marLeft w:val="0"/>
          <w:marRight w:val="0"/>
          <w:marTop w:val="0"/>
          <w:marBottom w:val="0"/>
          <w:divBdr>
            <w:top w:val="none" w:sz="0" w:space="0" w:color="auto"/>
            <w:left w:val="none" w:sz="0" w:space="0" w:color="auto"/>
            <w:bottom w:val="none" w:sz="0" w:space="0" w:color="auto"/>
            <w:right w:val="none" w:sz="0" w:space="0" w:color="auto"/>
          </w:divBdr>
        </w:div>
        <w:div w:id="2061898655">
          <w:marLeft w:val="0"/>
          <w:marRight w:val="0"/>
          <w:marTop w:val="0"/>
          <w:marBottom w:val="0"/>
          <w:divBdr>
            <w:top w:val="none" w:sz="0" w:space="0" w:color="auto"/>
            <w:left w:val="none" w:sz="0" w:space="0" w:color="auto"/>
            <w:bottom w:val="none" w:sz="0" w:space="0" w:color="auto"/>
            <w:right w:val="none" w:sz="0" w:space="0" w:color="auto"/>
          </w:divBdr>
        </w:div>
        <w:div w:id="1517421086">
          <w:marLeft w:val="0"/>
          <w:marRight w:val="0"/>
          <w:marTop w:val="0"/>
          <w:marBottom w:val="0"/>
          <w:divBdr>
            <w:top w:val="none" w:sz="0" w:space="0" w:color="auto"/>
            <w:left w:val="none" w:sz="0" w:space="0" w:color="auto"/>
            <w:bottom w:val="none" w:sz="0" w:space="0" w:color="auto"/>
            <w:right w:val="none" w:sz="0" w:space="0" w:color="auto"/>
          </w:divBdr>
        </w:div>
        <w:div w:id="866795587">
          <w:marLeft w:val="0"/>
          <w:marRight w:val="0"/>
          <w:marTop w:val="0"/>
          <w:marBottom w:val="0"/>
          <w:divBdr>
            <w:top w:val="none" w:sz="0" w:space="0" w:color="auto"/>
            <w:left w:val="none" w:sz="0" w:space="0" w:color="auto"/>
            <w:bottom w:val="none" w:sz="0" w:space="0" w:color="auto"/>
            <w:right w:val="none" w:sz="0" w:space="0" w:color="auto"/>
          </w:divBdr>
        </w:div>
      </w:divsChild>
    </w:div>
    <w:div w:id="1757631034">
      <w:bodyDiv w:val="1"/>
      <w:marLeft w:val="0"/>
      <w:marRight w:val="0"/>
      <w:marTop w:val="0"/>
      <w:marBottom w:val="0"/>
      <w:divBdr>
        <w:top w:val="none" w:sz="0" w:space="0" w:color="auto"/>
        <w:left w:val="none" w:sz="0" w:space="0" w:color="auto"/>
        <w:bottom w:val="none" w:sz="0" w:space="0" w:color="auto"/>
        <w:right w:val="none" w:sz="0" w:space="0" w:color="auto"/>
      </w:divBdr>
    </w:div>
    <w:div w:id="1895240800">
      <w:bodyDiv w:val="1"/>
      <w:marLeft w:val="0"/>
      <w:marRight w:val="0"/>
      <w:marTop w:val="0"/>
      <w:marBottom w:val="0"/>
      <w:divBdr>
        <w:top w:val="none" w:sz="0" w:space="0" w:color="auto"/>
        <w:left w:val="none" w:sz="0" w:space="0" w:color="auto"/>
        <w:bottom w:val="none" w:sz="0" w:space="0" w:color="auto"/>
        <w:right w:val="none" w:sz="0" w:space="0" w:color="auto"/>
      </w:divBdr>
    </w:div>
    <w:div w:id="2008050533">
      <w:bodyDiv w:val="1"/>
      <w:marLeft w:val="0"/>
      <w:marRight w:val="0"/>
      <w:marTop w:val="0"/>
      <w:marBottom w:val="0"/>
      <w:divBdr>
        <w:top w:val="none" w:sz="0" w:space="0" w:color="auto"/>
        <w:left w:val="none" w:sz="0" w:space="0" w:color="auto"/>
        <w:bottom w:val="none" w:sz="0" w:space="0" w:color="auto"/>
        <w:right w:val="none" w:sz="0" w:space="0" w:color="auto"/>
      </w:divBdr>
    </w:div>
    <w:div w:id="211328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PDA.Admin@noaa.gov"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ESPC.Operations@noaa.gov" TargetMode="Externa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D1C01-9A00-42D6-95F6-2C97CF5E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13502</TotalTime>
  <Pages>20</Pages>
  <Words>5305</Words>
  <Characters>29836</Characters>
  <Application>Microsoft Office Word</Application>
  <DocSecurity>0</DocSecurity>
  <Lines>932</Lines>
  <Paragraphs>585</Paragraphs>
  <ScaleCrop>false</ScaleCrop>
  <HeadingPairs>
    <vt:vector size="2" baseType="variant">
      <vt:variant>
        <vt:lpstr>Title</vt:lpstr>
      </vt:variant>
      <vt:variant>
        <vt:i4>1</vt:i4>
      </vt:variant>
    </vt:vector>
  </HeadingPairs>
  <TitlesOfParts>
    <vt:vector size="1" baseType="lpstr">
      <vt:lpstr/>
    </vt:vector>
  </TitlesOfParts>
  <Company>CMO</Company>
  <LinksUpToDate>false</LinksUpToDate>
  <CharactersWithSpaces>34556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Glendell De Souza</dc:creator>
  <cp:lastModifiedBy>DeSouza</cp:lastModifiedBy>
  <cp:revision>87</cp:revision>
  <cp:lastPrinted>2012-09-03T16:59:00Z</cp:lastPrinted>
  <dcterms:created xsi:type="dcterms:W3CDTF">2016-09-19T10:45:00Z</dcterms:created>
  <dcterms:modified xsi:type="dcterms:W3CDTF">2016-10-28T10:48:00Z</dcterms:modified>
</cp:coreProperties>
</file>